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87" w:rsidRPr="00E15F87" w:rsidRDefault="00D56802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5F87" w:rsidRPr="00E15F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15F87" w:rsidRPr="00E15F87">
        <w:rPr>
          <w:rFonts w:ascii="Times New Roman" w:hAnsi="Times New Roman" w:cs="Times New Roman"/>
          <w:sz w:val="28"/>
          <w:szCs w:val="28"/>
        </w:rPr>
        <w:t>.202</w:t>
      </w:r>
      <w:r w:rsidR="008F0168">
        <w:rPr>
          <w:rFonts w:ascii="Times New Roman" w:hAnsi="Times New Roman" w:cs="Times New Roman"/>
          <w:sz w:val="28"/>
          <w:szCs w:val="28"/>
        </w:rPr>
        <w:t>3</w:t>
      </w:r>
      <w:r w:rsidR="00E15F87" w:rsidRPr="00E15F87">
        <w:rPr>
          <w:rFonts w:ascii="Times New Roman" w:hAnsi="Times New Roman" w:cs="Times New Roman"/>
          <w:sz w:val="28"/>
          <w:szCs w:val="28"/>
        </w:rPr>
        <w:t xml:space="preserve">г. состоялось заседание Комиссии по соблюдению требований к служебному поведению федеральных государственных гражданских служащих Приамурского межрегионального управления </w:t>
      </w:r>
      <w:r w:rsidR="00E15F87">
        <w:rPr>
          <w:rFonts w:ascii="Times New Roman" w:hAnsi="Times New Roman" w:cs="Times New Roman"/>
          <w:sz w:val="28"/>
          <w:szCs w:val="28"/>
        </w:rPr>
        <w:t>Федеральной службы по надзору в сфере природопользования и у</w:t>
      </w:r>
      <w:r w:rsidR="00E15F87" w:rsidRPr="00E15F87">
        <w:rPr>
          <w:rFonts w:ascii="Times New Roman" w:hAnsi="Times New Roman" w:cs="Times New Roman"/>
          <w:sz w:val="28"/>
          <w:szCs w:val="28"/>
        </w:rPr>
        <w:t>регулированию конфликт</w:t>
      </w:r>
      <w:r w:rsidR="00E15F87">
        <w:rPr>
          <w:rFonts w:ascii="Times New Roman" w:hAnsi="Times New Roman" w:cs="Times New Roman"/>
          <w:sz w:val="28"/>
          <w:szCs w:val="28"/>
        </w:rPr>
        <w:t>а</w:t>
      </w:r>
      <w:r w:rsidR="00E15F87" w:rsidRPr="00E15F87">
        <w:rPr>
          <w:rFonts w:ascii="Times New Roman" w:hAnsi="Times New Roman" w:cs="Times New Roman"/>
          <w:sz w:val="28"/>
          <w:szCs w:val="28"/>
        </w:rPr>
        <w:t xml:space="preserve"> интересов (далее – Комиссия) с повесткой дня:</w:t>
      </w:r>
    </w:p>
    <w:p w:rsidR="007C55CB" w:rsidRDefault="007C55CB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5CB">
        <w:rPr>
          <w:rFonts w:ascii="Times New Roman" w:hAnsi="Times New Roman" w:cs="Times New Roman"/>
          <w:sz w:val="28"/>
          <w:szCs w:val="28"/>
        </w:rPr>
        <w:t xml:space="preserve">Рассмотрение материалов проверки и соответствующих докладов о результатах проверки достоверности и полноты сведений о доходах, расходах, об имуществе и обязательствах имущественного характера </w:t>
      </w:r>
      <w:r w:rsidR="004A4232" w:rsidRPr="004A4232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4A4232">
        <w:rPr>
          <w:rFonts w:ascii="Times New Roman" w:hAnsi="Times New Roman" w:cs="Times New Roman"/>
          <w:sz w:val="28"/>
          <w:szCs w:val="28"/>
        </w:rPr>
        <w:t xml:space="preserve">период с 01.01.2021 по 31.12.2021 </w:t>
      </w:r>
      <w:r w:rsidR="004A4232" w:rsidRPr="004A4232">
        <w:rPr>
          <w:rFonts w:ascii="Times New Roman" w:hAnsi="Times New Roman" w:cs="Times New Roman"/>
          <w:sz w:val="28"/>
          <w:szCs w:val="28"/>
        </w:rPr>
        <w:t>и два года, предшествующих отчетному периоду</w:t>
      </w:r>
      <w:r w:rsidRPr="007C55CB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D56802">
        <w:rPr>
          <w:rFonts w:ascii="Times New Roman" w:hAnsi="Times New Roman" w:cs="Times New Roman"/>
          <w:sz w:val="28"/>
          <w:szCs w:val="28"/>
        </w:rPr>
        <w:t>2</w:t>
      </w:r>
      <w:r w:rsidR="00EA59A1">
        <w:rPr>
          <w:rFonts w:ascii="Times New Roman" w:hAnsi="Times New Roman" w:cs="Times New Roman"/>
          <w:sz w:val="28"/>
          <w:szCs w:val="28"/>
        </w:rPr>
        <w:t xml:space="preserve"> </w:t>
      </w:r>
      <w:r w:rsidRPr="007C55CB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Приамурского межрегионального управления Росприроднадзора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5CB" w:rsidRDefault="007C55CB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F87">
        <w:rPr>
          <w:rFonts w:ascii="Times New Roman" w:hAnsi="Times New Roman" w:cs="Times New Roman"/>
          <w:sz w:val="28"/>
          <w:szCs w:val="28"/>
        </w:rPr>
        <w:t>Комиссией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5F87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15F8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5F87">
        <w:rPr>
          <w:rFonts w:ascii="Times New Roman" w:hAnsi="Times New Roman" w:cs="Times New Roman"/>
          <w:sz w:val="28"/>
          <w:szCs w:val="28"/>
        </w:rPr>
        <w:t>:</w:t>
      </w:r>
    </w:p>
    <w:p w:rsidR="008F0168" w:rsidRDefault="008F0168" w:rsidP="008F0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7C55CB">
        <w:rPr>
          <w:rFonts w:ascii="Times New Roman" w:hAnsi="Times New Roman" w:cs="Times New Roman"/>
          <w:sz w:val="28"/>
          <w:szCs w:val="28"/>
        </w:rPr>
        <w:t>В соответствии с подпунктом «б» пункта 22 Положения</w:t>
      </w:r>
      <w:r w:rsidR="0008483F">
        <w:rPr>
          <w:rFonts w:ascii="Times New Roman" w:hAnsi="Times New Roman" w:cs="Times New Roman"/>
          <w:sz w:val="28"/>
          <w:szCs w:val="28"/>
        </w:rPr>
        <w:t xml:space="preserve"> </w:t>
      </w:r>
      <w:r w:rsidR="0008483F" w:rsidRPr="0008483F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 821</w:t>
      </w:r>
      <w:r w:rsidR="00EA59A1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08483F">
        <w:rPr>
          <w:rFonts w:ascii="Times New Roman" w:hAnsi="Times New Roman" w:cs="Times New Roman"/>
          <w:sz w:val="28"/>
          <w:szCs w:val="28"/>
        </w:rPr>
        <w:t>,</w:t>
      </w:r>
      <w:r w:rsidRPr="007C55CB">
        <w:rPr>
          <w:rFonts w:ascii="Times New Roman" w:hAnsi="Times New Roman" w:cs="Times New Roman"/>
          <w:sz w:val="28"/>
          <w:szCs w:val="28"/>
        </w:rPr>
        <w:t xml:space="preserve"> установить, что сведения о доходах, расходах, об имуществе и обязательствах имущественного характера </w:t>
      </w:r>
      <w:r w:rsidR="00093CEF" w:rsidRPr="00093CEF">
        <w:rPr>
          <w:rFonts w:ascii="Times New Roman" w:hAnsi="Times New Roman" w:cs="Times New Roman"/>
          <w:sz w:val="28"/>
          <w:szCs w:val="28"/>
        </w:rPr>
        <w:t>за отчетный период с 01.01.2021 по 31.12.2021 и два года, предшествующих отчетному периоду</w:t>
      </w:r>
      <w:r>
        <w:rPr>
          <w:rFonts w:ascii="Times New Roman" w:hAnsi="Times New Roman" w:cs="Times New Roman"/>
          <w:sz w:val="28"/>
          <w:szCs w:val="28"/>
        </w:rPr>
        <w:t>, представленные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8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Управления</w:t>
      </w:r>
      <w:r w:rsidRPr="007C55CB">
        <w:rPr>
          <w:rFonts w:ascii="Times New Roman" w:hAnsi="Times New Roman" w:cs="Times New Roman"/>
          <w:sz w:val="28"/>
          <w:szCs w:val="28"/>
        </w:rPr>
        <w:t xml:space="preserve"> являются недостоверными и неполными.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Pr="007C55C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55CB">
        <w:rPr>
          <w:rFonts w:ascii="Times New Roman" w:hAnsi="Times New Roman" w:cs="Times New Roman"/>
          <w:sz w:val="28"/>
          <w:szCs w:val="28"/>
        </w:rPr>
        <w:t xml:space="preserve"> управления применить мер</w:t>
      </w:r>
      <w:r w:rsidR="00D56802">
        <w:rPr>
          <w:rFonts w:ascii="Times New Roman" w:hAnsi="Times New Roman" w:cs="Times New Roman"/>
          <w:sz w:val="28"/>
          <w:szCs w:val="28"/>
        </w:rPr>
        <w:t>у</w:t>
      </w:r>
      <w:r w:rsidRPr="007C55CB">
        <w:rPr>
          <w:rFonts w:ascii="Times New Roman" w:hAnsi="Times New Roman" w:cs="Times New Roman"/>
          <w:sz w:val="28"/>
          <w:szCs w:val="28"/>
        </w:rPr>
        <w:t xml:space="preserve"> ответственности в виде замечани</w:t>
      </w:r>
      <w:r w:rsidR="00D56802">
        <w:rPr>
          <w:rFonts w:ascii="Times New Roman" w:hAnsi="Times New Roman" w:cs="Times New Roman"/>
          <w:sz w:val="28"/>
          <w:szCs w:val="28"/>
        </w:rPr>
        <w:t>я</w:t>
      </w:r>
      <w:r w:rsidRPr="007C55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68" w:rsidRDefault="0008483F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F0168" w:rsidRPr="008F0168">
        <w:rPr>
          <w:rFonts w:ascii="Times New Roman" w:hAnsi="Times New Roman" w:cs="Times New Roman"/>
          <w:sz w:val="28"/>
          <w:szCs w:val="28"/>
        </w:rPr>
        <w:t>Руководствуясь пунктом 26 Полож</w:t>
      </w:r>
      <w:bookmarkStart w:id="0" w:name="_GoBack"/>
      <w:bookmarkEnd w:id="0"/>
      <w:r w:rsidR="008F0168" w:rsidRPr="008F0168">
        <w:rPr>
          <w:rFonts w:ascii="Times New Roman" w:hAnsi="Times New Roman" w:cs="Times New Roman"/>
          <w:sz w:val="28"/>
          <w:szCs w:val="28"/>
        </w:rPr>
        <w:t xml:space="preserve">ения, </w:t>
      </w:r>
      <w:r w:rsidR="00EA59A1">
        <w:rPr>
          <w:rFonts w:ascii="Times New Roman" w:hAnsi="Times New Roman" w:cs="Times New Roman"/>
          <w:sz w:val="28"/>
          <w:szCs w:val="28"/>
        </w:rPr>
        <w:t>с учетом</w:t>
      </w:r>
      <w:r w:rsidR="008F0168" w:rsidRPr="008F016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A59A1">
        <w:rPr>
          <w:rFonts w:ascii="Times New Roman" w:hAnsi="Times New Roman" w:cs="Times New Roman"/>
          <w:sz w:val="28"/>
          <w:szCs w:val="28"/>
        </w:rPr>
        <w:t>ов</w:t>
      </w:r>
      <w:r w:rsidR="008F0168" w:rsidRPr="008F0168">
        <w:rPr>
          <w:rFonts w:ascii="Times New Roman" w:hAnsi="Times New Roman" w:cs="Times New Roman"/>
          <w:sz w:val="28"/>
          <w:szCs w:val="28"/>
        </w:rPr>
        <w:t xml:space="preserve"> 15-16, </w:t>
      </w:r>
      <w:proofErr w:type="spellStart"/>
      <w:r w:rsidR="008F0168" w:rsidRPr="008F016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F0168" w:rsidRPr="008F0168">
        <w:rPr>
          <w:rFonts w:ascii="Times New Roman" w:hAnsi="Times New Roman" w:cs="Times New Roman"/>
          <w:sz w:val="28"/>
          <w:szCs w:val="28"/>
        </w:rPr>
        <w:t xml:space="preserve">. а, б, </w:t>
      </w:r>
      <w:proofErr w:type="gramStart"/>
      <w:r w:rsidR="008F0168" w:rsidRPr="008F01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F0168" w:rsidRPr="008F0168">
        <w:rPr>
          <w:rFonts w:ascii="Times New Roman" w:hAnsi="Times New Roman" w:cs="Times New Roman"/>
          <w:sz w:val="28"/>
          <w:szCs w:val="28"/>
        </w:rPr>
        <w:t xml:space="preserve"> пункта 17 Обзора практики привлечения</w:t>
      </w:r>
      <w:r w:rsidR="008F0168">
        <w:rPr>
          <w:rFonts w:ascii="Times New Roman" w:hAnsi="Times New Roman" w:cs="Times New Roman"/>
          <w:sz w:val="28"/>
          <w:szCs w:val="28"/>
        </w:rPr>
        <w:t xml:space="preserve"> </w:t>
      </w:r>
      <w:r w:rsidR="008F0168" w:rsidRPr="008F0168">
        <w:rPr>
          <w:rFonts w:ascii="Times New Roman" w:hAnsi="Times New Roman" w:cs="Times New Roman"/>
          <w:sz w:val="28"/>
          <w:szCs w:val="28"/>
        </w:rPr>
        <w:t xml:space="preserve">к ответственности государственных (муниципальных) служащих за несоблюдение ограничений </w:t>
      </w:r>
      <w:proofErr w:type="gramStart"/>
      <w:r w:rsidR="008F0168" w:rsidRPr="008F0168">
        <w:rPr>
          <w:rFonts w:ascii="Times New Roman" w:hAnsi="Times New Roman" w:cs="Times New Roman"/>
          <w:sz w:val="28"/>
          <w:szCs w:val="28"/>
        </w:rPr>
        <w:t>и запретов, неисполнение обязанностей, установленных в целях противодействия коррупции (версия 2.0),  подготовленн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F0168" w:rsidRPr="008F0168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защиты Российской Федерации в марте 2022 года, отказать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568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568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D568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D5680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168" w:rsidRPr="008F0168">
        <w:rPr>
          <w:rFonts w:ascii="Times New Roman" w:hAnsi="Times New Roman" w:cs="Times New Roman"/>
          <w:sz w:val="28"/>
          <w:szCs w:val="28"/>
        </w:rPr>
        <w:t>в применении дисциплинарн</w:t>
      </w:r>
      <w:r w:rsidR="00D56802">
        <w:rPr>
          <w:rFonts w:ascii="Times New Roman" w:hAnsi="Times New Roman" w:cs="Times New Roman"/>
          <w:sz w:val="28"/>
          <w:szCs w:val="28"/>
        </w:rPr>
        <w:t>ого</w:t>
      </w:r>
      <w:r w:rsidR="008F0168" w:rsidRPr="008F0168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D56802">
        <w:rPr>
          <w:rFonts w:ascii="Times New Roman" w:hAnsi="Times New Roman" w:cs="Times New Roman"/>
          <w:sz w:val="28"/>
          <w:szCs w:val="28"/>
        </w:rPr>
        <w:t>я</w:t>
      </w:r>
      <w:r w:rsidR="008F0168" w:rsidRPr="008F0168">
        <w:rPr>
          <w:rFonts w:ascii="Times New Roman" w:hAnsi="Times New Roman" w:cs="Times New Roman"/>
          <w:sz w:val="28"/>
          <w:szCs w:val="28"/>
        </w:rPr>
        <w:t>, указав на недопущение нарушений при представлении сведений о доходах, расходах, об имуществе и обязательствах имущественного характера в последующих декларационных кампаниях.</w:t>
      </w:r>
      <w:proofErr w:type="gramEnd"/>
    </w:p>
    <w:p w:rsidR="008F0168" w:rsidRDefault="008F0168" w:rsidP="000F7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F0168" w:rsidSect="001E2E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CC" w:rsidRDefault="003D67CC" w:rsidP="001E2EA3">
      <w:pPr>
        <w:spacing w:after="0" w:line="240" w:lineRule="auto"/>
      </w:pPr>
      <w:r>
        <w:separator/>
      </w:r>
    </w:p>
  </w:endnote>
  <w:endnote w:type="continuationSeparator" w:id="0">
    <w:p w:rsidR="003D67CC" w:rsidRDefault="003D67CC" w:rsidP="001E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CC" w:rsidRDefault="003D67CC" w:rsidP="001E2EA3">
      <w:pPr>
        <w:spacing w:after="0" w:line="240" w:lineRule="auto"/>
      </w:pPr>
      <w:r>
        <w:separator/>
      </w:r>
    </w:p>
  </w:footnote>
  <w:footnote w:type="continuationSeparator" w:id="0">
    <w:p w:rsidR="003D67CC" w:rsidRDefault="003D67CC" w:rsidP="001E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01107"/>
      <w:docPartObj>
        <w:docPartGallery w:val="Page Numbers (Top of Page)"/>
        <w:docPartUnique/>
      </w:docPartObj>
    </w:sdtPr>
    <w:sdtEndPr/>
    <w:sdtContent>
      <w:p w:rsidR="001E2EA3" w:rsidRDefault="001E2E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83F">
          <w:rPr>
            <w:noProof/>
          </w:rPr>
          <w:t>2</w:t>
        </w:r>
        <w:r>
          <w:fldChar w:fldCharType="end"/>
        </w:r>
      </w:p>
    </w:sdtContent>
  </w:sdt>
  <w:p w:rsidR="001E2EA3" w:rsidRDefault="001E2E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0A"/>
    <w:rsid w:val="00075BB0"/>
    <w:rsid w:val="0008483F"/>
    <w:rsid w:val="00093CEF"/>
    <w:rsid w:val="000F7E5F"/>
    <w:rsid w:val="00152DE6"/>
    <w:rsid w:val="001E2EA3"/>
    <w:rsid w:val="00227F86"/>
    <w:rsid w:val="00272A7A"/>
    <w:rsid w:val="0027484D"/>
    <w:rsid w:val="003D67CC"/>
    <w:rsid w:val="004A4232"/>
    <w:rsid w:val="004E7A43"/>
    <w:rsid w:val="006173A5"/>
    <w:rsid w:val="0069640A"/>
    <w:rsid w:val="0072260F"/>
    <w:rsid w:val="007B270A"/>
    <w:rsid w:val="007C55CB"/>
    <w:rsid w:val="008F0168"/>
    <w:rsid w:val="009B5352"/>
    <w:rsid w:val="00A042F0"/>
    <w:rsid w:val="00AD7304"/>
    <w:rsid w:val="00D56802"/>
    <w:rsid w:val="00E15F87"/>
    <w:rsid w:val="00E66127"/>
    <w:rsid w:val="00EA59A1"/>
    <w:rsid w:val="00F7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EA3"/>
  </w:style>
  <w:style w:type="paragraph" w:styleId="a6">
    <w:name w:val="footer"/>
    <w:basedOn w:val="a"/>
    <w:link w:val="a7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5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EA3"/>
  </w:style>
  <w:style w:type="paragraph" w:styleId="a6">
    <w:name w:val="footer"/>
    <w:basedOn w:val="a"/>
    <w:link w:val="a7"/>
    <w:uiPriority w:val="99"/>
    <w:unhideWhenUsed/>
    <w:rsid w:val="001E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Анна Васильевна</dc:creator>
  <cp:lastModifiedBy>depo</cp:lastModifiedBy>
  <cp:revision>5</cp:revision>
  <cp:lastPrinted>2021-05-25T04:06:00Z</cp:lastPrinted>
  <dcterms:created xsi:type="dcterms:W3CDTF">2023-03-29T23:00:00Z</dcterms:created>
  <dcterms:modified xsi:type="dcterms:W3CDTF">2023-03-29T23:09:00Z</dcterms:modified>
</cp:coreProperties>
</file>