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FD" w:rsidRDefault="00851A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1AFD" w:rsidRDefault="00851AFD">
      <w:pPr>
        <w:pStyle w:val="ConsPlusNormal"/>
        <w:jc w:val="both"/>
        <w:outlineLvl w:val="0"/>
      </w:pPr>
    </w:p>
    <w:p w:rsidR="00851AFD" w:rsidRDefault="00851AFD">
      <w:pPr>
        <w:pStyle w:val="ConsPlusNormal"/>
        <w:outlineLvl w:val="0"/>
      </w:pPr>
      <w:r>
        <w:t>Зарегистрировано в Минюсте России 30 ноября 2021 г. N 66099</w:t>
      </w:r>
    </w:p>
    <w:p w:rsidR="00851AFD" w:rsidRDefault="00851A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Title"/>
        <w:jc w:val="center"/>
      </w:pPr>
      <w:r>
        <w:t>МИНИСТЕРСТВО ТРАНСПОРТА РОССИЙСКОЙ ФЕДЕРАЦИИ</w:t>
      </w:r>
    </w:p>
    <w:p w:rsidR="00851AFD" w:rsidRDefault="00851AFD">
      <w:pPr>
        <w:pStyle w:val="ConsPlusTitle"/>
        <w:jc w:val="center"/>
      </w:pPr>
    </w:p>
    <w:p w:rsidR="00851AFD" w:rsidRDefault="00851AFD">
      <w:pPr>
        <w:pStyle w:val="ConsPlusTitle"/>
        <w:jc w:val="center"/>
      </w:pPr>
      <w:r>
        <w:t>ПРИКАЗ</w:t>
      </w:r>
    </w:p>
    <w:p w:rsidR="00851AFD" w:rsidRDefault="00851AFD">
      <w:pPr>
        <w:pStyle w:val="ConsPlusTitle"/>
        <w:jc w:val="center"/>
      </w:pPr>
      <w:r>
        <w:t>от 22 ноября 2021 г. N 399</w:t>
      </w:r>
    </w:p>
    <w:p w:rsidR="00851AFD" w:rsidRDefault="00851AFD">
      <w:pPr>
        <w:pStyle w:val="ConsPlusTitle"/>
        <w:jc w:val="center"/>
      </w:pPr>
    </w:p>
    <w:p w:rsidR="00851AFD" w:rsidRDefault="00851AFD">
      <w:pPr>
        <w:pStyle w:val="ConsPlusTitle"/>
        <w:jc w:val="center"/>
      </w:pPr>
      <w:r>
        <w:t>ОБ УСТАНОВЛЕНИИ</w:t>
      </w:r>
    </w:p>
    <w:p w:rsidR="00851AFD" w:rsidRDefault="00851AFD">
      <w:pPr>
        <w:pStyle w:val="ConsPlusTitle"/>
        <w:jc w:val="center"/>
      </w:pPr>
      <w:r>
        <w:t>ОБРАЗЦОВ СПЕЦИАЛЬНЫХ ОТЛИЧИТЕЛЬНЫХ ЗНАКОВ, ОБОЗНАЧАЮЩИХ</w:t>
      </w:r>
    </w:p>
    <w:p w:rsidR="00851AFD" w:rsidRDefault="00851AFD">
      <w:pPr>
        <w:pStyle w:val="ConsPlusTitle"/>
        <w:jc w:val="center"/>
      </w:pPr>
      <w:r>
        <w:t>КЛАСС ОПАСНОСТИ ОТХОДОВ, А ТАКЖЕ ПОРЯДКА НАНЕСЕНИЯ</w:t>
      </w:r>
    </w:p>
    <w:p w:rsidR="00851AFD" w:rsidRDefault="00851AFD">
      <w:pPr>
        <w:pStyle w:val="ConsPlusTitle"/>
        <w:jc w:val="center"/>
      </w:pPr>
      <w:r>
        <w:t>ИХ НА ТРАНСПОРТНЫЕ СРЕДСТВА, КОНТЕЙНЕРЫ, ЦИСТЕРНЫ,</w:t>
      </w:r>
    </w:p>
    <w:p w:rsidR="00851AFD" w:rsidRDefault="00851AFD">
      <w:pPr>
        <w:pStyle w:val="ConsPlusTitle"/>
        <w:jc w:val="center"/>
      </w:pPr>
      <w:proofErr w:type="gramStart"/>
      <w:r>
        <w:t>ИСПОЛЬЗУЕМЫЕ</w:t>
      </w:r>
      <w:proofErr w:type="gramEnd"/>
      <w:r>
        <w:t xml:space="preserve"> ПРИ ТРАНСПОРТИРОВАНИИ ОТХОДОВ</w:t>
      </w:r>
    </w:p>
    <w:p w:rsidR="00851AFD" w:rsidRDefault="00851A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51A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1AFD" w:rsidRDefault="00851A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AFD" w:rsidRDefault="00851A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26.05.2022 N 204)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</w:tr>
    </w:tbl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статьи 16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</w:t>
      </w:r>
      <w:proofErr w:type="gramStart"/>
      <w:r>
        <w:t xml:space="preserve">2021, N 27, ст. 5184),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10), приказываю:</w:t>
      </w:r>
      <w:proofErr w:type="gramEnd"/>
    </w:p>
    <w:p w:rsidR="00851AFD" w:rsidRDefault="00851AFD">
      <w:pPr>
        <w:pStyle w:val="ConsPlusNormal"/>
        <w:spacing w:before="220"/>
        <w:ind w:firstLine="540"/>
        <w:jc w:val="both"/>
      </w:pPr>
      <w:r>
        <w:t>1. Установить:</w:t>
      </w:r>
    </w:p>
    <w:p w:rsidR="00851AFD" w:rsidRDefault="00851AFD">
      <w:pPr>
        <w:pStyle w:val="ConsPlusNormal"/>
        <w:spacing w:before="220"/>
        <w:ind w:firstLine="540"/>
        <w:jc w:val="both"/>
      </w:pPr>
      <w:hyperlink w:anchor="P34">
        <w:r>
          <w:rPr>
            <w:color w:val="0000FF"/>
          </w:rPr>
          <w:t>Порядок</w:t>
        </w:r>
      </w:hyperlink>
      <w:r>
        <w:t xml:space="preserve"> нанесения специальных отличительных знаков, обозначающих класс опасности отходов, на транспортные средства, контейнеры, цистерны, используемые при транспортировании отходов, согласно приложению N 1 к настоящему приказу;</w:t>
      </w:r>
    </w:p>
    <w:p w:rsidR="00851AFD" w:rsidRDefault="00851AFD">
      <w:pPr>
        <w:pStyle w:val="ConsPlusNormal"/>
        <w:spacing w:before="220"/>
        <w:ind w:firstLine="540"/>
        <w:jc w:val="both"/>
      </w:pPr>
      <w:hyperlink w:anchor="P62">
        <w:r>
          <w:rPr>
            <w:color w:val="0000FF"/>
          </w:rPr>
          <w:t>образцы</w:t>
        </w:r>
      </w:hyperlink>
      <w:r>
        <w:t xml:space="preserve"> специальных отличительных знаков, обозначающих класс опасности отходов, согласно приложению N 2 к настоящему приказу.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г. и действует до 1 марта 2028 г.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right"/>
      </w:pPr>
      <w:r>
        <w:t>Министр</w:t>
      </w:r>
    </w:p>
    <w:p w:rsidR="00851AFD" w:rsidRDefault="00851AFD">
      <w:pPr>
        <w:pStyle w:val="ConsPlusNormal"/>
        <w:jc w:val="right"/>
      </w:pPr>
      <w:r>
        <w:t>В.Г.САВЕЛЬЕВ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right"/>
        <w:outlineLvl w:val="0"/>
      </w:pPr>
      <w:r>
        <w:t>Приложение N 1</w:t>
      </w:r>
    </w:p>
    <w:p w:rsidR="00851AFD" w:rsidRDefault="00851AFD">
      <w:pPr>
        <w:pStyle w:val="ConsPlusNormal"/>
        <w:jc w:val="right"/>
      </w:pPr>
      <w:r>
        <w:t>к приказу Минтранса России</w:t>
      </w:r>
    </w:p>
    <w:p w:rsidR="00851AFD" w:rsidRDefault="00851AFD">
      <w:pPr>
        <w:pStyle w:val="ConsPlusNormal"/>
        <w:jc w:val="right"/>
      </w:pPr>
      <w:r>
        <w:t>от 22 ноября 2021 г. N 399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Title"/>
        <w:jc w:val="center"/>
      </w:pPr>
      <w:bookmarkStart w:id="0" w:name="P34"/>
      <w:bookmarkEnd w:id="0"/>
      <w:r>
        <w:t>ПОРЯДОК</w:t>
      </w:r>
    </w:p>
    <w:p w:rsidR="00851AFD" w:rsidRDefault="00851AFD">
      <w:pPr>
        <w:pStyle w:val="ConsPlusTitle"/>
        <w:jc w:val="center"/>
      </w:pPr>
      <w:r>
        <w:t>НАНЕСЕНИЯ СПЕЦИАЛЬНЫХ ОТЛИЧИТЕЛЬНЫХ ЗНАКОВ, ОБОЗНАЧАЮЩИХ</w:t>
      </w:r>
    </w:p>
    <w:p w:rsidR="00851AFD" w:rsidRDefault="00851AFD">
      <w:pPr>
        <w:pStyle w:val="ConsPlusTitle"/>
        <w:jc w:val="center"/>
      </w:pPr>
      <w:r>
        <w:t>КЛАСС ОПАСНОСТИ ОТХОДОВ, НА ТРАНСПОРТНЫЕ СРЕДСТВА,</w:t>
      </w:r>
    </w:p>
    <w:p w:rsidR="00851AFD" w:rsidRDefault="00851AFD">
      <w:pPr>
        <w:pStyle w:val="ConsPlusTitle"/>
        <w:jc w:val="center"/>
      </w:pPr>
      <w:r>
        <w:t>КОНТЕЙНЕРЫ, ЦИСТЕРНЫ, ИСПОЛЬЗУЕМЫЕ</w:t>
      </w:r>
    </w:p>
    <w:p w:rsidR="00851AFD" w:rsidRDefault="00851AFD">
      <w:pPr>
        <w:pStyle w:val="ConsPlusTitle"/>
        <w:jc w:val="center"/>
      </w:pPr>
      <w:r>
        <w:t>ПРИ ТРАНСПОРТИРОВАНИИ ОТХОДОВ</w:t>
      </w:r>
    </w:p>
    <w:p w:rsidR="00851AFD" w:rsidRDefault="00851A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851A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1AFD" w:rsidRDefault="00851A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AFD" w:rsidRDefault="00851A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26.05.2022 N 204)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AFD" w:rsidRDefault="00851AFD">
            <w:pPr>
              <w:pStyle w:val="ConsPlusNormal"/>
            </w:pPr>
          </w:p>
        </w:tc>
      </w:tr>
    </w:tbl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правила нанесения специальных отличительных знаков, обозначающих класс опасности отходов, на транспортные средства, контейнеры, цистерны, используемые при транспортировании отходов I - V классов опасности &lt;1&gt; (далее - отходы) с помощью автомобильного, железнодорожного, воздушного, внутреннего водного и морского транспорта при наличии документации для транспортирования и передачи отходов &lt;2&gt; в пределах территории Российской Федерации (далее - транспортирование отходов).</w:t>
      </w:r>
      <w:proofErr w:type="gramEnd"/>
    </w:p>
    <w:p w:rsidR="00851AFD" w:rsidRDefault="00851A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&lt;1&gt;</w:t>
      </w:r>
      <w:hyperlink r:id="rId9">
        <w:r>
          <w:rPr>
            <w:color w:val="0000FF"/>
          </w:rPr>
          <w:t>Статья 4.1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2009, N 1, ст. 17).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&lt;2&gt;</w:t>
      </w:r>
      <w:hyperlink r:id="rId10">
        <w:r>
          <w:rPr>
            <w:color w:val="0000FF"/>
          </w:rPr>
          <w:t>Пункт 2 статьи 16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2009, N 1, ст. 17).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 xml:space="preserve">2. Транспортные средства, контейнеры, цистерны, используемые для транспортирования отходов, должны иметь специальные отличительные знаки, соответствующие положениям и образцам, приведенным в </w:t>
      </w:r>
      <w:hyperlink w:anchor="P62">
        <w:r>
          <w:rPr>
            <w:color w:val="0000FF"/>
          </w:rPr>
          <w:t>приложении N 2</w:t>
        </w:r>
      </w:hyperlink>
      <w:r>
        <w:t xml:space="preserve"> к настоящему приказу, в виде расположенных в вертикальной плоскости квадратных табличек белого цвета (далее - таблички).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Одна из табличек размещается спереди, а другая - сзади транспортного средства, причем обе - перпендикулярно продольной оси транспортного средства, если иное не предусмотрено настоящим пунктом.</w:t>
      </w:r>
    </w:p>
    <w:p w:rsidR="00851AFD" w:rsidRDefault="00851AF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Минтранса России от 26.05.2022 N 204)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В случае использования для транспортирования отходов контейнера, цистерны таблички размещаются на боковых сторонах контейнера, цистерны и на каждой торцевой их стороне.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Таблички могут быть нанесены в формате самоклеящейся этикетки, маркировки, нанесенной краской.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3. Размещенные на транспортном средстве, контейнере, цистерне таблички должны отражать класс опасности, соответствующий транспортируемым отходам. В случае если конструктивные особенности транспортного средства, контейнера, цистерны позволяют транспортировать отходы более чем одного класса, на них размещается табличка наиболее высокого класса опасности отходов.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right"/>
        <w:outlineLvl w:val="0"/>
      </w:pPr>
      <w:r>
        <w:t>Приложение N 2</w:t>
      </w:r>
    </w:p>
    <w:p w:rsidR="00851AFD" w:rsidRDefault="00851AFD">
      <w:pPr>
        <w:pStyle w:val="ConsPlusNormal"/>
        <w:jc w:val="right"/>
      </w:pPr>
      <w:r>
        <w:t>к приказу Минтранса России</w:t>
      </w:r>
    </w:p>
    <w:p w:rsidR="00851AFD" w:rsidRDefault="00851AFD">
      <w:pPr>
        <w:pStyle w:val="ConsPlusNormal"/>
        <w:jc w:val="right"/>
      </w:pPr>
      <w:r>
        <w:t>от 22 ноября 2021 г. N 399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Title"/>
        <w:jc w:val="center"/>
      </w:pPr>
      <w:bookmarkStart w:id="1" w:name="P62"/>
      <w:bookmarkEnd w:id="1"/>
      <w:r>
        <w:t>ОБРАЗЦЫ</w:t>
      </w:r>
    </w:p>
    <w:p w:rsidR="00851AFD" w:rsidRDefault="00851AFD">
      <w:pPr>
        <w:pStyle w:val="ConsPlusTitle"/>
        <w:jc w:val="center"/>
      </w:pPr>
      <w:r>
        <w:t>СПЕЦИАЛЬНЫХ ОТЛИЧИТЕЛЬНЫХ ЗНАКОВ, ОБОЗНАЧАЮЩИХ КЛАСС</w:t>
      </w:r>
    </w:p>
    <w:p w:rsidR="00851AFD" w:rsidRDefault="00851AFD">
      <w:pPr>
        <w:pStyle w:val="ConsPlusTitle"/>
        <w:jc w:val="center"/>
      </w:pPr>
      <w:r>
        <w:t>ОПАСНОСТИ ОТХОДОВ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>1. Специальные отличительные знаки, обозначающие класс опасности отходов (далее - таблички) должны иметь форму квадрата, четкую окантовку черного цвета и разделены посередине линией черного цвета. Окантовка наносится с отступом от края знака отходов. В верхней части таблички на белом фоне черным цветом выполняется надпись - буква "О", в нижней части таблички указывается класс опасности отхода (римская цифра I - V). Ширина линии прописных элементов должна составлять 15 мм.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Таблички изготавливаются из атмосферостойких материалов.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 xml:space="preserve">В случае если размеры и конструктивные особенности транспортного средства контейнера, цистерны не позволяют </w:t>
      </w:r>
      <w:proofErr w:type="gramStart"/>
      <w:r>
        <w:t>разместить таблички</w:t>
      </w:r>
      <w:proofErr w:type="gramEnd"/>
      <w:r>
        <w:t>, то размеры сторон табличек могут быть уменьшены до 200 мм соответственно, с шириной окантовки не менее 10 мм, а высота прописных элементов до 60 мм с шириной линии до 10 мм.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2. Рисунки образца специального отличительного знака отходов:</w:t>
      </w:r>
    </w:p>
    <w:p w:rsidR="00851AFD" w:rsidRDefault="00851AFD">
      <w:pPr>
        <w:pStyle w:val="ConsPlusNormal"/>
        <w:spacing w:before="220"/>
        <w:ind w:firstLine="540"/>
        <w:jc w:val="both"/>
      </w:pPr>
      <w:r>
        <w:t>2.1. Рисунок образца специального отличительного знака отходов I класса опасности.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center"/>
      </w:pPr>
      <w:r>
        <w:rPr>
          <w:noProof/>
          <w:position w:val="-257"/>
        </w:rPr>
        <w:drawing>
          <wp:inline distT="0" distB="0" distL="0" distR="0">
            <wp:extent cx="3695065" cy="3413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>2.2. Рисунок образца специального отличительного знака отходов II класса опасности.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center"/>
      </w:pPr>
      <w:r>
        <w:rPr>
          <w:noProof/>
          <w:position w:val="-258"/>
        </w:rPr>
        <w:lastRenderedPageBreak/>
        <w:drawing>
          <wp:inline distT="0" distB="0" distL="0" distR="0">
            <wp:extent cx="3748405" cy="342328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>2.3. Рисунок образца специального отличительного знака отходов III класса опасности.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center"/>
      </w:pPr>
      <w:r>
        <w:rPr>
          <w:noProof/>
          <w:position w:val="-258"/>
        </w:rPr>
        <w:drawing>
          <wp:inline distT="0" distB="0" distL="0" distR="0">
            <wp:extent cx="3728720" cy="342328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>2.4. Рисунок образца специального отличительного знака отходов IV класса опасности.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center"/>
      </w:pPr>
      <w:r>
        <w:rPr>
          <w:noProof/>
          <w:position w:val="-260"/>
        </w:rPr>
        <w:lastRenderedPageBreak/>
        <w:drawing>
          <wp:inline distT="0" distB="0" distL="0" distR="0">
            <wp:extent cx="3758565" cy="344614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ind w:firstLine="540"/>
        <w:jc w:val="both"/>
      </w:pPr>
      <w:r>
        <w:t>2.5. Рисунок образца специального отличительного знака отходов V класса опасности.</w:t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center"/>
      </w:pPr>
      <w:r>
        <w:rPr>
          <w:noProof/>
          <w:position w:val="-259"/>
        </w:rPr>
        <w:drawing>
          <wp:inline distT="0" distB="0" distL="0" distR="0">
            <wp:extent cx="3758565" cy="343344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jc w:val="both"/>
      </w:pPr>
    </w:p>
    <w:p w:rsidR="00851AFD" w:rsidRDefault="00851A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F93" w:rsidRDefault="005C1F93"/>
    <w:sectPr w:rsidR="005C1F93" w:rsidSect="00CD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/>
  <w:rsids>
    <w:rsidRoot w:val="00851AFD"/>
    <w:rsid w:val="002D3999"/>
    <w:rsid w:val="005C1F93"/>
    <w:rsid w:val="0085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AFD"/>
    <w:pPr>
      <w:widowControl w:val="0"/>
      <w:autoSpaceDE w:val="0"/>
      <w:autoSpaceDN w:val="0"/>
      <w:ind w:left="0" w:right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AFD"/>
    <w:pPr>
      <w:widowControl w:val="0"/>
      <w:autoSpaceDE w:val="0"/>
      <w:autoSpaceDN w:val="0"/>
      <w:ind w:left="0" w:right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AFD"/>
    <w:pPr>
      <w:widowControl w:val="0"/>
      <w:autoSpaceDE w:val="0"/>
      <w:autoSpaceDN w:val="0"/>
      <w:ind w:left="0" w:right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A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313&amp;dst=100006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5704&amp;dst=86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731&amp;dst=100344" TargetMode="External"/><Relationship Id="rId11" Type="http://schemas.openxmlformats.org/officeDocument/2006/relationships/hyperlink" Target="https://login.consultant.ru/link/?req=doc&amp;base=LAW&amp;n=418313&amp;dst=100011" TargetMode="External"/><Relationship Id="rId5" Type="http://schemas.openxmlformats.org/officeDocument/2006/relationships/hyperlink" Target="https://login.consultant.ru/link/?req=doc&amp;base=LAW&amp;n=418313&amp;dst=100006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login.consultant.ru/link/?req=doc&amp;base=LAW&amp;n=455731&amp;dst=1003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5731&amp;dst=86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koshel.ea</dc:creator>
  <cp:lastModifiedBy>koshel.ea</cp:lastModifiedBy>
  <cp:revision>1</cp:revision>
  <dcterms:created xsi:type="dcterms:W3CDTF">2024-06-17T12:35:00Z</dcterms:created>
  <dcterms:modified xsi:type="dcterms:W3CDTF">2024-06-17T12:35:00Z</dcterms:modified>
</cp:coreProperties>
</file>