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5BDB" w14:textId="0AA5B9D6" w:rsidR="00A71E47" w:rsidRDefault="00A71E47" w:rsidP="00A71E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47B8">
        <w:rPr>
          <w:rFonts w:ascii="Times New Roman" w:hAnsi="Times New Roman"/>
          <w:b/>
          <w:sz w:val="28"/>
          <w:szCs w:val="28"/>
        </w:rPr>
        <w:t xml:space="preserve">Вопросы и ответы в рамках публичных обсуждений результатов правоприменительной практики Верхне-Волжского межрегионального управления Росприроднадзора </w:t>
      </w:r>
      <w:r w:rsidR="00295686">
        <w:rPr>
          <w:rFonts w:ascii="Times New Roman" w:hAnsi="Times New Roman"/>
          <w:b/>
          <w:sz w:val="28"/>
          <w:szCs w:val="28"/>
        </w:rPr>
        <w:t>08</w:t>
      </w:r>
      <w:r w:rsidRPr="000647B8">
        <w:rPr>
          <w:rFonts w:ascii="Times New Roman" w:hAnsi="Times New Roman"/>
          <w:b/>
          <w:sz w:val="28"/>
          <w:szCs w:val="28"/>
        </w:rPr>
        <w:t>.12.2020</w:t>
      </w:r>
    </w:p>
    <w:p w14:paraId="0E82E4CF" w14:textId="77777777" w:rsidR="00A71E47" w:rsidRPr="000647B8" w:rsidRDefault="00A71E47" w:rsidP="00A71E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AA2BA1A" w14:textId="23638DC8" w:rsidR="00295686" w:rsidRPr="00295686" w:rsidRDefault="00A71E47" w:rsidP="004812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6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473D6" w:rsidRPr="002956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95686" w:rsidRPr="00295686">
        <w:rPr>
          <w:rFonts w:ascii="Times New Roman" w:hAnsi="Times New Roman" w:cs="Times New Roman"/>
          <w:b/>
          <w:bCs/>
          <w:sz w:val="28"/>
          <w:szCs w:val="28"/>
        </w:rPr>
        <w:t>Вопрос.</w:t>
      </w:r>
    </w:p>
    <w:p w14:paraId="4E90A39A" w14:textId="0883FD8D" w:rsidR="006353BB" w:rsidRDefault="00D473D6" w:rsidP="00481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686">
        <w:rPr>
          <w:rFonts w:ascii="Times New Roman" w:hAnsi="Times New Roman" w:cs="Times New Roman"/>
          <w:sz w:val="28"/>
          <w:szCs w:val="28"/>
        </w:rPr>
        <w:t>Ожидается ли изменение законодательства в части категорирования объектов негативного воздействия на окружающую среду.</w:t>
      </w:r>
    </w:p>
    <w:p w14:paraId="1DE132F3" w14:textId="77777777" w:rsidR="00A50E5B" w:rsidRPr="00A71E47" w:rsidRDefault="00B918DC" w:rsidP="00481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47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636C4C3F" w14:textId="3D4303B4" w:rsidR="00B918DC" w:rsidRDefault="00295686" w:rsidP="00481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77F7">
        <w:rPr>
          <w:rFonts w:ascii="Times New Roman" w:hAnsi="Times New Roman" w:cs="Times New Roman"/>
          <w:sz w:val="28"/>
          <w:szCs w:val="28"/>
        </w:rPr>
        <w:t>Верхне – Волжско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77F7">
        <w:rPr>
          <w:rFonts w:ascii="Times New Roman" w:hAnsi="Times New Roman" w:cs="Times New Roman"/>
          <w:sz w:val="28"/>
          <w:szCs w:val="28"/>
        </w:rPr>
        <w:t xml:space="preserve"> межрегионального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7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грядущих изменениях законодательства в этой сфере не поступало.</w:t>
      </w:r>
    </w:p>
    <w:p w14:paraId="4EF1E642" w14:textId="3ADAF207" w:rsidR="00295686" w:rsidRDefault="00295686" w:rsidP="004812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686">
        <w:rPr>
          <w:rFonts w:ascii="Times New Roman" w:hAnsi="Times New Roman" w:cs="Times New Roman"/>
          <w:b/>
          <w:bCs/>
          <w:sz w:val="28"/>
          <w:szCs w:val="28"/>
        </w:rPr>
        <w:t>2. Вопрос.</w:t>
      </w:r>
    </w:p>
    <w:p w14:paraId="7C83BDA6" w14:textId="2F1CFA29" w:rsidR="0076371A" w:rsidRPr="0076371A" w:rsidRDefault="0076371A" w:rsidP="00481231">
      <w:pPr>
        <w:jc w:val="both"/>
        <w:rPr>
          <w:rFonts w:ascii="Times New Roman" w:hAnsi="Times New Roman" w:cs="Times New Roman"/>
          <w:sz w:val="28"/>
          <w:szCs w:val="28"/>
        </w:rPr>
      </w:pPr>
      <w:r w:rsidRPr="0076371A">
        <w:rPr>
          <w:rFonts w:ascii="Times New Roman" w:hAnsi="Times New Roman" w:cs="Times New Roman"/>
          <w:sz w:val="28"/>
          <w:szCs w:val="28"/>
        </w:rPr>
        <w:t>Если после проведения инвентаризации сбросов/выбросов будут выявлены новые источники, информацию об инвентаризации источников то при актуализации сведений в заявке нужно будет вносить сведения об изменениях или полностью.</w:t>
      </w:r>
    </w:p>
    <w:p w14:paraId="292FC3D4" w14:textId="77777777" w:rsidR="0076371A" w:rsidRPr="00A71E47" w:rsidRDefault="0076371A" w:rsidP="007637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47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5B5C413" w14:textId="637B37A8" w:rsidR="0076371A" w:rsidRDefault="0076371A" w:rsidP="00481231">
      <w:pPr>
        <w:jc w:val="both"/>
        <w:rPr>
          <w:rFonts w:ascii="Times New Roman" w:hAnsi="Times New Roman" w:cs="Times New Roman"/>
          <w:sz w:val="28"/>
          <w:szCs w:val="28"/>
        </w:rPr>
      </w:pPr>
      <w:r w:rsidRPr="0076371A">
        <w:rPr>
          <w:rFonts w:ascii="Times New Roman" w:hAnsi="Times New Roman" w:cs="Times New Roman"/>
          <w:sz w:val="28"/>
          <w:szCs w:val="28"/>
        </w:rPr>
        <w:t>Формой заявления предусмотрено заполнение полностью.</w:t>
      </w:r>
    </w:p>
    <w:p w14:paraId="3D0CEDB7" w14:textId="3D2A01E6" w:rsidR="0076371A" w:rsidRDefault="0076371A" w:rsidP="0076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95686">
        <w:rPr>
          <w:rFonts w:ascii="Times New Roman" w:hAnsi="Times New Roman" w:cs="Times New Roman"/>
          <w:b/>
          <w:bCs/>
          <w:sz w:val="28"/>
          <w:szCs w:val="28"/>
        </w:rPr>
        <w:t>. Вопрос.</w:t>
      </w:r>
    </w:p>
    <w:p w14:paraId="09131B59" w14:textId="4DA6F048" w:rsidR="0076371A" w:rsidRDefault="0076371A" w:rsidP="00481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отчетность в 2022 году будет приниматься только в электронном виде, </w:t>
      </w:r>
      <w:r w:rsidR="003352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какую можно будет сдавать без ЭЦП, но с выгрузкой в личном кабинете.</w:t>
      </w:r>
    </w:p>
    <w:p w14:paraId="0FB73A6B" w14:textId="77777777" w:rsidR="00880FD1" w:rsidRPr="00A71E47" w:rsidRDefault="00880FD1" w:rsidP="00880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47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EDCD1D3" w14:textId="3FA787FE" w:rsidR="00880FD1" w:rsidRDefault="00880FD1" w:rsidP="00481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Статистическая отчетность с 01.01.2022 года будет приниматься, только </w:t>
      </w:r>
      <w:r w:rsidR="003352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виде. Декларация о плате, в случае если за предыдущий год объем начисления больше 25000 рублей, то тоже должен подаваться в электронном виде </w:t>
      </w:r>
      <w:r w:rsidR="003352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ЭЦП.</w:t>
      </w:r>
    </w:p>
    <w:p w14:paraId="709131B6" w14:textId="11BEAB68" w:rsidR="00880FD1" w:rsidRDefault="00880FD1" w:rsidP="00880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95686">
        <w:rPr>
          <w:rFonts w:ascii="Times New Roman" w:hAnsi="Times New Roman" w:cs="Times New Roman"/>
          <w:b/>
          <w:bCs/>
          <w:sz w:val="28"/>
          <w:szCs w:val="28"/>
        </w:rPr>
        <w:t>. Вопрос.</w:t>
      </w:r>
    </w:p>
    <w:p w14:paraId="14B013F3" w14:textId="135A2644" w:rsidR="00571EFD" w:rsidRDefault="00571EFD" w:rsidP="00481231">
      <w:pPr>
        <w:jc w:val="both"/>
        <w:rPr>
          <w:rFonts w:ascii="Times New Roman" w:hAnsi="Times New Roman" w:cs="Times New Roman"/>
          <w:sz w:val="28"/>
          <w:szCs w:val="28"/>
        </w:rPr>
      </w:pPr>
      <w:r w:rsidRPr="00571EFD">
        <w:rPr>
          <w:rFonts w:ascii="Times New Roman" w:hAnsi="Times New Roman" w:cs="Times New Roman"/>
          <w:sz w:val="28"/>
          <w:szCs w:val="28"/>
        </w:rPr>
        <w:t xml:space="preserve">Где </w:t>
      </w:r>
      <w:r w:rsidR="00880FD1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71EFD">
        <w:rPr>
          <w:rFonts w:ascii="Times New Roman" w:hAnsi="Times New Roman" w:cs="Times New Roman"/>
          <w:sz w:val="28"/>
          <w:szCs w:val="28"/>
        </w:rPr>
        <w:t xml:space="preserve">посмотреть </w:t>
      </w:r>
      <w:r>
        <w:rPr>
          <w:rFonts w:ascii="Times New Roman" w:hAnsi="Times New Roman" w:cs="Times New Roman"/>
          <w:sz w:val="28"/>
          <w:szCs w:val="28"/>
        </w:rPr>
        <w:t>утвержденный план проверок на 2022 год.</w:t>
      </w:r>
    </w:p>
    <w:p w14:paraId="096F32C0" w14:textId="77777777" w:rsidR="00571EFD" w:rsidRPr="00A71E47" w:rsidRDefault="00571EFD" w:rsidP="00571E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47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9FAAF71" w14:textId="58955317" w:rsidR="00571EFD" w:rsidRDefault="00571EFD" w:rsidP="00571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будет вывешен на сайт Верхне</w:t>
      </w:r>
      <w:r w:rsidR="00E82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Волжского межрегионального управления после его утверждения</w:t>
      </w:r>
      <w:r w:rsidRPr="0057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службой и согласования прокуратурой после 15.12.2021 года.</w:t>
      </w:r>
    </w:p>
    <w:p w14:paraId="6FD01604" w14:textId="7E564812" w:rsidR="00880FD1" w:rsidRDefault="00880FD1" w:rsidP="00880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95686">
        <w:rPr>
          <w:rFonts w:ascii="Times New Roman" w:hAnsi="Times New Roman" w:cs="Times New Roman"/>
          <w:b/>
          <w:bCs/>
          <w:sz w:val="28"/>
          <w:szCs w:val="28"/>
        </w:rPr>
        <w:t>. Вопрос.</w:t>
      </w:r>
    </w:p>
    <w:p w14:paraId="4F17E84E" w14:textId="02DB3E5B" w:rsidR="0023306C" w:rsidRPr="00E820EC" w:rsidRDefault="0023306C" w:rsidP="00880FD1">
      <w:pPr>
        <w:jc w:val="both"/>
        <w:rPr>
          <w:rFonts w:ascii="Times New Roman" w:hAnsi="Times New Roman" w:cs="Times New Roman"/>
          <w:sz w:val="28"/>
          <w:szCs w:val="28"/>
        </w:rPr>
      </w:pPr>
      <w:r w:rsidRPr="00E820EC">
        <w:rPr>
          <w:rFonts w:ascii="Times New Roman" w:hAnsi="Times New Roman" w:cs="Times New Roman"/>
          <w:sz w:val="28"/>
          <w:szCs w:val="28"/>
        </w:rPr>
        <w:t>При подаче декларации допустимо прикладывать проек</w:t>
      </w:r>
      <w:r w:rsidR="00F8120F" w:rsidRPr="00E820EC">
        <w:rPr>
          <w:rFonts w:ascii="Times New Roman" w:hAnsi="Times New Roman" w:cs="Times New Roman"/>
          <w:sz w:val="28"/>
          <w:szCs w:val="28"/>
        </w:rPr>
        <w:t xml:space="preserve">т НДВ/НДС вместо расчетов допустимых выбросов, сбросов и если </w:t>
      </w:r>
      <w:r w:rsidR="00E820EC" w:rsidRPr="00E820EC">
        <w:rPr>
          <w:rFonts w:ascii="Times New Roman" w:hAnsi="Times New Roman" w:cs="Times New Roman"/>
          <w:sz w:val="28"/>
          <w:szCs w:val="28"/>
        </w:rPr>
        <w:t>допустимо</w:t>
      </w:r>
      <w:r w:rsidR="00F8120F" w:rsidRPr="00E820EC">
        <w:rPr>
          <w:rFonts w:ascii="Times New Roman" w:hAnsi="Times New Roman" w:cs="Times New Roman"/>
          <w:sz w:val="28"/>
          <w:szCs w:val="28"/>
        </w:rPr>
        <w:t>.</w:t>
      </w:r>
    </w:p>
    <w:p w14:paraId="07353441" w14:textId="0C6B5089" w:rsidR="00F8120F" w:rsidRDefault="00F8120F" w:rsidP="00880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Ответ.</w:t>
      </w:r>
    </w:p>
    <w:p w14:paraId="0A8CB4C5" w14:textId="3E8B311C" w:rsidR="0023306C" w:rsidRPr="00F8120F" w:rsidRDefault="0023306C" w:rsidP="00F8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20F">
        <w:rPr>
          <w:rFonts w:ascii="Times New Roman" w:hAnsi="Times New Roman" w:cs="Times New Roman"/>
          <w:sz w:val="28"/>
          <w:szCs w:val="28"/>
        </w:rPr>
        <w:lastRenderedPageBreak/>
        <w:t>Расчет нормативов допустимых выбросов включает в себя:</w:t>
      </w:r>
    </w:p>
    <w:p w14:paraId="52FFADE6" w14:textId="7C3D505D" w:rsidR="0023306C" w:rsidRPr="00F8120F" w:rsidRDefault="0023306C" w:rsidP="00F8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20F">
        <w:rPr>
          <w:rFonts w:ascii="Times New Roman" w:hAnsi="Times New Roman" w:cs="Times New Roman"/>
          <w:sz w:val="28"/>
          <w:szCs w:val="28"/>
        </w:rPr>
        <w:t xml:space="preserve">- </w:t>
      </w:r>
      <w:r w:rsidR="00F8120F" w:rsidRPr="00F8120F">
        <w:rPr>
          <w:rFonts w:ascii="Times New Roman" w:hAnsi="Times New Roman" w:cs="Times New Roman"/>
          <w:sz w:val="28"/>
          <w:szCs w:val="28"/>
        </w:rPr>
        <w:t>и</w:t>
      </w:r>
      <w:r w:rsidRPr="00F8120F">
        <w:rPr>
          <w:rFonts w:ascii="Times New Roman" w:hAnsi="Times New Roman" w:cs="Times New Roman"/>
          <w:sz w:val="28"/>
          <w:szCs w:val="28"/>
        </w:rPr>
        <w:t>нвентаризаци</w:t>
      </w:r>
      <w:r w:rsidR="00F8120F" w:rsidRPr="00F8120F">
        <w:rPr>
          <w:rFonts w:ascii="Times New Roman" w:hAnsi="Times New Roman" w:cs="Times New Roman"/>
          <w:sz w:val="28"/>
          <w:szCs w:val="28"/>
        </w:rPr>
        <w:t>ю</w:t>
      </w:r>
      <w:r w:rsidRPr="00F8120F">
        <w:rPr>
          <w:rFonts w:ascii="Times New Roman" w:hAnsi="Times New Roman" w:cs="Times New Roman"/>
          <w:sz w:val="28"/>
          <w:szCs w:val="28"/>
        </w:rPr>
        <w:t xml:space="preserve"> источников выбросов загрязняющих веществ</w:t>
      </w:r>
      <w:r w:rsidR="00F8120F" w:rsidRPr="00F8120F">
        <w:rPr>
          <w:rFonts w:ascii="Times New Roman" w:hAnsi="Times New Roman" w:cs="Times New Roman"/>
          <w:sz w:val="28"/>
          <w:szCs w:val="28"/>
        </w:rPr>
        <w:t>;</w:t>
      </w:r>
    </w:p>
    <w:p w14:paraId="35BF4392" w14:textId="59097485" w:rsidR="0023306C" w:rsidRPr="00F8120F" w:rsidRDefault="0023306C" w:rsidP="00F8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20F">
        <w:rPr>
          <w:rFonts w:ascii="Times New Roman" w:hAnsi="Times New Roman" w:cs="Times New Roman"/>
          <w:sz w:val="28"/>
          <w:szCs w:val="28"/>
        </w:rPr>
        <w:t xml:space="preserve">- </w:t>
      </w:r>
      <w:r w:rsidR="00F8120F" w:rsidRPr="00F8120F">
        <w:rPr>
          <w:rFonts w:ascii="Times New Roman" w:hAnsi="Times New Roman" w:cs="Times New Roman"/>
          <w:sz w:val="28"/>
          <w:szCs w:val="28"/>
        </w:rPr>
        <w:t>р</w:t>
      </w:r>
      <w:r w:rsidRPr="00F8120F">
        <w:rPr>
          <w:rFonts w:ascii="Times New Roman" w:hAnsi="Times New Roman" w:cs="Times New Roman"/>
          <w:sz w:val="28"/>
          <w:szCs w:val="28"/>
        </w:rPr>
        <w:t>асчет рассеивания загрязняющих веществ</w:t>
      </w:r>
      <w:r w:rsidR="00F8120F" w:rsidRPr="00F8120F">
        <w:rPr>
          <w:rFonts w:ascii="Times New Roman" w:hAnsi="Times New Roman" w:cs="Times New Roman"/>
          <w:sz w:val="28"/>
          <w:szCs w:val="28"/>
        </w:rPr>
        <w:t>;</w:t>
      </w:r>
    </w:p>
    <w:p w14:paraId="05900AEA" w14:textId="74FDF4A7" w:rsidR="0023306C" w:rsidRPr="00F8120F" w:rsidRDefault="0023306C" w:rsidP="00F8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20F">
        <w:rPr>
          <w:rFonts w:ascii="Times New Roman" w:hAnsi="Times New Roman" w:cs="Times New Roman"/>
          <w:sz w:val="28"/>
          <w:szCs w:val="28"/>
        </w:rPr>
        <w:t xml:space="preserve">- </w:t>
      </w:r>
      <w:r w:rsidR="00F8120F" w:rsidRPr="00F8120F">
        <w:rPr>
          <w:rFonts w:ascii="Times New Roman" w:hAnsi="Times New Roman" w:cs="Times New Roman"/>
          <w:sz w:val="28"/>
          <w:szCs w:val="28"/>
        </w:rPr>
        <w:t>о</w:t>
      </w:r>
      <w:r w:rsidRPr="00F8120F">
        <w:rPr>
          <w:rFonts w:ascii="Times New Roman" w:hAnsi="Times New Roman" w:cs="Times New Roman"/>
          <w:sz w:val="28"/>
          <w:szCs w:val="28"/>
        </w:rPr>
        <w:t>пределение величин допустимых выбросов</w:t>
      </w:r>
      <w:r w:rsidR="00F8120F" w:rsidRPr="00F8120F">
        <w:rPr>
          <w:rFonts w:ascii="Times New Roman" w:hAnsi="Times New Roman" w:cs="Times New Roman"/>
          <w:sz w:val="28"/>
          <w:szCs w:val="28"/>
        </w:rPr>
        <w:t>;</w:t>
      </w:r>
    </w:p>
    <w:p w14:paraId="4DED1198" w14:textId="77777777" w:rsidR="00F8120F" w:rsidRPr="00F8120F" w:rsidRDefault="0023306C" w:rsidP="00F81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20F">
        <w:rPr>
          <w:rFonts w:ascii="Times New Roman" w:hAnsi="Times New Roman" w:cs="Times New Roman"/>
          <w:sz w:val="28"/>
          <w:szCs w:val="28"/>
        </w:rPr>
        <w:t xml:space="preserve">- </w:t>
      </w:r>
      <w:r w:rsidR="00F8120F" w:rsidRPr="00F8120F">
        <w:rPr>
          <w:rFonts w:ascii="Times New Roman" w:hAnsi="Times New Roman" w:cs="Times New Roman"/>
          <w:sz w:val="28"/>
          <w:szCs w:val="28"/>
        </w:rPr>
        <w:t>о</w:t>
      </w:r>
      <w:r w:rsidRPr="00F8120F">
        <w:rPr>
          <w:rFonts w:ascii="Times New Roman" w:hAnsi="Times New Roman" w:cs="Times New Roman"/>
          <w:sz w:val="28"/>
          <w:szCs w:val="28"/>
        </w:rPr>
        <w:t>формление результатов расчета НДВ.</w:t>
      </w:r>
    </w:p>
    <w:p w14:paraId="3D703BB4" w14:textId="28223E42" w:rsidR="0023306C" w:rsidRPr="00F8120F" w:rsidRDefault="0023306C" w:rsidP="00F812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20F">
        <w:rPr>
          <w:rFonts w:ascii="Times New Roman" w:hAnsi="Times New Roman" w:cs="Times New Roman"/>
          <w:sz w:val="28"/>
          <w:szCs w:val="28"/>
        </w:rPr>
        <w:t xml:space="preserve">Разработка нормативов допустимых сбросов загрязняющих веществ, </w:t>
      </w:r>
      <w:r w:rsidR="00F8120F">
        <w:rPr>
          <w:rFonts w:ascii="Times New Roman" w:hAnsi="Times New Roman" w:cs="Times New Roman"/>
          <w:sz w:val="28"/>
          <w:szCs w:val="28"/>
        </w:rPr>
        <w:br/>
      </w:r>
      <w:r w:rsidRPr="00F8120F">
        <w:rPr>
          <w:rFonts w:ascii="Times New Roman" w:hAnsi="Times New Roman" w:cs="Times New Roman"/>
          <w:sz w:val="28"/>
          <w:szCs w:val="28"/>
        </w:rPr>
        <w:t xml:space="preserve">за исключением радиоактивных веществ, в водные объекты осуществляется </w:t>
      </w:r>
      <w:r w:rsidR="00F8120F">
        <w:rPr>
          <w:rFonts w:ascii="Times New Roman" w:hAnsi="Times New Roman" w:cs="Times New Roman"/>
          <w:sz w:val="28"/>
          <w:szCs w:val="28"/>
        </w:rPr>
        <w:br/>
      </w:r>
      <w:r w:rsidRPr="00F8120F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природных ресурсов и экологии РФ от 29 декабря 2020 года № 1118 «Об утверждении Методики разработки нормативов допустимых сбросов загрязняющих веществ в водные объекты для водопользователей».</w:t>
      </w:r>
    </w:p>
    <w:p w14:paraId="64CAE1C7" w14:textId="77777777" w:rsidR="00F8120F" w:rsidRDefault="00F8120F" w:rsidP="00880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C3F23F" w14:textId="7CE7D45D" w:rsidR="00880FD1" w:rsidRDefault="00880FD1" w:rsidP="00880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95686">
        <w:rPr>
          <w:rFonts w:ascii="Times New Roman" w:hAnsi="Times New Roman" w:cs="Times New Roman"/>
          <w:b/>
          <w:bCs/>
          <w:sz w:val="28"/>
          <w:szCs w:val="28"/>
        </w:rPr>
        <w:t>. Вопрос.</w:t>
      </w:r>
    </w:p>
    <w:p w14:paraId="76545D95" w14:textId="7EB1CD03" w:rsidR="00880FD1" w:rsidRPr="00880FD1" w:rsidRDefault="00880FD1" w:rsidP="00880FD1">
      <w:pPr>
        <w:jc w:val="both"/>
        <w:rPr>
          <w:rFonts w:ascii="Times New Roman" w:hAnsi="Times New Roman" w:cs="Times New Roman"/>
          <w:sz w:val="28"/>
          <w:szCs w:val="28"/>
        </w:rPr>
      </w:pPr>
      <w:r w:rsidRPr="00880FD1">
        <w:rPr>
          <w:rFonts w:ascii="Times New Roman" w:hAnsi="Times New Roman" w:cs="Times New Roman"/>
          <w:sz w:val="28"/>
          <w:szCs w:val="28"/>
        </w:rPr>
        <w:t>Что предусматривает актуализация объекта НВОС по причине изменения места нахождения объекта НВОС.</w:t>
      </w:r>
    </w:p>
    <w:p w14:paraId="2D05D9DA" w14:textId="4DBD4178" w:rsidR="00880FD1" w:rsidRDefault="00880FD1" w:rsidP="00880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4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D4E35C" w14:textId="191901DA" w:rsidR="006353BB" w:rsidRDefault="00880FD1" w:rsidP="003352DB">
      <w:pPr>
        <w:jc w:val="both"/>
        <w:rPr>
          <w:rFonts w:ascii="Times New Roman" w:hAnsi="Times New Roman" w:cs="Times New Roman"/>
          <w:sz w:val="28"/>
          <w:szCs w:val="28"/>
        </w:rPr>
      </w:pPr>
      <w:r w:rsidRPr="00891B90">
        <w:rPr>
          <w:rFonts w:ascii="Times New Roman" w:hAnsi="Times New Roman" w:cs="Times New Roman"/>
          <w:sz w:val="28"/>
          <w:szCs w:val="28"/>
        </w:rPr>
        <w:t>Предусматривает изменение место нахождения объекта, изменения его координат и возможно другие случаи в зависимости от конкретного</w:t>
      </w:r>
      <w:r w:rsidR="00D24BEC" w:rsidRPr="00891B90">
        <w:rPr>
          <w:rFonts w:ascii="Times New Roman" w:hAnsi="Times New Roman" w:cs="Times New Roman"/>
          <w:sz w:val="28"/>
          <w:szCs w:val="28"/>
        </w:rPr>
        <w:t xml:space="preserve"> случая.</w:t>
      </w:r>
    </w:p>
    <w:sectPr w:rsidR="006353BB" w:rsidSect="00143EFA">
      <w:pgSz w:w="11906" w:h="16838"/>
      <w:pgMar w:top="1134" w:right="709" w:bottom="851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AA3"/>
    <w:rsid w:val="000051E8"/>
    <w:rsid w:val="0002260F"/>
    <w:rsid w:val="00052807"/>
    <w:rsid w:val="000576D5"/>
    <w:rsid w:val="000A5422"/>
    <w:rsid w:val="000B370B"/>
    <w:rsid w:val="000B64B8"/>
    <w:rsid w:val="000C379A"/>
    <w:rsid w:val="000D2930"/>
    <w:rsid w:val="001056D6"/>
    <w:rsid w:val="00107D53"/>
    <w:rsid w:val="00133AA9"/>
    <w:rsid w:val="00137E93"/>
    <w:rsid w:val="00143EFA"/>
    <w:rsid w:val="00165C01"/>
    <w:rsid w:val="001767A8"/>
    <w:rsid w:val="00183EA2"/>
    <w:rsid w:val="00186C14"/>
    <w:rsid w:val="001C5907"/>
    <w:rsid w:val="001E511E"/>
    <w:rsid w:val="001E79F2"/>
    <w:rsid w:val="001F0621"/>
    <w:rsid w:val="00231C40"/>
    <w:rsid w:val="00231E31"/>
    <w:rsid w:val="0023306C"/>
    <w:rsid w:val="00234700"/>
    <w:rsid w:val="00244B09"/>
    <w:rsid w:val="0025107E"/>
    <w:rsid w:val="002672E4"/>
    <w:rsid w:val="00295686"/>
    <w:rsid w:val="002B77F7"/>
    <w:rsid w:val="002F5991"/>
    <w:rsid w:val="002F7C53"/>
    <w:rsid w:val="00315C3A"/>
    <w:rsid w:val="003239B8"/>
    <w:rsid w:val="00330F4B"/>
    <w:rsid w:val="003352DB"/>
    <w:rsid w:val="00354AA3"/>
    <w:rsid w:val="0037381D"/>
    <w:rsid w:val="003852DE"/>
    <w:rsid w:val="003D0AE9"/>
    <w:rsid w:val="003F11F9"/>
    <w:rsid w:val="003F39AC"/>
    <w:rsid w:val="00433DA6"/>
    <w:rsid w:val="004570C3"/>
    <w:rsid w:val="00472577"/>
    <w:rsid w:val="00481231"/>
    <w:rsid w:val="00481958"/>
    <w:rsid w:val="00481E5C"/>
    <w:rsid w:val="00493CAD"/>
    <w:rsid w:val="004A4DF4"/>
    <w:rsid w:val="004B41C4"/>
    <w:rsid w:val="004D51AA"/>
    <w:rsid w:val="004E54E5"/>
    <w:rsid w:val="005069F6"/>
    <w:rsid w:val="0053018F"/>
    <w:rsid w:val="00533700"/>
    <w:rsid w:val="005470ED"/>
    <w:rsid w:val="0056309F"/>
    <w:rsid w:val="00565321"/>
    <w:rsid w:val="00571EFD"/>
    <w:rsid w:val="00577153"/>
    <w:rsid w:val="00586EEE"/>
    <w:rsid w:val="005B1D5B"/>
    <w:rsid w:val="005C1F47"/>
    <w:rsid w:val="005C27C8"/>
    <w:rsid w:val="005D73A4"/>
    <w:rsid w:val="005D7805"/>
    <w:rsid w:val="005F6266"/>
    <w:rsid w:val="0062237D"/>
    <w:rsid w:val="0063219F"/>
    <w:rsid w:val="006353BB"/>
    <w:rsid w:val="006357BE"/>
    <w:rsid w:val="00666213"/>
    <w:rsid w:val="006707F6"/>
    <w:rsid w:val="006A4568"/>
    <w:rsid w:val="006D0094"/>
    <w:rsid w:val="006D1CB6"/>
    <w:rsid w:val="006D6037"/>
    <w:rsid w:val="0070683F"/>
    <w:rsid w:val="0071051B"/>
    <w:rsid w:val="00721C5B"/>
    <w:rsid w:val="00734618"/>
    <w:rsid w:val="007403A7"/>
    <w:rsid w:val="0074401B"/>
    <w:rsid w:val="0076298D"/>
    <w:rsid w:val="0076371A"/>
    <w:rsid w:val="00802A55"/>
    <w:rsid w:val="00855F03"/>
    <w:rsid w:val="00880FD1"/>
    <w:rsid w:val="00890AAB"/>
    <w:rsid w:val="008911F8"/>
    <w:rsid w:val="00891B90"/>
    <w:rsid w:val="008A3924"/>
    <w:rsid w:val="008D247A"/>
    <w:rsid w:val="008E2BD8"/>
    <w:rsid w:val="00913963"/>
    <w:rsid w:val="009315D1"/>
    <w:rsid w:val="0093436A"/>
    <w:rsid w:val="00967E90"/>
    <w:rsid w:val="00973B26"/>
    <w:rsid w:val="0098180E"/>
    <w:rsid w:val="00982169"/>
    <w:rsid w:val="00984F7B"/>
    <w:rsid w:val="009A185A"/>
    <w:rsid w:val="009A1C04"/>
    <w:rsid w:val="009A2164"/>
    <w:rsid w:val="009C2E2E"/>
    <w:rsid w:val="009D7083"/>
    <w:rsid w:val="009F28C0"/>
    <w:rsid w:val="00A124D7"/>
    <w:rsid w:val="00A44B85"/>
    <w:rsid w:val="00A50E5B"/>
    <w:rsid w:val="00A54D40"/>
    <w:rsid w:val="00A61DD9"/>
    <w:rsid w:val="00A66F29"/>
    <w:rsid w:val="00A71E47"/>
    <w:rsid w:val="00A7200C"/>
    <w:rsid w:val="00A836D7"/>
    <w:rsid w:val="00AA3717"/>
    <w:rsid w:val="00AB1860"/>
    <w:rsid w:val="00AC49D6"/>
    <w:rsid w:val="00AD0798"/>
    <w:rsid w:val="00AE3678"/>
    <w:rsid w:val="00AE560D"/>
    <w:rsid w:val="00B12ADF"/>
    <w:rsid w:val="00B31CD4"/>
    <w:rsid w:val="00B53F47"/>
    <w:rsid w:val="00B54BA6"/>
    <w:rsid w:val="00B62565"/>
    <w:rsid w:val="00B6628F"/>
    <w:rsid w:val="00B918DC"/>
    <w:rsid w:val="00B92A19"/>
    <w:rsid w:val="00BA4712"/>
    <w:rsid w:val="00C22CA5"/>
    <w:rsid w:val="00C27856"/>
    <w:rsid w:val="00C61EF8"/>
    <w:rsid w:val="00C7302E"/>
    <w:rsid w:val="00C81B8F"/>
    <w:rsid w:val="00C830D1"/>
    <w:rsid w:val="00C94F7E"/>
    <w:rsid w:val="00C96CC5"/>
    <w:rsid w:val="00C97B38"/>
    <w:rsid w:val="00CC5C89"/>
    <w:rsid w:val="00CD7460"/>
    <w:rsid w:val="00CD7BD4"/>
    <w:rsid w:val="00D24BEC"/>
    <w:rsid w:val="00D30CE9"/>
    <w:rsid w:val="00D4005A"/>
    <w:rsid w:val="00D42B95"/>
    <w:rsid w:val="00D457A1"/>
    <w:rsid w:val="00D473D6"/>
    <w:rsid w:val="00D63552"/>
    <w:rsid w:val="00DA6805"/>
    <w:rsid w:val="00DB29BA"/>
    <w:rsid w:val="00DD6751"/>
    <w:rsid w:val="00E02792"/>
    <w:rsid w:val="00E330FC"/>
    <w:rsid w:val="00E36090"/>
    <w:rsid w:val="00E42293"/>
    <w:rsid w:val="00E51358"/>
    <w:rsid w:val="00E53DD9"/>
    <w:rsid w:val="00E619B5"/>
    <w:rsid w:val="00E65697"/>
    <w:rsid w:val="00E820EC"/>
    <w:rsid w:val="00E87FCB"/>
    <w:rsid w:val="00EB245A"/>
    <w:rsid w:val="00EB5658"/>
    <w:rsid w:val="00EE0D25"/>
    <w:rsid w:val="00EF0923"/>
    <w:rsid w:val="00EF24E1"/>
    <w:rsid w:val="00F0545B"/>
    <w:rsid w:val="00F12823"/>
    <w:rsid w:val="00F13074"/>
    <w:rsid w:val="00F14735"/>
    <w:rsid w:val="00F161B3"/>
    <w:rsid w:val="00F1675C"/>
    <w:rsid w:val="00F2017F"/>
    <w:rsid w:val="00F215CB"/>
    <w:rsid w:val="00F8120F"/>
    <w:rsid w:val="00F81D53"/>
    <w:rsid w:val="00F9371D"/>
    <w:rsid w:val="00FC6943"/>
    <w:rsid w:val="00FE1573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98AC"/>
  <w15:docId w15:val="{E5E81725-5B3F-4478-8BE1-8F5E1533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A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3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2020-10-23T06:21:00Z</cp:lastPrinted>
  <dcterms:created xsi:type="dcterms:W3CDTF">2020-12-05T15:31:00Z</dcterms:created>
  <dcterms:modified xsi:type="dcterms:W3CDTF">2021-12-09T12:57:00Z</dcterms:modified>
</cp:coreProperties>
</file>