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795" w:rsidRDefault="0007679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76795" w:rsidRDefault="00076795">
      <w:pPr>
        <w:pStyle w:val="ConsPlusNormal"/>
        <w:jc w:val="both"/>
        <w:outlineLvl w:val="0"/>
      </w:pPr>
    </w:p>
    <w:p w:rsidR="00076795" w:rsidRDefault="00076795">
      <w:pPr>
        <w:pStyle w:val="ConsPlusNormal"/>
        <w:outlineLvl w:val="0"/>
      </w:pPr>
      <w:r>
        <w:t>Зарегистрировано в Минюсте России 29 июня 2017 г. N 47250</w:t>
      </w:r>
    </w:p>
    <w:p w:rsidR="00076795" w:rsidRDefault="000767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6795" w:rsidRDefault="00076795">
      <w:pPr>
        <w:pStyle w:val="ConsPlusNormal"/>
        <w:jc w:val="both"/>
      </w:pPr>
    </w:p>
    <w:p w:rsidR="00076795" w:rsidRDefault="00076795">
      <w:pPr>
        <w:pStyle w:val="ConsPlusTitle"/>
        <w:jc w:val="center"/>
      </w:pPr>
      <w:r>
        <w:t>МИНИСТЕРСТВО ПРИРОДНЫХ РЕСУРСОВ И ЭКОЛОГИИ</w:t>
      </w:r>
    </w:p>
    <w:p w:rsidR="00076795" w:rsidRDefault="00076795">
      <w:pPr>
        <w:pStyle w:val="ConsPlusTitle"/>
        <w:jc w:val="center"/>
      </w:pPr>
      <w:r>
        <w:t>РОССИЙСКОЙ ФЕДЕРАЦИИ</w:t>
      </w:r>
    </w:p>
    <w:p w:rsidR="00076795" w:rsidRDefault="00076795">
      <w:pPr>
        <w:pStyle w:val="ConsPlusTitle"/>
        <w:jc w:val="center"/>
      </w:pPr>
    </w:p>
    <w:p w:rsidR="00076795" w:rsidRDefault="00076795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076795" w:rsidRDefault="00076795">
      <w:pPr>
        <w:pStyle w:val="ConsPlusTitle"/>
        <w:jc w:val="center"/>
      </w:pPr>
    </w:p>
    <w:p w:rsidR="00076795" w:rsidRDefault="00076795">
      <w:pPr>
        <w:pStyle w:val="ConsPlusTitle"/>
        <w:jc w:val="center"/>
      </w:pPr>
      <w:r>
        <w:t>ПРИКАЗ</w:t>
      </w:r>
    </w:p>
    <w:p w:rsidR="00076795" w:rsidRDefault="00076795">
      <w:pPr>
        <w:pStyle w:val="ConsPlusTitle"/>
        <w:jc w:val="center"/>
      </w:pPr>
      <w:r>
        <w:t>от 8 июня 2017 г. N 280</w:t>
      </w:r>
    </w:p>
    <w:p w:rsidR="00076795" w:rsidRDefault="00076795">
      <w:pPr>
        <w:pStyle w:val="ConsPlusTitle"/>
        <w:jc w:val="center"/>
      </w:pPr>
    </w:p>
    <w:p w:rsidR="00076795" w:rsidRDefault="00076795">
      <w:pPr>
        <w:pStyle w:val="ConsPlusTitle"/>
        <w:jc w:val="center"/>
      </w:pPr>
      <w:r>
        <w:t>ОБ УСТАНОВЛЕНИИ</w:t>
      </w:r>
    </w:p>
    <w:p w:rsidR="00076795" w:rsidRDefault="00076795">
      <w:pPr>
        <w:pStyle w:val="ConsPlusTitle"/>
        <w:jc w:val="center"/>
      </w:pPr>
      <w:r>
        <w:t>ПРЕДЕЛЬНОГО УРОВНЯ СООТНОШЕНИЯ СРЕДНЕМЕСЯЧНОЙ ЗАРАБОТНОЙ</w:t>
      </w:r>
    </w:p>
    <w:p w:rsidR="00076795" w:rsidRDefault="00076795">
      <w:pPr>
        <w:pStyle w:val="ConsPlusTitle"/>
        <w:jc w:val="center"/>
      </w:pPr>
      <w:r>
        <w:t>ПЛАТЫ ДИРЕКТОРОВ, ЗАМЕСТИТЕЛЕЙ ДИРЕКТОРОВ И ГЛАВНЫХ</w:t>
      </w:r>
    </w:p>
    <w:p w:rsidR="00076795" w:rsidRDefault="00076795">
      <w:pPr>
        <w:pStyle w:val="ConsPlusTitle"/>
        <w:jc w:val="center"/>
      </w:pPr>
      <w:r>
        <w:t>БУХГАЛТЕРОВ ФЕДЕРАЛЬНЫХ ГОСУДАРСТВЕННЫХ БЮДЖЕТНЫХ</w:t>
      </w:r>
    </w:p>
    <w:p w:rsidR="00076795" w:rsidRDefault="00076795">
      <w:pPr>
        <w:pStyle w:val="ConsPlusTitle"/>
        <w:jc w:val="center"/>
      </w:pPr>
      <w:r>
        <w:t>УЧРЕЖДЕНИЙ, НАХОДЯЩИХСЯ В ВЕДЕНИИ РОСПРИРОДНАДЗОРА,</w:t>
      </w:r>
    </w:p>
    <w:p w:rsidR="00076795" w:rsidRDefault="00076795">
      <w:pPr>
        <w:pStyle w:val="ConsPlusTitle"/>
        <w:jc w:val="center"/>
      </w:pPr>
      <w:r>
        <w:t>И СРЕДНЕМЕСЯЧНОЙ ЗАРАБОТНОЙ ПЛАТЫ РАБОТНИКОВ ЭТИХ</w:t>
      </w:r>
    </w:p>
    <w:p w:rsidR="00076795" w:rsidRDefault="00076795">
      <w:pPr>
        <w:pStyle w:val="ConsPlusTitle"/>
        <w:jc w:val="center"/>
      </w:pPr>
      <w:r>
        <w:t>УЧРЕЖДЕНИЙ (БЕЗ УЧЕТА ЗАРАБОТНОЙ ПЛАТЫ ДИРЕКТОРА,</w:t>
      </w:r>
    </w:p>
    <w:p w:rsidR="00076795" w:rsidRDefault="00076795">
      <w:pPr>
        <w:pStyle w:val="ConsPlusTitle"/>
        <w:jc w:val="center"/>
      </w:pPr>
      <w:r>
        <w:t>ЗАМЕСТИТЕЛЕЙ ДИРЕКТОРА И ГЛАВНОГО БУХГАЛТЕРА)</w:t>
      </w:r>
    </w:p>
    <w:p w:rsidR="00076795" w:rsidRDefault="00076795">
      <w:pPr>
        <w:pStyle w:val="ConsPlusNormal"/>
        <w:jc w:val="both"/>
      </w:pPr>
    </w:p>
    <w:p w:rsidR="00076795" w:rsidRDefault="0007679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9</w:t>
        </w:r>
      </w:hyperlink>
      <w:r>
        <w:t xml:space="preserve"> Положения об установлении систем оплаты труда работников федеральных бюджетных, автономных и казенных учреждений, утвержденного постановлением Правительства Российской Федерации от 05.08.2008 N 583 "О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осуществляется на основе Единой тарифной сетки по оплате труда работников федеральных государственных учреждений" (Собрание законодательства Российской Федерации, 2008, N 33, ст. 3852, N 40, ст. 4544; 2010, N 52, ст. 7104; 2012, N 21, ст. 2652, N 40, ст. 5456; 2013, N 5, ст. 396; 2014, N 4, ст. 373; 2016, N 51, ст. 7391) приказываю:</w:t>
      </w:r>
    </w:p>
    <w:p w:rsidR="00076795" w:rsidRDefault="00076795">
      <w:pPr>
        <w:pStyle w:val="ConsPlusNormal"/>
        <w:spacing w:before="220"/>
        <w:ind w:firstLine="540"/>
        <w:jc w:val="both"/>
      </w:pPr>
      <w:r>
        <w:t xml:space="preserve">1. Установить предельный уровень соотношения среднемесячной заработной платы директоров, заместителей директоров и главных бухгалтеров федеральных государственных бюджетных учреждений, находящихся в ведении Росприроднадзора, и среднемесячной заработной платы работников этих учреждений (без учета заработной платы директора, заместителей директора и главного бухгалтера) согласно </w:t>
      </w:r>
      <w:hyperlink w:anchor="P37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076795" w:rsidRDefault="00076795">
      <w:pPr>
        <w:pStyle w:val="ConsPlusNormal"/>
        <w:spacing w:before="220"/>
        <w:ind w:firstLine="540"/>
        <w:jc w:val="both"/>
      </w:pPr>
      <w:r>
        <w:t>2. Контроль за выполнением настоящего приказа возложить на заместителя руководителя Росприроднадзора Долматова О.В.</w:t>
      </w:r>
    </w:p>
    <w:p w:rsidR="00076795" w:rsidRDefault="00076795">
      <w:pPr>
        <w:pStyle w:val="ConsPlusNormal"/>
        <w:jc w:val="both"/>
      </w:pPr>
    </w:p>
    <w:p w:rsidR="00076795" w:rsidRDefault="00076795">
      <w:pPr>
        <w:pStyle w:val="ConsPlusNormal"/>
        <w:jc w:val="right"/>
      </w:pPr>
      <w:r>
        <w:t>Руководитель</w:t>
      </w:r>
    </w:p>
    <w:p w:rsidR="00076795" w:rsidRDefault="00076795">
      <w:pPr>
        <w:pStyle w:val="ConsPlusNormal"/>
        <w:jc w:val="right"/>
      </w:pPr>
      <w:r>
        <w:t>А.Г.СИДОРОВ</w:t>
      </w:r>
    </w:p>
    <w:p w:rsidR="00076795" w:rsidRDefault="00076795">
      <w:pPr>
        <w:pStyle w:val="ConsPlusNormal"/>
        <w:jc w:val="both"/>
      </w:pPr>
    </w:p>
    <w:p w:rsidR="00076795" w:rsidRDefault="00076795">
      <w:pPr>
        <w:pStyle w:val="ConsPlusNormal"/>
        <w:jc w:val="both"/>
      </w:pPr>
    </w:p>
    <w:p w:rsidR="00076795" w:rsidRDefault="00076795">
      <w:pPr>
        <w:pStyle w:val="ConsPlusNormal"/>
        <w:jc w:val="both"/>
      </w:pPr>
    </w:p>
    <w:p w:rsidR="00076795" w:rsidRDefault="00076795">
      <w:pPr>
        <w:pStyle w:val="ConsPlusNormal"/>
        <w:jc w:val="both"/>
      </w:pPr>
    </w:p>
    <w:p w:rsidR="00076795" w:rsidRDefault="00076795">
      <w:pPr>
        <w:pStyle w:val="ConsPlusNormal"/>
        <w:jc w:val="both"/>
      </w:pPr>
    </w:p>
    <w:p w:rsidR="00076795" w:rsidRDefault="00076795">
      <w:pPr>
        <w:pStyle w:val="ConsPlusNormal"/>
        <w:jc w:val="right"/>
        <w:outlineLvl w:val="0"/>
      </w:pPr>
      <w:r>
        <w:t>Приложение</w:t>
      </w:r>
    </w:p>
    <w:p w:rsidR="00076795" w:rsidRDefault="00076795">
      <w:pPr>
        <w:pStyle w:val="ConsPlusNormal"/>
        <w:jc w:val="right"/>
      </w:pPr>
      <w:r>
        <w:t>к приказу Федеральной службы</w:t>
      </w:r>
    </w:p>
    <w:p w:rsidR="00076795" w:rsidRDefault="00076795">
      <w:pPr>
        <w:pStyle w:val="ConsPlusNormal"/>
        <w:jc w:val="right"/>
      </w:pPr>
      <w:r>
        <w:t>по надзору в сфере природопользования</w:t>
      </w:r>
    </w:p>
    <w:p w:rsidR="00076795" w:rsidRDefault="00076795">
      <w:pPr>
        <w:pStyle w:val="ConsPlusNormal"/>
        <w:jc w:val="right"/>
      </w:pPr>
      <w:r>
        <w:lastRenderedPageBreak/>
        <w:t>от _________ N ___</w:t>
      </w:r>
    </w:p>
    <w:p w:rsidR="00076795" w:rsidRDefault="00076795">
      <w:pPr>
        <w:pStyle w:val="ConsPlusNormal"/>
        <w:jc w:val="both"/>
      </w:pPr>
    </w:p>
    <w:p w:rsidR="00076795" w:rsidRDefault="00076795">
      <w:pPr>
        <w:pStyle w:val="ConsPlusNormal"/>
        <w:jc w:val="center"/>
      </w:pPr>
      <w:bookmarkStart w:id="0" w:name="P37"/>
      <w:bookmarkEnd w:id="0"/>
      <w:r>
        <w:t>ПРЕДЕЛЬНЫЙ УРОВЕНЬ</w:t>
      </w:r>
    </w:p>
    <w:p w:rsidR="00076795" w:rsidRDefault="00076795">
      <w:pPr>
        <w:pStyle w:val="ConsPlusNormal"/>
        <w:jc w:val="center"/>
      </w:pPr>
      <w:r>
        <w:t>СООТНОШЕНИЯ СРЕДНЕМЕСЯЧНОЙ ЗАРАБОТНОЙ ПЛАТЫ ДИРЕКТОРОВ,</w:t>
      </w:r>
    </w:p>
    <w:p w:rsidR="00076795" w:rsidRDefault="00076795">
      <w:pPr>
        <w:pStyle w:val="ConsPlusNormal"/>
        <w:jc w:val="center"/>
      </w:pPr>
      <w:r>
        <w:t>ЗАМЕСТИТЕЛЕЙ ДИРЕКТОРОВ И ГЛАВНЫХ БУХГАЛТЕРОВ ФЕДЕРАЛЬНЫХ</w:t>
      </w:r>
    </w:p>
    <w:p w:rsidR="00076795" w:rsidRDefault="00076795">
      <w:pPr>
        <w:pStyle w:val="ConsPlusNormal"/>
        <w:jc w:val="center"/>
      </w:pPr>
      <w:r>
        <w:t>ГОСУДАРСТВЕННЫХ БЮДЖЕТНЫХ УЧРЕЖДЕНИЙ, НАХОДЯЩИХСЯ В ВЕДЕНИИ</w:t>
      </w:r>
    </w:p>
    <w:p w:rsidR="00076795" w:rsidRDefault="00076795">
      <w:pPr>
        <w:pStyle w:val="ConsPlusNormal"/>
        <w:jc w:val="center"/>
      </w:pPr>
      <w:r>
        <w:t>РОСПРИРОДНАДЗОРА, И СРЕДНЕМЕСЯЧНОЙ ЗАРАБОТНОЙ ПЛАТЫ</w:t>
      </w:r>
    </w:p>
    <w:p w:rsidR="00076795" w:rsidRDefault="00076795">
      <w:pPr>
        <w:pStyle w:val="ConsPlusNormal"/>
        <w:jc w:val="center"/>
      </w:pPr>
      <w:r>
        <w:t>РАБОТНИКОВ ЭТИХ УЧРЕЖДЕНИЙ (БЕЗ УЧЕТА ЗАРАБОТНОЙ ПЛАТЫ</w:t>
      </w:r>
    </w:p>
    <w:p w:rsidR="00076795" w:rsidRDefault="00076795">
      <w:pPr>
        <w:pStyle w:val="ConsPlusNormal"/>
        <w:jc w:val="center"/>
      </w:pPr>
      <w:r>
        <w:t>ДИРЕКТОРА, ЗАМЕСТИТЕЛЕЙ ДИРЕКТОРА И ГЛАВНОГО БУХГАЛТЕРА)</w:t>
      </w:r>
    </w:p>
    <w:p w:rsidR="00076795" w:rsidRDefault="000767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4200"/>
        <w:gridCol w:w="1520"/>
        <w:gridCol w:w="1520"/>
        <w:gridCol w:w="1520"/>
      </w:tblGrid>
      <w:tr w:rsidR="00076795">
        <w:tc>
          <w:tcPr>
            <w:tcW w:w="420" w:type="dxa"/>
            <w:vMerge w:val="restart"/>
          </w:tcPr>
          <w:p w:rsidR="00076795" w:rsidRDefault="000767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00" w:type="dxa"/>
            <w:vMerge w:val="restart"/>
          </w:tcPr>
          <w:p w:rsidR="00076795" w:rsidRDefault="00076795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4560" w:type="dxa"/>
            <w:gridSpan w:val="3"/>
          </w:tcPr>
          <w:p w:rsidR="00076795" w:rsidRDefault="00076795">
            <w:pPr>
              <w:pStyle w:val="ConsPlusNormal"/>
              <w:jc w:val="center"/>
            </w:pPr>
            <w:r>
              <w:t>Предельный уровень соотношения средней заработной платы</w:t>
            </w:r>
          </w:p>
        </w:tc>
      </w:tr>
      <w:tr w:rsidR="00076795">
        <w:tc>
          <w:tcPr>
            <w:tcW w:w="420" w:type="dxa"/>
            <w:vMerge/>
          </w:tcPr>
          <w:p w:rsidR="00076795" w:rsidRDefault="00076795"/>
        </w:tc>
        <w:tc>
          <w:tcPr>
            <w:tcW w:w="4200" w:type="dxa"/>
            <w:vMerge/>
          </w:tcPr>
          <w:p w:rsidR="00076795" w:rsidRDefault="00076795"/>
        </w:tc>
        <w:tc>
          <w:tcPr>
            <w:tcW w:w="1520" w:type="dxa"/>
          </w:tcPr>
          <w:p w:rsidR="00076795" w:rsidRDefault="00076795">
            <w:pPr>
              <w:pStyle w:val="ConsPlusNormal"/>
              <w:jc w:val="center"/>
            </w:pPr>
            <w:r>
              <w:t>Директоров и работников учреждения</w:t>
            </w:r>
          </w:p>
        </w:tc>
        <w:tc>
          <w:tcPr>
            <w:tcW w:w="1520" w:type="dxa"/>
          </w:tcPr>
          <w:p w:rsidR="00076795" w:rsidRDefault="00076795">
            <w:pPr>
              <w:pStyle w:val="ConsPlusNormal"/>
              <w:jc w:val="center"/>
            </w:pPr>
            <w:r>
              <w:t>заместителей директоров и работников учреждения</w:t>
            </w:r>
          </w:p>
        </w:tc>
        <w:tc>
          <w:tcPr>
            <w:tcW w:w="1520" w:type="dxa"/>
          </w:tcPr>
          <w:p w:rsidR="00076795" w:rsidRDefault="00076795">
            <w:pPr>
              <w:pStyle w:val="ConsPlusNormal"/>
              <w:jc w:val="center"/>
            </w:pPr>
            <w:r>
              <w:t>главных бухгалтеров и работников учреждения</w:t>
            </w:r>
          </w:p>
        </w:tc>
      </w:tr>
      <w:tr w:rsidR="00076795">
        <w:tc>
          <w:tcPr>
            <w:tcW w:w="420" w:type="dxa"/>
            <w:vAlign w:val="center"/>
          </w:tcPr>
          <w:p w:rsidR="00076795" w:rsidRDefault="000767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00" w:type="dxa"/>
          </w:tcPr>
          <w:p w:rsidR="00076795" w:rsidRDefault="00076795">
            <w:pPr>
              <w:pStyle w:val="ConsPlusNormal"/>
              <w:jc w:val="center"/>
            </w:pPr>
            <w:r>
              <w:t>федеральное государственное бюджетное учреждение "Центр лабораторного анализа и технических измерений по Северо-Западному федеральному округу"</w:t>
            </w:r>
          </w:p>
        </w:tc>
        <w:tc>
          <w:tcPr>
            <w:tcW w:w="1520" w:type="dxa"/>
            <w:vAlign w:val="center"/>
          </w:tcPr>
          <w:p w:rsidR="00076795" w:rsidRDefault="000767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20" w:type="dxa"/>
            <w:vAlign w:val="center"/>
          </w:tcPr>
          <w:p w:rsidR="00076795" w:rsidRDefault="000767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20" w:type="dxa"/>
            <w:vAlign w:val="center"/>
          </w:tcPr>
          <w:p w:rsidR="00076795" w:rsidRDefault="00076795">
            <w:pPr>
              <w:pStyle w:val="ConsPlusNormal"/>
              <w:jc w:val="center"/>
            </w:pPr>
            <w:r>
              <w:t>3</w:t>
            </w:r>
          </w:p>
        </w:tc>
      </w:tr>
      <w:tr w:rsidR="00076795">
        <w:tc>
          <w:tcPr>
            <w:tcW w:w="420" w:type="dxa"/>
            <w:vAlign w:val="center"/>
          </w:tcPr>
          <w:p w:rsidR="00076795" w:rsidRDefault="0007679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00" w:type="dxa"/>
          </w:tcPr>
          <w:p w:rsidR="00076795" w:rsidRDefault="00076795">
            <w:pPr>
              <w:pStyle w:val="ConsPlusNormal"/>
              <w:jc w:val="center"/>
            </w:pPr>
            <w:r>
              <w:t>федеральное государственное бюджетное учреждение "Центр лабораторного анализа и технических измерений по Центральному федеральному округу"</w:t>
            </w:r>
          </w:p>
        </w:tc>
        <w:tc>
          <w:tcPr>
            <w:tcW w:w="1520" w:type="dxa"/>
            <w:vAlign w:val="center"/>
          </w:tcPr>
          <w:p w:rsidR="00076795" w:rsidRDefault="00076795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520" w:type="dxa"/>
            <w:vAlign w:val="center"/>
          </w:tcPr>
          <w:p w:rsidR="00076795" w:rsidRDefault="000767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20" w:type="dxa"/>
            <w:vAlign w:val="center"/>
          </w:tcPr>
          <w:p w:rsidR="00076795" w:rsidRDefault="00076795">
            <w:pPr>
              <w:pStyle w:val="ConsPlusNormal"/>
              <w:jc w:val="center"/>
            </w:pPr>
            <w:r>
              <w:t>4</w:t>
            </w:r>
          </w:p>
        </w:tc>
      </w:tr>
      <w:tr w:rsidR="00076795">
        <w:tc>
          <w:tcPr>
            <w:tcW w:w="420" w:type="dxa"/>
            <w:vAlign w:val="center"/>
          </w:tcPr>
          <w:p w:rsidR="00076795" w:rsidRDefault="000767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00" w:type="dxa"/>
          </w:tcPr>
          <w:p w:rsidR="00076795" w:rsidRDefault="00076795">
            <w:pPr>
              <w:pStyle w:val="ConsPlusNormal"/>
              <w:jc w:val="center"/>
            </w:pPr>
            <w:r>
              <w:t>федеральное государственное бюджетное учреждение "Центр лабораторного анализа и технических измерений по Южному федеральному округу"</w:t>
            </w:r>
          </w:p>
        </w:tc>
        <w:tc>
          <w:tcPr>
            <w:tcW w:w="1520" w:type="dxa"/>
            <w:vAlign w:val="center"/>
          </w:tcPr>
          <w:p w:rsidR="00076795" w:rsidRDefault="00076795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520" w:type="dxa"/>
            <w:vAlign w:val="center"/>
          </w:tcPr>
          <w:p w:rsidR="00076795" w:rsidRDefault="00076795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520" w:type="dxa"/>
            <w:vAlign w:val="center"/>
          </w:tcPr>
          <w:p w:rsidR="00076795" w:rsidRDefault="00076795">
            <w:pPr>
              <w:pStyle w:val="ConsPlusNormal"/>
              <w:jc w:val="center"/>
            </w:pPr>
            <w:r>
              <w:t>3,2</w:t>
            </w:r>
          </w:p>
        </w:tc>
      </w:tr>
      <w:tr w:rsidR="00076795">
        <w:tc>
          <w:tcPr>
            <w:tcW w:w="420" w:type="dxa"/>
            <w:vAlign w:val="center"/>
          </w:tcPr>
          <w:p w:rsidR="00076795" w:rsidRDefault="000767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00" w:type="dxa"/>
          </w:tcPr>
          <w:p w:rsidR="00076795" w:rsidRDefault="00076795">
            <w:pPr>
              <w:pStyle w:val="ConsPlusNormal"/>
              <w:jc w:val="center"/>
            </w:pPr>
            <w:r>
              <w:t>федеральное государственное бюджетное учреждение "Центр лабораторного анализа и технических измерений по Приволжскому федеральному округу"</w:t>
            </w:r>
          </w:p>
        </w:tc>
        <w:tc>
          <w:tcPr>
            <w:tcW w:w="1520" w:type="dxa"/>
            <w:vAlign w:val="center"/>
          </w:tcPr>
          <w:p w:rsidR="00076795" w:rsidRDefault="000767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20" w:type="dxa"/>
            <w:vAlign w:val="center"/>
          </w:tcPr>
          <w:p w:rsidR="00076795" w:rsidRDefault="000767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20" w:type="dxa"/>
            <w:vAlign w:val="center"/>
          </w:tcPr>
          <w:p w:rsidR="00076795" w:rsidRDefault="00076795">
            <w:pPr>
              <w:pStyle w:val="ConsPlusNormal"/>
              <w:jc w:val="center"/>
            </w:pPr>
            <w:r>
              <w:t>4</w:t>
            </w:r>
          </w:p>
        </w:tc>
      </w:tr>
      <w:tr w:rsidR="00076795">
        <w:tc>
          <w:tcPr>
            <w:tcW w:w="420" w:type="dxa"/>
            <w:vAlign w:val="center"/>
          </w:tcPr>
          <w:p w:rsidR="00076795" w:rsidRDefault="000767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00" w:type="dxa"/>
          </w:tcPr>
          <w:p w:rsidR="00076795" w:rsidRDefault="00076795">
            <w:pPr>
              <w:pStyle w:val="ConsPlusNormal"/>
              <w:jc w:val="center"/>
            </w:pPr>
            <w:r>
              <w:t>федеральное государственное бюджетное учреждение "Центр лабораторного анализа и технических измерений по Уральскому федеральному округу"</w:t>
            </w:r>
          </w:p>
        </w:tc>
        <w:tc>
          <w:tcPr>
            <w:tcW w:w="1520" w:type="dxa"/>
            <w:vAlign w:val="center"/>
          </w:tcPr>
          <w:p w:rsidR="00076795" w:rsidRDefault="0007679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520" w:type="dxa"/>
            <w:vAlign w:val="center"/>
          </w:tcPr>
          <w:p w:rsidR="00076795" w:rsidRDefault="0007679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520" w:type="dxa"/>
            <w:vAlign w:val="center"/>
          </w:tcPr>
          <w:p w:rsidR="00076795" w:rsidRDefault="00076795">
            <w:pPr>
              <w:pStyle w:val="ConsPlusNormal"/>
              <w:jc w:val="center"/>
            </w:pPr>
            <w:r>
              <w:t>2,5</w:t>
            </w:r>
          </w:p>
        </w:tc>
      </w:tr>
      <w:tr w:rsidR="00076795">
        <w:tc>
          <w:tcPr>
            <w:tcW w:w="420" w:type="dxa"/>
            <w:vAlign w:val="center"/>
          </w:tcPr>
          <w:p w:rsidR="00076795" w:rsidRDefault="0007679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00" w:type="dxa"/>
          </w:tcPr>
          <w:p w:rsidR="00076795" w:rsidRDefault="00076795">
            <w:pPr>
              <w:pStyle w:val="ConsPlusNormal"/>
              <w:jc w:val="center"/>
            </w:pPr>
            <w:r>
              <w:t>федеральное государственное бюджетное учреждение "Центр лабораторного анализа и технических измерений по Сибирскому федеральному округу"</w:t>
            </w:r>
          </w:p>
        </w:tc>
        <w:tc>
          <w:tcPr>
            <w:tcW w:w="1520" w:type="dxa"/>
            <w:vAlign w:val="center"/>
          </w:tcPr>
          <w:p w:rsidR="00076795" w:rsidRDefault="0007679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20" w:type="dxa"/>
            <w:vAlign w:val="center"/>
          </w:tcPr>
          <w:p w:rsidR="00076795" w:rsidRDefault="00076795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520" w:type="dxa"/>
            <w:vAlign w:val="center"/>
          </w:tcPr>
          <w:p w:rsidR="00076795" w:rsidRDefault="00076795">
            <w:pPr>
              <w:pStyle w:val="ConsPlusNormal"/>
              <w:jc w:val="center"/>
            </w:pPr>
            <w:r>
              <w:t>4,2</w:t>
            </w:r>
          </w:p>
        </w:tc>
      </w:tr>
      <w:tr w:rsidR="00076795">
        <w:tc>
          <w:tcPr>
            <w:tcW w:w="420" w:type="dxa"/>
            <w:vAlign w:val="center"/>
          </w:tcPr>
          <w:p w:rsidR="00076795" w:rsidRDefault="0007679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00" w:type="dxa"/>
          </w:tcPr>
          <w:p w:rsidR="00076795" w:rsidRDefault="00076795">
            <w:pPr>
              <w:pStyle w:val="ConsPlusNormal"/>
              <w:jc w:val="center"/>
            </w:pPr>
            <w:r>
              <w:t>федеральное государственное бюджетное учреждение "Центр лабораторного анализа и технических измерений по Дальневосточному федеральному округу"</w:t>
            </w:r>
          </w:p>
        </w:tc>
        <w:tc>
          <w:tcPr>
            <w:tcW w:w="1520" w:type="dxa"/>
            <w:vAlign w:val="center"/>
          </w:tcPr>
          <w:p w:rsidR="00076795" w:rsidRDefault="00076795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520" w:type="dxa"/>
            <w:vAlign w:val="center"/>
          </w:tcPr>
          <w:p w:rsidR="00076795" w:rsidRDefault="0007679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520" w:type="dxa"/>
            <w:vAlign w:val="center"/>
          </w:tcPr>
          <w:p w:rsidR="00076795" w:rsidRDefault="00076795">
            <w:pPr>
              <w:pStyle w:val="ConsPlusNormal"/>
              <w:jc w:val="center"/>
            </w:pPr>
            <w:r>
              <w:t>3</w:t>
            </w:r>
          </w:p>
        </w:tc>
      </w:tr>
      <w:tr w:rsidR="00076795">
        <w:tc>
          <w:tcPr>
            <w:tcW w:w="420" w:type="dxa"/>
            <w:vAlign w:val="center"/>
          </w:tcPr>
          <w:p w:rsidR="00076795" w:rsidRDefault="000767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00" w:type="dxa"/>
          </w:tcPr>
          <w:p w:rsidR="00076795" w:rsidRDefault="00076795">
            <w:pPr>
              <w:pStyle w:val="ConsPlusNormal"/>
              <w:jc w:val="center"/>
            </w:pPr>
            <w:r>
              <w:t xml:space="preserve">федеральное государственное бюджетное учреждение "Федеральный центр анализа </w:t>
            </w:r>
            <w:r>
              <w:lastRenderedPageBreak/>
              <w:t>и оценки техногенного воздействия"</w:t>
            </w:r>
          </w:p>
        </w:tc>
        <w:tc>
          <w:tcPr>
            <w:tcW w:w="1520" w:type="dxa"/>
            <w:vAlign w:val="center"/>
          </w:tcPr>
          <w:p w:rsidR="00076795" w:rsidRDefault="00076795">
            <w:pPr>
              <w:pStyle w:val="ConsPlusNormal"/>
              <w:jc w:val="center"/>
            </w:pPr>
            <w:r>
              <w:lastRenderedPageBreak/>
              <w:t>3,6</w:t>
            </w:r>
          </w:p>
        </w:tc>
        <w:tc>
          <w:tcPr>
            <w:tcW w:w="1520" w:type="dxa"/>
            <w:vAlign w:val="center"/>
          </w:tcPr>
          <w:p w:rsidR="00076795" w:rsidRDefault="0007679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520" w:type="dxa"/>
            <w:vAlign w:val="center"/>
          </w:tcPr>
          <w:p w:rsidR="00076795" w:rsidRDefault="00076795">
            <w:pPr>
              <w:pStyle w:val="ConsPlusNormal"/>
              <w:jc w:val="center"/>
            </w:pPr>
            <w:r>
              <w:t>3,5</w:t>
            </w:r>
          </w:p>
        </w:tc>
      </w:tr>
      <w:tr w:rsidR="00076795">
        <w:tc>
          <w:tcPr>
            <w:tcW w:w="420" w:type="dxa"/>
            <w:vAlign w:val="center"/>
          </w:tcPr>
          <w:p w:rsidR="00076795" w:rsidRDefault="0007679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00" w:type="dxa"/>
          </w:tcPr>
          <w:p w:rsidR="00076795" w:rsidRDefault="00076795">
            <w:pPr>
              <w:pStyle w:val="ConsPlusNormal"/>
              <w:jc w:val="center"/>
            </w:pPr>
            <w:r>
              <w:t>федеральное государственное бюджетное учреждение "Государственный научно-исследовательский институт промышленной экологии"</w:t>
            </w:r>
          </w:p>
        </w:tc>
        <w:tc>
          <w:tcPr>
            <w:tcW w:w="1520" w:type="dxa"/>
            <w:vAlign w:val="center"/>
          </w:tcPr>
          <w:p w:rsidR="00076795" w:rsidRDefault="00076795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520" w:type="dxa"/>
            <w:vAlign w:val="center"/>
          </w:tcPr>
          <w:p w:rsidR="00076795" w:rsidRDefault="000767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20" w:type="dxa"/>
            <w:vAlign w:val="center"/>
          </w:tcPr>
          <w:p w:rsidR="00076795" w:rsidRDefault="00076795">
            <w:pPr>
              <w:pStyle w:val="ConsPlusNormal"/>
              <w:jc w:val="center"/>
            </w:pPr>
            <w:r>
              <w:t>3</w:t>
            </w:r>
          </w:p>
        </w:tc>
      </w:tr>
      <w:tr w:rsidR="00076795">
        <w:tc>
          <w:tcPr>
            <w:tcW w:w="420" w:type="dxa"/>
            <w:vAlign w:val="center"/>
          </w:tcPr>
          <w:p w:rsidR="00076795" w:rsidRDefault="0007679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00" w:type="dxa"/>
          </w:tcPr>
          <w:p w:rsidR="00076795" w:rsidRDefault="00076795">
            <w:pPr>
              <w:pStyle w:val="ConsPlusNormal"/>
              <w:jc w:val="center"/>
            </w:pPr>
            <w:r>
              <w:t>федеральное государственное бюджетное учреждение "Арктическая дирекция по техническому обеспечению надзора на море"</w:t>
            </w:r>
          </w:p>
        </w:tc>
        <w:tc>
          <w:tcPr>
            <w:tcW w:w="1520" w:type="dxa"/>
            <w:vAlign w:val="center"/>
          </w:tcPr>
          <w:p w:rsidR="00076795" w:rsidRDefault="00076795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520" w:type="dxa"/>
            <w:vAlign w:val="center"/>
          </w:tcPr>
          <w:p w:rsidR="00076795" w:rsidRDefault="0007679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520" w:type="dxa"/>
            <w:vAlign w:val="center"/>
          </w:tcPr>
          <w:p w:rsidR="00076795" w:rsidRDefault="00076795">
            <w:pPr>
              <w:pStyle w:val="ConsPlusNormal"/>
              <w:jc w:val="center"/>
            </w:pPr>
            <w:r>
              <w:t>3,5</w:t>
            </w:r>
          </w:p>
        </w:tc>
      </w:tr>
      <w:tr w:rsidR="00076795">
        <w:tc>
          <w:tcPr>
            <w:tcW w:w="420" w:type="dxa"/>
            <w:vAlign w:val="center"/>
          </w:tcPr>
          <w:p w:rsidR="00076795" w:rsidRDefault="0007679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00" w:type="dxa"/>
          </w:tcPr>
          <w:p w:rsidR="00076795" w:rsidRDefault="00076795">
            <w:pPr>
              <w:pStyle w:val="ConsPlusNormal"/>
              <w:jc w:val="center"/>
            </w:pPr>
            <w:r>
              <w:t>федеральное государственное бюджетное учреждение "Балтийская дирекция по техническому обеспечению надзора на море"</w:t>
            </w:r>
          </w:p>
        </w:tc>
        <w:tc>
          <w:tcPr>
            <w:tcW w:w="1520" w:type="dxa"/>
            <w:vAlign w:val="center"/>
          </w:tcPr>
          <w:p w:rsidR="00076795" w:rsidRDefault="000767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20" w:type="dxa"/>
            <w:vAlign w:val="center"/>
          </w:tcPr>
          <w:p w:rsidR="00076795" w:rsidRDefault="0007679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520" w:type="dxa"/>
            <w:vAlign w:val="center"/>
          </w:tcPr>
          <w:p w:rsidR="00076795" w:rsidRDefault="00076795">
            <w:pPr>
              <w:pStyle w:val="ConsPlusNormal"/>
              <w:jc w:val="center"/>
            </w:pPr>
            <w:r>
              <w:t>2,5</w:t>
            </w:r>
          </w:p>
        </w:tc>
      </w:tr>
      <w:tr w:rsidR="00076795">
        <w:tc>
          <w:tcPr>
            <w:tcW w:w="420" w:type="dxa"/>
            <w:vAlign w:val="center"/>
          </w:tcPr>
          <w:p w:rsidR="00076795" w:rsidRDefault="0007679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00" w:type="dxa"/>
          </w:tcPr>
          <w:p w:rsidR="00076795" w:rsidRDefault="00076795">
            <w:pPr>
              <w:pStyle w:val="ConsPlusNormal"/>
              <w:jc w:val="center"/>
            </w:pPr>
            <w:r>
              <w:t>федеральное государственное бюджетное учреждение "Черноморо-Азовская дирекция по техническому обеспечению надзора на море"</w:t>
            </w:r>
          </w:p>
        </w:tc>
        <w:tc>
          <w:tcPr>
            <w:tcW w:w="1520" w:type="dxa"/>
            <w:vAlign w:val="center"/>
          </w:tcPr>
          <w:p w:rsidR="00076795" w:rsidRDefault="00076795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520" w:type="dxa"/>
            <w:vAlign w:val="center"/>
          </w:tcPr>
          <w:p w:rsidR="00076795" w:rsidRDefault="000767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20" w:type="dxa"/>
            <w:vAlign w:val="center"/>
          </w:tcPr>
          <w:p w:rsidR="00076795" w:rsidRDefault="00076795">
            <w:pPr>
              <w:pStyle w:val="ConsPlusNormal"/>
              <w:jc w:val="center"/>
            </w:pPr>
            <w:r>
              <w:t>4</w:t>
            </w:r>
          </w:p>
        </w:tc>
      </w:tr>
      <w:tr w:rsidR="00076795">
        <w:tc>
          <w:tcPr>
            <w:tcW w:w="420" w:type="dxa"/>
            <w:vAlign w:val="center"/>
          </w:tcPr>
          <w:p w:rsidR="00076795" w:rsidRDefault="0007679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00" w:type="dxa"/>
          </w:tcPr>
          <w:p w:rsidR="00076795" w:rsidRDefault="00076795">
            <w:pPr>
              <w:pStyle w:val="ConsPlusNormal"/>
              <w:jc w:val="center"/>
            </w:pPr>
            <w:r>
              <w:t>федеральное государственное бюджетное учреждение "Северо-Каспийская дирекция по техническому обеспечению надзора на море"</w:t>
            </w:r>
          </w:p>
        </w:tc>
        <w:tc>
          <w:tcPr>
            <w:tcW w:w="1520" w:type="dxa"/>
            <w:vAlign w:val="center"/>
          </w:tcPr>
          <w:p w:rsidR="00076795" w:rsidRDefault="00076795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520" w:type="dxa"/>
            <w:vAlign w:val="center"/>
          </w:tcPr>
          <w:p w:rsidR="00076795" w:rsidRDefault="0007679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20" w:type="dxa"/>
            <w:vAlign w:val="center"/>
          </w:tcPr>
          <w:p w:rsidR="00076795" w:rsidRDefault="00076795">
            <w:pPr>
              <w:pStyle w:val="ConsPlusNormal"/>
              <w:jc w:val="center"/>
            </w:pPr>
            <w:r>
              <w:t>4</w:t>
            </w:r>
          </w:p>
        </w:tc>
      </w:tr>
      <w:tr w:rsidR="00076795">
        <w:tc>
          <w:tcPr>
            <w:tcW w:w="420" w:type="dxa"/>
            <w:vAlign w:val="center"/>
          </w:tcPr>
          <w:p w:rsidR="00076795" w:rsidRDefault="0007679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00" w:type="dxa"/>
          </w:tcPr>
          <w:p w:rsidR="00076795" w:rsidRDefault="00076795">
            <w:pPr>
              <w:pStyle w:val="ConsPlusNormal"/>
              <w:jc w:val="center"/>
            </w:pPr>
            <w:r>
              <w:t>федеральное государственное бюджетное учреждение "Камчатская дирекция по техническому обеспечению надзора на море"</w:t>
            </w:r>
          </w:p>
        </w:tc>
        <w:tc>
          <w:tcPr>
            <w:tcW w:w="1520" w:type="dxa"/>
            <w:vAlign w:val="center"/>
          </w:tcPr>
          <w:p w:rsidR="00076795" w:rsidRDefault="000767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20" w:type="dxa"/>
            <w:vAlign w:val="center"/>
          </w:tcPr>
          <w:p w:rsidR="00076795" w:rsidRDefault="0007679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520" w:type="dxa"/>
            <w:vAlign w:val="center"/>
          </w:tcPr>
          <w:p w:rsidR="00076795" w:rsidRDefault="00076795">
            <w:pPr>
              <w:pStyle w:val="ConsPlusNormal"/>
              <w:jc w:val="center"/>
            </w:pPr>
            <w:r>
              <w:t>2,5</w:t>
            </w:r>
          </w:p>
        </w:tc>
      </w:tr>
      <w:tr w:rsidR="00076795">
        <w:tc>
          <w:tcPr>
            <w:tcW w:w="420" w:type="dxa"/>
            <w:vAlign w:val="center"/>
          </w:tcPr>
          <w:p w:rsidR="00076795" w:rsidRDefault="0007679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200" w:type="dxa"/>
          </w:tcPr>
          <w:p w:rsidR="00076795" w:rsidRDefault="00076795">
            <w:pPr>
              <w:pStyle w:val="ConsPlusNormal"/>
              <w:jc w:val="center"/>
            </w:pPr>
            <w:r>
              <w:t>федеральное государственное бюджетное учреждение "Тихоокеанская дирекция по техническому обеспечению надзора на море"</w:t>
            </w:r>
          </w:p>
        </w:tc>
        <w:tc>
          <w:tcPr>
            <w:tcW w:w="1520" w:type="dxa"/>
            <w:vAlign w:val="center"/>
          </w:tcPr>
          <w:p w:rsidR="00076795" w:rsidRDefault="000767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20" w:type="dxa"/>
            <w:vAlign w:val="center"/>
          </w:tcPr>
          <w:p w:rsidR="00076795" w:rsidRDefault="00076795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520" w:type="dxa"/>
            <w:vAlign w:val="center"/>
          </w:tcPr>
          <w:p w:rsidR="00076795" w:rsidRDefault="00076795">
            <w:pPr>
              <w:pStyle w:val="ConsPlusNormal"/>
              <w:jc w:val="center"/>
            </w:pPr>
            <w:r>
              <w:t>2,8</w:t>
            </w:r>
          </w:p>
        </w:tc>
      </w:tr>
      <w:tr w:rsidR="00076795">
        <w:tc>
          <w:tcPr>
            <w:tcW w:w="420" w:type="dxa"/>
            <w:vAlign w:val="center"/>
          </w:tcPr>
          <w:p w:rsidR="00076795" w:rsidRDefault="0007679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200" w:type="dxa"/>
          </w:tcPr>
          <w:p w:rsidR="00076795" w:rsidRDefault="00076795">
            <w:pPr>
              <w:pStyle w:val="ConsPlusNormal"/>
              <w:jc w:val="center"/>
            </w:pPr>
            <w:r>
              <w:t>федеральное государственное бюджетное учреждение "Научно-исследовательский центр по редким и исчезающим видам животных и растений"</w:t>
            </w:r>
          </w:p>
        </w:tc>
        <w:tc>
          <w:tcPr>
            <w:tcW w:w="1520" w:type="dxa"/>
            <w:vAlign w:val="center"/>
          </w:tcPr>
          <w:p w:rsidR="00076795" w:rsidRDefault="0007679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20" w:type="dxa"/>
            <w:vAlign w:val="center"/>
          </w:tcPr>
          <w:p w:rsidR="00076795" w:rsidRDefault="0007679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520" w:type="dxa"/>
            <w:vAlign w:val="center"/>
          </w:tcPr>
          <w:p w:rsidR="00076795" w:rsidRDefault="00076795">
            <w:pPr>
              <w:pStyle w:val="ConsPlusNormal"/>
              <w:jc w:val="center"/>
            </w:pPr>
            <w:r>
              <w:t>2,5</w:t>
            </w:r>
          </w:p>
        </w:tc>
      </w:tr>
    </w:tbl>
    <w:p w:rsidR="00076795" w:rsidRDefault="00076795">
      <w:pPr>
        <w:pStyle w:val="ConsPlusNormal"/>
        <w:jc w:val="both"/>
      </w:pPr>
    </w:p>
    <w:p w:rsidR="00076795" w:rsidRDefault="00076795">
      <w:pPr>
        <w:pStyle w:val="ConsPlusNormal"/>
        <w:jc w:val="both"/>
      </w:pPr>
    </w:p>
    <w:p w:rsidR="00076795" w:rsidRDefault="000767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1AD8" w:rsidRDefault="00961AD8">
      <w:bookmarkStart w:id="1" w:name="_GoBack"/>
      <w:bookmarkEnd w:id="1"/>
    </w:p>
    <w:sectPr w:rsidR="00961AD8" w:rsidSect="006D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95"/>
    <w:rsid w:val="00076795"/>
    <w:rsid w:val="0096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DEF3E-4FBB-43D6-8E8F-5A503E8E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6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67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F4ABA9E4868B3B43E72FC70EFDF148A2580390544C905AB5B216EDEF0845F4879CBD4DBAA78E34B0E21000A78F64816731A6DD4q2U6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2020-08-18T08:20:00Z</dcterms:created>
  <dcterms:modified xsi:type="dcterms:W3CDTF">2020-08-18T08:20:00Z</dcterms:modified>
</cp:coreProperties>
</file>