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50" w:rsidRPr="00630B20" w:rsidRDefault="00471750" w:rsidP="00471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В результате проведенной в период с 01 июня по 11 июля 2023 года плановой выездной проверки в рамках федерального государственного экологического контроля (надзора) в отношении Публичного акционерного общества «Северсталь» по объекту негативного воздействия Череповецкая промышленная площадка, выявлено сто одно нарушение обязательных требований, в том числе:</w:t>
      </w:r>
    </w:p>
    <w:p w:rsidR="00471750" w:rsidRPr="00630B20" w:rsidRDefault="00471750" w:rsidP="00471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- выявлены превышения нормативов выбросов загрязняющих веществ на 3 источниках по веществам: сероводород, кальций (в пересчете </w:t>
      </w:r>
      <w:proofErr w:type="gramStart"/>
      <w:r w:rsidRPr="00630B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B20">
        <w:rPr>
          <w:rFonts w:ascii="Times New Roman" w:hAnsi="Times New Roman" w:cs="Times New Roman"/>
          <w:sz w:val="28"/>
          <w:szCs w:val="28"/>
        </w:rPr>
        <w:t>кальция</w:t>
      </w:r>
      <w:proofErr w:type="gramEnd"/>
      <w:r w:rsidRPr="00630B20">
        <w:rPr>
          <w:rFonts w:ascii="Times New Roman" w:hAnsi="Times New Roman" w:cs="Times New Roman"/>
          <w:sz w:val="28"/>
          <w:szCs w:val="28"/>
        </w:rPr>
        <w:t xml:space="preserve"> оксид), магний (в пересчете на магния оксид), железо, пыль (общая масса);</w:t>
      </w:r>
    </w:p>
    <w:p w:rsidR="00471750" w:rsidRPr="00630B20" w:rsidRDefault="00471750" w:rsidP="00471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не актуализированы сведения об объекте в государственном реестре объектов негативного воздействия на окружающую среду;</w:t>
      </w:r>
    </w:p>
    <w:p w:rsidR="00471750" w:rsidRPr="00630B20" w:rsidRDefault="00471750" w:rsidP="00471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- нарушение в части соблюдения </w:t>
      </w:r>
      <w:proofErr w:type="gramStart"/>
      <w:r w:rsidRPr="00630B20">
        <w:rPr>
          <w:rFonts w:ascii="Times New Roman" w:hAnsi="Times New Roman" w:cs="Times New Roman"/>
          <w:sz w:val="28"/>
          <w:szCs w:val="28"/>
        </w:rPr>
        <w:t>правил эксплуатации установок очистки газа</w:t>
      </w:r>
      <w:proofErr w:type="gramEnd"/>
      <w:r w:rsidRPr="00630B20">
        <w:rPr>
          <w:rFonts w:ascii="Times New Roman" w:hAnsi="Times New Roman" w:cs="Times New Roman"/>
          <w:sz w:val="28"/>
          <w:szCs w:val="28"/>
        </w:rPr>
        <w:t>;</w:t>
      </w:r>
    </w:p>
    <w:p w:rsidR="00471750" w:rsidRPr="00630B20" w:rsidRDefault="00471750" w:rsidP="00471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ненадлежащее накопление отходов производства и потребления;</w:t>
      </w:r>
    </w:p>
    <w:p w:rsidR="00471750" w:rsidRPr="00630B20" w:rsidRDefault="00471750" w:rsidP="00471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осуществление деятельности без нормативов образования отходов и лимитов на их размещение;</w:t>
      </w:r>
    </w:p>
    <w:p w:rsidR="00471750" w:rsidRPr="00630B20" w:rsidRDefault="00471750" w:rsidP="00471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осуществление сброса не указанных в разрешении на сброс загрязняющих веществ в окружающую среду (водные объекты);</w:t>
      </w:r>
    </w:p>
    <w:p w:rsidR="00471750" w:rsidRPr="00630B20" w:rsidRDefault="00471750" w:rsidP="00471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пользование водным объектом (Рыбинское водохранилище) без оформленных прав водопользования.</w:t>
      </w:r>
    </w:p>
    <w:p w:rsidR="00471750" w:rsidRDefault="00471750" w:rsidP="00471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C8">
        <w:rPr>
          <w:rFonts w:ascii="Times New Roman" w:hAnsi="Times New Roman" w:cs="Times New Roman"/>
          <w:sz w:val="28"/>
          <w:szCs w:val="28"/>
        </w:rPr>
        <w:t>По результатам выявленных нарушений юридическому лицу выдано предписание об устранении выявленных нарушений, а также виновные лица привлечены к административной ответственности.</w:t>
      </w:r>
    </w:p>
    <w:p w:rsidR="0046264A" w:rsidRDefault="0046264A">
      <w:bookmarkStart w:id="0" w:name="_GoBack"/>
      <w:bookmarkEnd w:id="0"/>
    </w:p>
    <w:sectPr w:rsidR="004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E"/>
    <w:rsid w:val="0046264A"/>
    <w:rsid w:val="00471750"/>
    <w:rsid w:val="008D13D4"/>
    <w:rsid w:val="00C9324E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2023-11-13T14:21:00Z</dcterms:created>
  <dcterms:modified xsi:type="dcterms:W3CDTF">2023-11-13T14:21:00Z</dcterms:modified>
</cp:coreProperties>
</file>