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Уведомление о результатах проведения государственной экологической экспертизы </w:t>
        <w:br/>
        <w:t>федерального уровня в Южном межрегиональном управлении Росприроднадзора</w:t>
      </w:r>
    </w:p>
    <w:tbl>
      <w:tblPr>
        <w:tblStyle w:val="a3"/>
        <w:tblW w:w="15877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8"/>
        <w:gridCol w:w="1700"/>
        <w:gridCol w:w="1418"/>
        <w:gridCol w:w="3261"/>
        <w:gridCol w:w="1983"/>
        <w:gridCol w:w="1844"/>
        <w:gridCol w:w="1276"/>
        <w:gridCol w:w="1842"/>
        <w:gridCol w:w="1983"/>
      </w:tblGrid>
      <w:tr>
        <w:trPr>
          <w:trHeight w:val="4411" w:hRule="atLeast"/>
        </w:trPr>
        <w:tc>
          <w:tcPr>
            <w:tcW w:w="568" w:type="dxa"/>
            <w:tcBorders/>
            <w:shd w:color="auto" w:fill="BDD6EE" w:themeFill="accent1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2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tabs>
                <w:tab w:val="clear" w:pos="708"/>
                <w:tab w:val="left" w:pos="171" w:leader="none"/>
              </w:tabs>
              <w:spacing w:lineRule="auto" w:line="240" w:before="0" w:after="0"/>
              <w:ind w:firstLine="109"/>
              <w:contextualSpacing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</w:t>
            </w: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</w:t>
            </w:r>
          </w:p>
        </w:tc>
        <w:tc>
          <w:tcPr>
            <w:tcW w:w="1700" w:type="dxa"/>
            <w:tcBorders/>
            <w:shd w:color="auto" w:fill="BDD6EE" w:themeFill="accent1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Номер заключения ГЭЭ</w:t>
            </w:r>
          </w:p>
        </w:tc>
        <w:tc>
          <w:tcPr>
            <w:tcW w:w="1418" w:type="dxa"/>
            <w:tcBorders/>
            <w:shd w:color="auto" w:fill="BDD6EE" w:themeFill="accent1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Дата включения в реестр выданных заключений ГЭЭ</w:t>
            </w:r>
          </w:p>
        </w:tc>
        <w:tc>
          <w:tcPr>
            <w:tcW w:w="3261" w:type="dxa"/>
            <w:tcBorders/>
            <w:shd w:color="auto" w:fill="BDD6EE" w:themeFill="accent1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Наименование объекта ГЭЭ</w:t>
            </w:r>
          </w:p>
        </w:tc>
        <w:tc>
          <w:tcPr>
            <w:tcW w:w="1983" w:type="dxa"/>
            <w:tcBorders/>
            <w:shd w:color="auto" w:fill="BDD6EE" w:themeFill="accent1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08" w:right="34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Заказчик, представивший материалы на ГЭЭ</w:t>
            </w:r>
          </w:p>
        </w:tc>
        <w:tc>
          <w:tcPr>
            <w:tcW w:w="1844" w:type="dxa"/>
            <w:tcBorders/>
            <w:shd w:color="auto" w:fill="BDD6EE" w:themeFill="accent1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Сведения об органе, проводившем ГЭЭ</w:t>
            </w:r>
          </w:p>
        </w:tc>
        <w:tc>
          <w:tcPr>
            <w:tcW w:w="1276" w:type="dxa"/>
            <w:tcBorders/>
            <w:shd w:color="auto" w:fill="BDD6EE" w:themeFill="accent1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Реквизиты приказа об утверждении ГЭЭ</w:t>
            </w:r>
          </w:p>
        </w:tc>
        <w:tc>
          <w:tcPr>
            <w:tcW w:w="1842" w:type="dxa"/>
            <w:tcBorders/>
            <w:shd w:color="auto" w:fill="BDD6EE" w:themeFill="accent1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Результат</w:t>
            </w:r>
          </w:p>
        </w:tc>
        <w:tc>
          <w:tcPr>
            <w:tcW w:w="1983" w:type="dxa"/>
            <w:tcBorders/>
            <w:shd w:color="auto" w:fill="BDD6EE" w:themeFill="accent1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Сведения о вступившем в законную силу решении суда о признании заключения ГЭЭ недействительным или судебного акта об отмене такого решения суда </w:t>
              <w:br/>
              <w:t>(с указанием реквизитов судебного акта, вступившего в законную силу)</w:t>
            </w:r>
          </w:p>
        </w:tc>
      </w:tr>
      <w:tr>
        <w:trPr>
          <w:trHeight w:val="1305" w:hRule="atLeast"/>
        </w:trPr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1" w:leader="none"/>
              </w:tabs>
              <w:spacing w:lineRule="auto" w:line="240" w:before="0" w:after="0"/>
              <w:ind w:firstLine="109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003-1-0231П-26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25.02.2026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«Многоуровневая парковка на 214 машино-мест, расположенная по адресу: Краснодарский край, г. Сочи, Лазаревский район, ул. Старошоссейная на земельном участке с кадастровым номером 23:49:0125011:1901»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 «МБЛ»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Южное межрегиональное управление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194 от 25.02.2026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Положительное (5 лет)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305" w:hRule="atLeast"/>
        </w:trPr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1" w:leader="none"/>
              </w:tabs>
              <w:spacing w:lineRule="auto" w:line="240" w:before="0" w:after="0"/>
              <w:ind w:firstLine="109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003-1-0247П-26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27.02.2026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«Многофункциональный комплекс, расположенный по адресу: г. Анапа, ул. Крылова, участок с кадастровым номером 23:37:0101054:4811»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 «ГенПартнер»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Южное межрегиональное управление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203 от 27.02.2026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Положительное (5 лет)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305" w:hRule="atLeast"/>
        </w:trPr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1" w:leader="none"/>
              </w:tabs>
              <w:spacing w:lineRule="auto" w:line="240" w:before="0" w:after="0"/>
              <w:ind w:firstLine="109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001-1-0306О-26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10.03.2026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«Магазин, расположенный </w:t>
              <w:br/>
              <w:t xml:space="preserve">по адресу: Алтайский край, </w:t>
              <w:br/>
              <w:t>г. Белокуриха, ул. Советская, 49»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ИП Петрова Л.М.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Южное межрегиональное управление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324 от 10.03.2026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Отрицательное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305" w:hRule="atLeast"/>
        </w:trPr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1" w:leader="none"/>
              </w:tabs>
              <w:spacing w:lineRule="auto" w:line="240" w:before="0" w:after="0"/>
              <w:ind w:firstLine="109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007-1-0378П-26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25.03.2026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«Многоквартирные жилые дома со встроенно-пристроенными магазинами» по адресу Российская Федерация, Ставропольский край, городской округ город-курорт Ессентуки, город Ессентуки, улица Благодатная, земельный участок 22»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 НПФ «БИОСФЕРА»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Южное межрегиональное управление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617 от 25.03.2026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Положительное (5 лет)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305" w:hRule="atLeast"/>
        </w:trPr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1" w:leader="none"/>
              </w:tabs>
              <w:spacing w:lineRule="auto" w:line="240" w:before="0" w:after="0"/>
              <w:ind w:firstLine="109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003-1-0401П-26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27.03.2026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«Защитное сооружение гражданской обороны (ЗСГО) АО «Международный аэропорт Сочи» (АО «МАС»)»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АО «МЕЖДУНАРОДНЫЙ АЭРОПОРТ СОЧИ» АО «МАС»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Южное межрегиональное управление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665 от 27.03.2026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Положительное (5 лет)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305" w:hRule="atLeast"/>
        </w:trPr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1" w:leader="none"/>
              </w:tabs>
              <w:spacing w:lineRule="auto" w:line="240" w:before="0" w:after="0"/>
              <w:ind w:firstLine="109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007-1-0400П-26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27.03.2026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«Многоквартирные жилые дома со встроенно-пристроенными магазинами» по адресу Российская Федерация, Ставропольский край, городской округ город-курорт Ессентуки, город Ессентуки, улица Благодатная, земельный участок 24»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 НПФ «БИОСФЕРА»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Южное межрегиональное управление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664 от 27.03.2026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Положительное (5 лет)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305" w:hRule="atLeast"/>
        </w:trPr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1" w:leader="none"/>
              </w:tabs>
              <w:spacing w:lineRule="auto" w:line="240" w:before="0" w:after="0"/>
              <w:ind w:firstLine="109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007-1-0425П-26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30.03.2026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«Многоквартирные жилые дома со встроенно-пристроенными магазинами» по адресу Российская Федерация, Ставропольский край, городской округ город-курорт Ессентуки, город Ессентуки, улица Благодатная, земельный участок 28»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 НПФ «БИОСФЕРА»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Южное межрегиональное управление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674 от 30.03.2026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Положительное (5 лет)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305" w:hRule="atLeast"/>
        </w:trPr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1" w:leader="none"/>
              </w:tabs>
              <w:spacing w:lineRule="auto" w:line="240" w:before="0" w:after="0"/>
              <w:ind w:firstLine="109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003-1-0484П-26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02.04.2026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«Водогрейная котельная, расположенная по адресу: Краснодарский край, г. Анапа, ул. Крылова, на земельном участке с кадастровым номером 23:37:0101054:4812»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 «ГенПартнер»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Южное межрегиональное управление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690 от 02.04.2026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Положительное (5 лет)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305" w:hRule="atLeast"/>
        </w:trPr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1" w:leader="none"/>
              </w:tabs>
              <w:spacing w:lineRule="auto" w:line="240" w:before="0" w:after="0"/>
              <w:ind w:firstLine="109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003-1-0492П-26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03.04.2026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«Магазин по адресу: Российская Федерация, Краснодарский край, городской округ город-курорт Анапа, с. Варваровка, ул. Калинина, кн з/у 23:37:1004001:3122»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ИП Хлебникова Н.В.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Южное межрегиональное управление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697 от 03.04.2026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Положительное (5 лет)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305" w:hRule="atLeast"/>
        </w:trPr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1" w:leader="none"/>
              </w:tabs>
              <w:spacing w:lineRule="auto" w:line="240" w:before="0" w:after="0"/>
              <w:ind w:firstLine="109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007-1-0532О-26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10.04.2026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«Многоуровневая наземная стоянка автомобилей открытого типа. г. Пятигорск, ул. Первомайская, 51/16»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 «ЗОЛЬСКАЯ ПМК-1»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Южное межрегиональное управление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714 от 10.04.2026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Отрицательное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305" w:hRule="atLeast"/>
        </w:trPr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1" w:leader="none"/>
              </w:tabs>
              <w:spacing w:lineRule="auto" w:line="240" w:before="0" w:after="0"/>
              <w:ind w:firstLine="109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083-1-0529П-26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10.04.2026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«Сервисный центр ВТРК «Эльбрус»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 «НКД»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Южное межрегиональное управление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715 от 10.04.2026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Положительное (5 лет)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305" w:hRule="atLeast"/>
        </w:trPr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1" w:leader="none"/>
              </w:tabs>
              <w:spacing w:lineRule="auto" w:line="240" w:before="0" w:after="0"/>
              <w:ind w:firstLine="109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083-1-0537П-26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13.04.2026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«Всесезонный туристско-рекреационный комплекс «Эльбрус», Кабардино- Балкарская Республика. Пассажирская подвесная канатная дорога EL8 (секции EL8.1 и EL8.2)»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 «НКД»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Южное межрегиональное управление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717 от 13.04.2026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Положительное (5 лет)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305" w:hRule="atLeast"/>
        </w:trPr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1" w:leader="none"/>
              </w:tabs>
              <w:spacing w:lineRule="auto" w:line="240" w:before="0" w:after="0"/>
              <w:ind w:firstLine="109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007-1-0586П-26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20.04.2026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«Склады временного хранения»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 НПФ «БИОСФЕРА»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Южное межрегиональное управление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758 от 20.04.2026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Положительное (5 лет)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305" w:hRule="atLeast"/>
        </w:trPr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1" w:leader="none"/>
              </w:tabs>
              <w:spacing w:lineRule="auto" w:line="240" w:before="0" w:after="0"/>
              <w:ind w:firstLine="109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083-1-0596П-26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21.04.2026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«Всесезонный туристско-рекреационный комплекс «Эльбрус», Кабардино- Балкарская Республика. Пассажирская подвесная канатная дорога EL9»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 «НКД»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Южное межрегиональное управление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767 от 21.04.2026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Положительное (5 лет)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305" w:hRule="atLeast"/>
        </w:trPr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1" w:leader="none"/>
              </w:tabs>
              <w:spacing w:lineRule="auto" w:line="240" w:before="0" w:after="0"/>
              <w:ind w:firstLine="109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003-1-0650П-26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30.04.2026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«Гостиница по адресу: Краснодарский край, г. Анапа, ул. Ростовская, 26.»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 «ГенПартнер»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Южное межрегиональное управление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811 от 30.04.2026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Положительное (5 лет)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305" w:hRule="atLeast"/>
        </w:trPr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1" w:leader="none"/>
              </w:tabs>
              <w:spacing w:lineRule="auto" w:line="240" w:before="0" w:after="0"/>
              <w:ind w:firstLine="109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003-1-0656П-26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04.05.2026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«ООО «Ильский НПЗ». Комплекс производства автобензинов и ароматических углеводородов»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 «ЧИСТАЯ ПЛАНЕТА»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Южное межрегиональное управление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815 от 04.05.2026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Положительное (15 лет)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305" w:hRule="atLeast"/>
        </w:trPr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1" w:leader="none"/>
              </w:tabs>
              <w:spacing w:lineRule="auto" w:line="240" w:before="0" w:after="0"/>
              <w:ind w:firstLine="109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003-1-0728П-26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19.05.2026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«Магазины с объектами общественного питания по адресу: Краснодарский край, г. Анапа, пр-кт Пионерский, 1А»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ИП Морозов П.А.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Южное межрегиональное управление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875 от 19.05.2026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Положительное (5 лет)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305" w:hRule="atLeast"/>
        </w:trPr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1" w:leader="none"/>
              </w:tabs>
              <w:spacing w:lineRule="auto" w:line="240" w:before="0" w:after="0"/>
              <w:ind w:firstLine="109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003-1-0741П-26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21.05.2026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«Гостиничный к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омплекс, расположенный по адресу: Краснодарский край, г. Анапа, проспект Пионерский, 9»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ФГБУ «ЧЕРАЗТЕХМОРДИРЕКЦИЯ»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Южное межрегиональное управление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887 от 21.05.2026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Положительное (6 лет)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240fa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0949a6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240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e5f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-161">
    <w:name w:val="Таблица-сетка 1 светлая — акцент 61"/>
    <w:basedOn w:val="a1"/>
    <w:uiPriority w:val="46"/>
    <w:rsid w:val="00c4344f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5CCBF-C1FE-4A9B-A7AA-AA8E3E01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Application>LibreOffice/24.2.4.1$Linux_X86_64 LibreOffice_project/420$Build-1</Application>
  <AppVersion>15.0000</AppVersion>
  <Pages>4</Pages>
  <Words>609</Words>
  <Characters>4465</Characters>
  <CharactersWithSpaces>4923</CharactersWithSpaces>
  <Paragraphs>155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2022-03-09T14:15:00Z</dcterms:created>
  <dc:creator>Авдуева Милана Юнусовна</dc:creator>
  <dc:description/>
  <dc:language>ru-RU</dc:language>
  <cp:lastModifiedBy>Admin</cp:lastModifiedBy>
  <cp:lastPrinted>2021-06-08T05:20:00Z</cp:lastPrinted>
  <dcterms:modified xsi:type="dcterms:W3CDTF">2026-05-22T06:55:00Z</dcterms:modified>
  <cp:revision>157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