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86178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30263">
        <w:rPr>
          <w:rFonts w:ascii="Times New Roman" w:hAnsi="Times New Roman" w:cs="Times New Roman"/>
          <w:sz w:val="28"/>
          <w:szCs w:val="28"/>
        </w:rPr>
        <w:t>3</w:t>
      </w:r>
      <w:r w:rsidR="00455CB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94F8A">
        <w:rPr>
          <w:rFonts w:ascii="Times New Roman" w:hAnsi="Times New Roman" w:cs="Times New Roman"/>
          <w:sz w:val="28"/>
          <w:szCs w:val="28"/>
        </w:rPr>
        <w:t>а</w:t>
      </w:r>
      <w:r w:rsidR="00455CB9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FF4494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>
        <w:rPr>
          <w:rFonts w:ascii="Times New Roman" w:hAnsi="Times New Roman" w:cs="Times New Roman"/>
          <w:sz w:val="28"/>
          <w:szCs w:val="28"/>
        </w:rPr>
        <w:t>а</w:t>
      </w:r>
      <w:r w:rsidR="00C22EA9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730263">
        <w:rPr>
          <w:rFonts w:ascii="Times New Roman" w:hAnsi="Times New Roman" w:cs="Times New Roman"/>
          <w:sz w:val="28"/>
          <w:szCs w:val="28"/>
        </w:rPr>
        <w:t>3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94F8A">
        <w:rPr>
          <w:rFonts w:ascii="Times New Roman" w:hAnsi="Times New Roman" w:cs="Times New Roman"/>
          <w:sz w:val="28"/>
          <w:szCs w:val="28"/>
        </w:rPr>
        <w:t>а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0330D0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730263">
        <w:rPr>
          <w:rFonts w:ascii="Times New Roman" w:hAnsi="Times New Roman" w:cs="Times New Roman"/>
          <w:sz w:val="28"/>
          <w:szCs w:val="28"/>
        </w:rPr>
        <w:t>727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C22EA9">
        <w:rPr>
          <w:rFonts w:ascii="Times New Roman" w:hAnsi="Times New Roman" w:cs="Times New Roman"/>
          <w:sz w:val="28"/>
          <w:szCs w:val="28"/>
        </w:rPr>
        <w:t>обращени</w:t>
      </w:r>
      <w:r w:rsidR="00730263">
        <w:rPr>
          <w:rFonts w:ascii="Times New Roman" w:hAnsi="Times New Roman" w:cs="Times New Roman"/>
          <w:sz w:val="28"/>
          <w:szCs w:val="28"/>
        </w:rPr>
        <w:t>й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730263">
        <w:rPr>
          <w:rFonts w:ascii="Times New Roman" w:hAnsi="Times New Roman" w:cs="Times New Roman"/>
          <w:sz w:val="28"/>
          <w:szCs w:val="28"/>
        </w:rPr>
        <w:t>297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902A9">
        <w:rPr>
          <w:rFonts w:ascii="Times New Roman" w:hAnsi="Times New Roman" w:cs="Times New Roman"/>
          <w:sz w:val="28"/>
          <w:szCs w:val="28"/>
        </w:rPr>
        <w:t>я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223363">
        <w:rPr>
          <w:rFonts w:ascii="Times New Roman" w:hAnsi="Times New Roman" w:cs="Times New Roman"/>
          <w:sz w:val="28"/>
          <w:szCs w:val="28"/>
        </w:rPr>
        <w:t>133</w:t>
      </w:r>
      <w:r w:rsidR="00F128C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5902A9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223363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223363">
        <w:rPr>
          <w:rFonts w:ascii="Times New Roman" w:hAnsi="Times New Roman" w:cs="Times New Roman"/>
          <w:sz w:val="28"/>
          <w:szCs w:val="28"/>
        </w:rPr>
        <w:t>202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223363">
        <w:rPr>
          <w:rFonts w:ascii="Times New Roman" w:hAnsi="Times New Roman" w:cs="Times New Roman"/>
          <w:sz w:val="28"/>
          <w:szCs w:val="28"/>
        </w:rPr>
        <w:t>26</w:t>
      </w:r>
      <w:r w:rsidRPr="004119A4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5F760C" w:rsidRPr="004119A4" w:rsidRDefault="005F760C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A4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223363">
        <w:rPr>
          <w:rFonts w:ascii="Times New Roman" w:hAnsi="Times New Roman" w:cs="Times New Roman"/>
          <w:sz w:val="28"/>
          <w:szCs w:val="28"/>
        </w:rPr>
        <w:t>14</w:t>
      </w:r>
      <w:r w:rsidR="00562363" w:rsidRPr="00562363">
        <w:rPr>
          <w:rFonts w:ascii="Times New Roman" w:hAnsi="Times New Roman" w:cs="Times New Roman"/>
          <w:sz w:val="28"/>
          <w:szCs w:val="28"/>
        </w:rPr>
        <w:t xml:space="preserve"> </w:t>
      </w:r>
      <w:r w:rsidRPr="004119A4">
        <w:rPr>
          <w:rFonts w:ascii="Times New Roman" w:hAnsi="Times New Roman" w:cs="Times New Roman"/>
          <w:sz w:val="28"/>
          <w:szCs w:val="28"/>
        </w:rPr>
        <w:t>обращени</w:t>
      </w:r>
      <w:r w:rsidR="005902A9">
        <w:rPr>
          <w:rFonts w:ascii="Times New Roman" w:hAnsi="Times New Roman" w:cs="Times New Roman"/>
          <w:sz w:val="28"/>
          <w:szCs w:val="28"/>
        </w:rPr>
        <w:t>е</w:t>
      </w:r>
      <w:r w:rsidR="00765C56" w:rsidRPr="004119A4">
        <w:rPr>
          <w:rFonts w:ascii="Times New Roman" w:hAnsi="Times New Roman" w:cs="Times New Roman"/>
          <w:sz w:val="28"/>
          <w:szCs w:val="28"/>
        </w:rPr>
        <w:t>.</w:t>
      </w:r>
    </w:p>
    <w:p w:rsidR="008C221A" w:rsidRPr="000B6614" w:rsidRDefault="00D414C3" w:rsidP="00F82AC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>Основными вопросами, содержащимися в обращениях были:</w:t>
      </w:r>
    </w:p>
    <w:p w:rsidR="004C55E3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 w:rsidR="00F82AC8">
        <w:rPr>
          <w:sz w:val="28"/>
          <w:szCs w:val="28"/>
          <w:shd w:val="clear" w:color="auto" w:fill="FFFFFF"/>
        </w:rPr>
        <w:t xml:space="preserve">общие вопросы связанные с </w:t>
      </w:r>
      <w:r w:rsidR="00F82AC8">
        <w:rPr>
          <w:color w:val="000000"/>
          <w:sz w:val="28"/>
          <w:szCs w:val="28"/>
        </w:rPr>
        <w:t>загрязнение окружающей среды</w:t>
      </w:r>
      <w:r w:rsidR="008C221A" w:rsidRPr="008C221A">
        <w:rPr>
          <w:color w:val="000000"/>
          <w:sz w:val="28"/>
          <w:szCs w:val="28"/>
        </w:rPr>
        <w:t xml:space="preserve"> </w:t>
      </w:r>
      <w:r w:rsidR="00F82AC8">
        <w:rPr>
          <w:color w:val="000000"/>
          <w:sz w:val="28"/>
          <w:szCs w:val="28"/>
        </w:rPr>
        <w:t>(</w:t>
      </w:r>
      <w:r w:rsidR="008C221A" w:rsidRPr="008C221A">
        <w:rPr>
          <w:color w:val="000000"/>
          <w:sz w:val="28"/>
          <w:szCs w:val="28"/>
        </w:rPr>
        <w:t>сбросы, выбросы, отходы, полигоны бытовых отходов</w:t>
      </w:r>
      <w:r w:rsidR="00F82AC8">
        <w:rPr>
          <w:color w:val="000000"/>
          <w:sz w:val="28"/>
          <w:szCs w:val="28"/>
        </w:rPr>
        <w:t xml:space="preserve"> и т.д.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-  </w:t>
      </w:r>
      <w:r w:rsidR="004F37C5">
        <w:rPr>
          <w:sz w:val="28"/>
          <w:szCs w:val="28"/>
          <w:shd w:val="clear" w:color="auto" w:fill="FFFFFF"/>
        </w:rPr>
        <w:t>52</w:t>
      </w:r>
      <w:r w:rsidR="00E76C57">
        <w:rPr>
          <w:sz w:val="28"/>
          <w:szCs w:val="28"/>
          <w:shd w:val="clear" w:color="auto" w:fill="FFFFFF"/>
        </w:rPr>
        <w:t xml:space="preserve"> </w:t>
      </w:r>
      <w:r w:rsidR="004F37C5">
        <w:rPr>
          <w:sz w:val="28"/>
          <w:szCs w:val="28"/>
          <w:shd w:val="clear" w:color="auto" w:fill="FFFFFF"/>
        </w:rPr>
        <w:t>обращения</w:t>
      </w:r>
      <w:r w:rsidR="00BC5DB3">
        <w:rPr>
          <w:sz w:val="28"/>
          <w:szCs w:val="28"/>
          <w:shd w:val="clear" w:color="auto" w:fill="FFFFFF"/>
        </w:rPr>
        <w:t>;</w:t>
      </w:r>
    </w:p>
    <w:p w:rsidR="00E76C57" w:rsidRDefault="008C221A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 xml:space="preserve">государственного земельного надзора – </w:t>
      </w:r>
      <w:r w:rsidR="00E76C57">
        <w:rPr>
          <w:bCs/>
          <w:sz w:val="28"/>
          <w:szCs w:val="28"/>
        </w:rPr>
        <w:t>14 обращений;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 – </w:t>
      </w:r>
      <w:r w:rsidR="00E76C57">
        <w:rPr>
          <w:sz w:val="28"/>
          <w:szCs w:val="28"/>
          <w:shd w:val="clear" w:color="auto" w:fill="FFFFFF"/>
        </w:rPr>
        <w:t>33</w:t>
      </w:r>
      <w:r w:rsidRPr="000B6614">
        <w:rPr>
          <w:sz w:val="28"/>
          <w:szCs w:val="28"/>
          <w:shd w:val="clear" w:color="auto" w:fill="FFFFFF"/>
        </w:rPr>
        <w:t> обращени</w:t>
      </w:r>
      <w:r w:rsidR="009D57B0" w:rsidRPr="000B6614">
        <w:rPr>
          <w:sz w:val="28"/>
          <w:szCs w:val="28"/>
          <w:shd w:val="clear" w:color="auto" w:fill="FFFFFF"/>
        </w:rPr>
        <w:t>й</w:t>
      </w:r>
      <w:r w:rsidRPr="000B6614">
        <w:rPr>
          <w:sz w:val="28"/>
          <w:szCs w:val="28"/>
          <w:shd w:val="clear" w:color="auto" w:fill="FFFFFF"/>
        </w:rPr>
        <w:t>;</w:t>
      </w:r>
    </w:p>
    <w:p w:rsidR="005902A9" w:rsidRDefault="005902A9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</w:t>
      </w:r>
      <w:r w:rsidR="001A655B">
        <w:rPr>
          <w:sz w:val="28"/>
          <w:szCs w:val="28"/>
          <w:shd w:val="clear" w:color="auto" w:fill="FFFFFF"/>
        </w:rPr>
        <w:t xml:space="preserve">законодательства </w:t>
      </w:r>
      <w:r w:rsidR="007C3A6B">
        <w:rPr>
          <w:sz w:val="28"/>
          <w:szCs w:val="28"/>
          <w:shd w:val="clear" w:color="auto" w:fill="FFFFFF"/>
        </w:rPr>
        <w:t xml:space="preserve">в сфере недропользования – </w:t>
      </w:r>
      <w:r w:rsidR="00E76C57">
        <w:rPr>
          <w:sz w:val="28"/>
          <w:szCs w:val="28"/>
          <w:shd w:val="clear" w:color="auto" w:fill="FFFFFF"/>
        </w:rPr>
        <w:t>12</w:t>
      </w:r>
      <w:r w:rsidR="007C3A6B">
        <w:rPr>
          <w:sz w:val="28"/>
          <w:szCs w:val="28"/>
          <w:shd w:val="clear" w:color="auto" w:fill="FFFFFF"/>
        </w:rPr>
        <w:t xml:space="preserve"> обращений;</w:t>
      </w:r>
    </w:p>
    <w:p w:rsidR="005864CC" w:rsidRDefault="005864CC" w:rsidP="005864C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 w:rsidR="00F82AC8"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 xml:space="preserve">)   – </w:t>
      </w:r>
      <w:r w:rsidR="00E76C57">
        <w:rPr>
          <w:sz w:val="28"/>
          <w:szCs w:val="28"/>
          <w:shd w:val="clear" w:color="auto" w:fill="FFFFFF"/>
        </w:rPr>
        <w:t>23</w:t>
      </w:r>
      <w:r w:rsidRPr="000B6614">
        <w:rPr>
          <w:sz w:val="28"/>
          <w:szCs w:val="28"/>
          <w:shd w:val="clear" w:color="auto" w:fill="FFFFFF"/>
        </w:rPr>
        <w:t xml:space="preserve"> обращени</w:t>
      </w:r>
      <w:r>
        <w:rPr>
          <w:sz w:val="28"/>
          <w:szCs w:val="28"/>
          <w:shd w:val="clear" w:color="auto" w:fill="FFFFFF"/>
        </w:rPr>
        <w:t>я</w:t>
      </w:r>
      <w:r w:rsidR="00F82AC8">
        <w:rPr>
          <w:sz w:val="28"/>
          <w:szCs w:val="28"/>
          <w:shd w:val="clear" w:color="auto" w:fill="FFFFFF"/>
        </w:rPr>
        <w:t>.</w:t>
      </w:r>
    </w:p>
    <w:p w:rsidR="00F82AC8" w:rsidRDefault="00F82AC8" w:rsidP="00F82AC8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нарушениях в области охраны и использования</w:t>
      </w:r>
      <w:r w:rsidRPr="008C221A">
        <w:rPr>
          <w:bCs/>
          <w:sz w:val="28"/>
          <w:szCs w:val="28"/>
        </w:rPr>
        <w:t xml:space="preserve"> животного мира</w:t>
      </w:r>
      <w:r>
        <w:rPr>
          <w:bCs/>
          <w:sz w:val="28"/>
          <w:szCs w:val="28"/>
        </w:rPr>
        <w:t xml:space="preserve"> – </w:t>
      </w:r>
      <w:r w:rsidR="00C25074">
        <w:rPr>
          <w:bCs/>
          <w:sz w:val="28"/>
          <w:szCs w:val="28"/>
        </w:rPr>
        <w:t>2 обращения;</w:t>
      </w:r>
    </w:p>
    <w:p w:rsidR="00F82AC8" w:rsidRPr="00F82AC8" w:rsidRDefault="00F82AC8" w:rsidP="00F82AC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 w:rsidRPr="00F82AC8">
        <w:rPr>
          <w:bCs/>
          <w:sz w:val="28"/>
          <w:szCs w:val="28"/>
        </w:rPr>
        <w:t>использования, охраны, защиты и воспроизводства лесов</w:t>
      </w:r>
      <w:r>
        <w:rPr>
          <w:bCs/>
          <w:sz w:val="28"/>
          <w:szCs w:val="28"/>
        </w:rPr>
        <w:t xml:space="preserve"> </w:t>
      </w:r>
      <w:r w:rsidR="00C25074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C25074">
        <w:rPr>
          <w:bCs/>
          <w:sz w:val="28"/>
          <w:szCs w:val="28"/>
        </w:rPr>
        <w:t>9 обращений.</w:t>
      </w:r>
    </w:p>
    <w:p w:rsidR="00F82AC8" w:rsidRDefault="004F37C5" w:rsidP="004F37C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Кроме того, Управлением рассмотрено 416 обращений </w:t>
      </w:r>
      <w:r w:rsidRPr="000B6614">
        <w:rPr>
          <w:sz w:val="28"/>
          <w:szCs w:val="28"/>
          <w:shd w:val="clear" w:color="auto" w:fill="FFFFFF"/>
        </w:rPr>
        <w:t>о строительстве объекта вблизи железнодорожной станции Шиес Ленского района Архангельской области</w:t>
      </w:r>
      <w:r>
        <w:rPr>
          <w:sz w:val="28"/>
          <w:szCs w:val="28"/>
          <w:shd w:val="clear" w:color="auto" w:fill="FFFFFF"/>
        </w:rPr>
        <w:t xml:space="preserve"> и 20 обращений по факту аварийной ситуации на военном полигоне в районе с. Ненокса.</w:t>
      </w:r>
    </w:p>
    <w:p w:rsidR="00765C56" w:rsidRDefault="006A35AA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86">
        <w:rPr>
          <w:rFonts w:ascii="Times New Roman" w:hAnsi="Times New Roman" w:cs="Times New Roman"/>
          <w:sz w:val="28"/>
          <w:szCs w:val="28"/>
        </w:rPr>
        <w:t>Вс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за </w:t>
      </w:r>
      <w:r w:rsidR="00223363">
        <w:rPr>
          <w:rFonts w:ascii="Times New Roman" w:hAnsi="Times New Roman" w:cs="Times New Roman"/>
          <w:sz w:val="28"/>
          <w:szCs w:val="28"/>
        </w:rPr>
        <w:t>3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223363">
        <w:rPr>
          <w:rFonts w:ascii="Times New Roman" w:hAnsi="Times New Roman" w:cs="Times New Roman"/>
          <w:sz w:val="28"/>
          <w:szCs w:val="28"/>
        </w:rPr>
        <w:t>а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 год</w:t>
      </w:r>
      <w:r w:rsidR="00037941" w:rsidRPr="00D73686">
        <w:rPr>
          <w:rFonts w:ascii="Times New Roman" w:hAnsi="Times New Roman" w:cs="Times New Roman"/>
          <w:sz w:val="28"/>
          <w:szCs w:val="28"/>
        </w:rPr>
        <w:t>а</w:t>
      </w:r>
      <w:r w:rsidRPr="00D736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 w:rsidRPr="00D73686">
        <w:rPr>
          <w:rFonts w:ascii="Times New Roman" w:hAnsi="Times New Roman" w:cs="Times New Roman"/>
          <w:sz w:val="28"/>
          <w:szCs w:val="28"/>
        </w:rPr>
        <w:t>я</w:t>
      </w:r>
      <w:r w:rsidRPr="00D7368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 w:rsidRPr="00D73686">
        <w:rPr>
          <w:rFonts w:ascii="Times New Roman" w:hAnsi="Times New Roman" w:cs="Times New Roman"/>
          <w:sz w:val="28"/>
          <w:szCs w:val="28"/>
        </w:rPr>
        <w:t>ы Управлением</w:t>
      </w:r>
      <w:r w:rsidR="007176F4">
        <w:rPr>
          <w:rFonts w:ascii="Times New Roman" w:hAnsi="Times New Roman" w:cs="Times New Roman"/>
          <w:sz w:val="28"/>
          <w:szCs w:val="28"/>
        </w:rPr>
        <w:t xml:space="preserve"> (</w:t>
      </w:r>
      <w:r w:rsidR="00223363">
        <w:rPr>
          <w:rFonts w:ascii="Times New Roman" w:hAnsi="Times New Roman" w:cs="Times New Roman"/>
          <w:sz w:val="28"/>
          <w:szCs w:val="28"/>
        </w:rPr>
        <w:t>727</w:t>
      </w:r>
      <w:r w:rsidR="007176F4">
        <w:rPr>
          <w:rFonts w:ascii="Times New Roman" w:hAnsi="Times New Roman" w:cs="Times New Roman"/>
          <w:sz w:val="28"/>
          <w:szCs w:val="28"/>
        </w:rPr>
        <w:t>)</w:t>
      </w:r>
      <w:r w:rsidRPr="00D73686">
        <w:rPr>
          <w:rFonts w:ascii="Times New Roman" w:hAnsi="Times New Roman" w:cs="Times New Roman"/>
          <w:sz w:val="28"/>
          <w:szCs w:val="28"/>
        </w:rPr>
        <w:t xml:space="preserve">, </w:t>
      </w:r>
      <w:r w:rsidR="0071325F" w:rsidRPr="00D73686">
        <w:rPr>
          <w:rFonts w:ascii="Times New Roman" w:hAnsi="Times New Roman" w:cs="Times New Roman"/>
          <w:sz w:val="28"/>
          <w:szCs w:val="28"/>
        </w:rPr>
        <w:t>из них</w:t>
      </w:r>
      <w:r w:rsidR="007C3A6B">
        <w:rPr>
          <w:rFonts w:ascii="Times New Roman" w:hAnsi="Times New Roman" w:cs="Times New Roman"/>
          <w:sz w:val="28"/>
          <w:szCs w:val="28"/>
        </w:rPr>
        <w:t xml:space="preserve"> </w:t>
      </w:r>
      <w:r w:rsidR="004F37C5">
        <w:rPr>
          <w:rFonts w:ascii="Times New Roman" w:hAnsi="Times New Roman" w:cs="Times New Roman"/>
          <w:sz w:val="28"/>
          <w:szCs w:val="28"/>
        </w:rPr>
        <w:t>144</w:t>
      </w:r>
      <w:r w:rsidR="007C3A6B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D7368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D73686" w:rsidRPr="00D73686">
        <w:rPr>
          <w:rFonts w:ascii="Times New Roman" w:hAnsi="Times New Roman" w:cs="Times New Roman"/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rFonts w:ascii="Times New Roman" w:hAnsi="Times New Roman" w:cs="Times New Roman"/>
          <w:sz w:val="28"/>
          <w:szCs w:val="28"/>
        </w:rPr>
        <w:t>в иные органы</w:t>
      </w:r>
      <w:r w:rsidR="007E5359">
        <w:rPr>
          <w:rFonts w:ascii="Times New Roman" w:hAnsi="Times New Roman" w:cs="Times New Roman"/>
          <w:sz w:val="28"/>
          <w:szCs w:val="28"/>
        </w:rPr>
        <w:t>.</w:t>
      </w:r>
    </w:p>
    <w:p w:rsidR="00765C56" w:rsidRDefault="007B1141" w:rsidP="004F3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1525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количество поступивших обращений </w:t>
      </w:r>
      <w:r w:rsidR="00761841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возросло </w:t>
      </w:r>
      <w:r w:rsidR="00192430">
        <w:rPr>
          <w:rFonts w:ascii="Times New Roman" w:hAnsi="Times New Roman" w:cs="Times New Roman"/>
          <w:sz w:val="28"/>
          <w:szCs w:val="28"/>
        </w:rPr>
        <w:t>(201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19243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F37C5">
        <w:rPr>
          <w:rFonts w:ascii="Times New Roman" w:hAnsi="Times New Roman" w:cs="Times New Roman"/>
          <w:sz w:val="28"/>
          <w:szCs w:val="28"/>
        </w:rPr>
        <w:t>727</w:t>
      </w:r>
      <w:r w:rsidR="00192430">
        <w:rPr>
          <w:rFonts w:ascii="Times New Roman" w:hAnsi="Times New Roman" w:cs="Times New Roman"/>
          <w:sz w:val="28"/>
          <w:szCs w:val="28"/>
        </w:rPr>
        <w:t>, 201</w:t>
      </w:r>
      <w:r w:rsidR="001525E9">
        <w:rPr>
          <w:rFonts w:ascii="Times New Roman" w:hAnsi="Times New Roman" w:cs="Times New Roman"/>
          <w:sz w:val="28"/>
          <w:szCs w:val="28"/>
        </w:rPr>
        <w:t>8</w:t>
      </w:r>
      <w:r w:rsidR="00192430">
        <w:rPr>
          <w:rFonts w:ascii="Times New Roman" w:hAnsi="Times New Roman" w:cs="Times New Roman"/>
          <w:sz w:val="28"/>
          <w:szCs w:val="28"/>
        </w:rPr>
        <w:t xml:space="preserve"> год - </w:t>
      </w:r>
      <w:r w:rsidR="004F37C5">
        <w:rPr>
          <w:rFonts w:ascii="Times New Roman" w:hAnsi="Times New Roman" w:cs="Times New Roman"/>
          <w:sz w:val="28"/>
          <w:szCs w:val="28"/>
        </w:rPr>
        <w:t>304 обращений</w:t>
      </w:r>
      <w:r w:rsidR="00192430">
        <w:rPr>
          <w:rFonts w:ascii="Times New Roman" w:hAnsi="Times New Roman" w:cs="Times New Roman"/>
          <w:sz w:val="28"/>
          <w:szCs w:val="28"/>
        </w:rPr>
        <w:t xml:space="preserve">). </w:t>
      </w:r>
    </w:p>
    <w:sectPr w:rsidR="00765C5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9EC" w:rsidRDefault="00D439EC" w:rsidP="00731A6F">
      <w:pPr>
        <w:spacing w:after="0" w:line="240" w:lineRule="auto"/>
      </w:pPr>
      <w:r>
        <w:separator/>
      </w:r>
    </w:p>
  </w:endnote>
  <w:endnote w:type="continuationSeparator" w:id="1">
    <w:p w:rsidR="00D439EC" w:rsidRDefault="00D439EC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9EC" w:rsidRDefault="00D439EC" w:rsidP="00731A6F">
      <w:pPr>
        <w:spacing w:after="0" w:line="240" w:lineRule="auto"/>
      </w:pPr>
      <w:r>
        <w:separator/>
      </w:r>
    </w:p>
  </w:footnote>
  <w:footnote w:type="continuationSeparator" w:id="1">
    <w:p w:rsidR="00D439EC" w:rsidRDefault="00D439EC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501F55">
        <w:pPr>
          <w:pStyle w:val="a6"/>
          <w:jc w:val="center"/>
        </w:pPr>
        <w:fldSimple w:instr=" PAGE   \* MERGEFORMAT ">
          <w:r w:rsidR="004F37C5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66F4C"/>
    <w:rsid w:val="00067386"/>
    <w:rsid w:val="00091AA7"/>
    <w:rsid w:val="000B6614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8264E"/>
    <w:rsid w:val="00192430"/>
    <w:rsid w:val="001A4B39"/>
    <w:rsid w:val="001A655B"/>
    <w:rsid w:val="00223363"/>
    <w:rsid w:val="002256D8"/>
    <w:rsid w:val="00245E44"/>
    <w:rsid w:val="00253D56"/>
    <w:rsid w:val="002653A9"/>
    <w:rsid w:val="00287F05"/>
    <w:rsid w:val="002B6830"/>
    <w:rsid w:val="002B71D9"/>
    <w:rsid w:val="002C18C5"/>
    <w:rsid w:val="0030443B"/>
    <w:rsid w:val="003223AC"/>
    <w:rsid w:val="00324622"/>
    <w:rsid w:val="00324D28"/>
    <w:rsid w:val="0035199E"/>
    <w:rsid w:val="003B0BBC"/>
    <w:rsid w:val="003C28F5"/>
    <w:rsid w:val="003D1A54"/>
    <w:rsid w:val="004119A4"/>
    <w:rsid w:val="00424CFB"/>
    <w:rsid w:val="0043634E"/>
    <w:rsid w:val="004415E8"/>
    <w:rsid w:val="00455CB9"/>
    <w:rsid w:val="004569DA"/>
    <w:rsid w:val="00467AD9"/>
    <w:rsid w:val="00494CE7"/>
    <w:rsid w:val="004C55E3"/>
    <w:rsid w:val="004D67E3"/>
    <w:rsid w:val="004E5722"/>
    <w:rsid w:val="004F37C5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82C02"/>
    <w:rsid w:val="005864CC"/>
    <w:rsid w:val="005902A9"/>
    <w:rsid w:val="005B73F9"/>
    <w:rsid w:val="005F760C"/>
    <w:rsid w:val="00615005"/>
    <w:rsid w:val="00617649"/>
    <w:rsid w:val="00642871"/>
    <w:rsid w:val="00694845"/>
    <w:rsid w:val="006A35AA"/>
    <w:rsid w:val="006C7110"/>
    <w:rsid w:val="006F6348"/>
    <w:rsid w:val="0071325F"/>
    <w:rsid w:val="007176F4"/>
    <w:rsid w:val="00723F7E"/>
    <w:rsid w:val="00724551"/>
    <w:rsid w:val="00730263"/>
    <w:rsid w:val="00731A6F"/>
    <w:rsid w:val="00733F1B"/>
    <w:rsid w:val="00754AB1"/>
    <w:rsid w:val="00761841"/>
    <w:rsid w:val="00765C56"/>
    <w:rsid w:val="007844CC"/>
    <w:rsid w:val="00784AF3"/>
    <w:rsid w:val="00797F8E"/>
    <w:rsid w:val="007B1141"/>
    <w:rsid w:val="007C3A6B"/>
    <w:rsid w:val="007E5359"/>
    <w:rsid w:val="007F6221"/>
    <w:rsid w:val="00804615"/>
    <w:rsid w:val="008119CD"/>
    <w:rsid w:val="00820229"/>
    <w:rsid w:val="00845686"/>
    <w:rsid w:val="0085414C"/>
    <w:rsid w:val="00861784"/>
    <w:rsid w:val="00873D3C"/>
    <w:rsid w:val="008A4B45"/>
    <w:rsid w:val="008A5FB3"/>
    <w:rsid w:val="008C221A"/>
    <w:rsid w:val="00930172"/>
    <w:rsid w:val="0094533E"/>
    <w:rsid w:val="009673D9"/>
    <w:rsid w:val="00972136"/>
    <w:rsid w:val="00981593"/>
    <w:rsid w:val="00996926"/>
    <w:rsid w:val="009D57B0"/>
    <w:rsid w:val="009E113F"/>
    <w:rsid w:val="009E709F"/>
    <w:rsid w:val="009F6D2F"/>
    <w:rsid w:val="00A31EEF"/>
    <w:rsid w:val="00A51B05"/>
    <w:rsid w:val="00A941C3"/>
    <w:rsid w:val="00AA26FB"/>
    <w:rsid w:val="00AA6666"/>
    <w:rsid w:val="00AB7A00"/>
    <w:rsid w:val="00B16F8F"/>
    <w:rsid w:val="00B32437"/>
    <w:rsid w:val="00B465CC"/>
    <w:rsid w:val="00B61483"/>
    <w:rsid w:val="00B706FE"/>
    <w:rsid w:val="00B775A0"/>
    <w:rsid w:val="00BA17C9"/>
    <w:rsid w:val="00BA3829"/>
    <w:rsid w:val="00BA3857"/>
    <w:rsid w:val="00BA3FE2"/>
    <w:rsid w:val="00BB4C3B"/>
    <w:rsid w:val="00BB78BF"/>
    <w:rsid w:val="00BC0174"/>
    <w:rsid w:val="00BC2511"/>
    <w:rsid w:val="00BC5DB3"/>
    <w:rsid w:val="00BE51AB"/>
    <w:rsid w:val="00BE540D"/>
    <w:rsid w:val="00C22EA9"/>
    <w:rsid w:val="00C25074"/>
    <w:rsid w:val="00C301E0"/>
    <w:rsid w:val="00C31724"/>
    <w:rsid w:val="00C52E1F"/>
    <w:rsid w:val="00C94F8A"/>
    <w:rsid w:val="00CA3B09"/>
    <w:rsid w:val="00CA56E7"/>
    <w:rsid w:val="00CB2CC7"/>
    <w:rsid w:val="00CE4F6D"/>
    <w:rsid w:val="00CF5F54"/>
    <w:rsid w:val="00D10CF9"/>
    <w:rsid w:val="00D414C3"/>
    <w:rsid w:val="00D439EC"/>
    <w:rsid w:val="00D73686"/>
    <w:rsid w:val="00D87164"/>
    <w:rsid w:val="00DA64A7"/>
    <w:rsid w:val="00DD11C9"/>
    <w:rsid w:val="00DD21E5"/>
    <w:rsid w:val="00E143D8"/>
    <w:rsid w:val="00E26EC7"/>
    <w:rsid w:val="00E270BE"/>
    <w:rsid w:val="00E37517"/>
    <w:rsid w:val="00E733F4"/>
    <w:rsid w:val="00E73ADE"/>
    <w:rsid w:val="00E76C57"/>
    <w:rsid w:val="00EA43D2"/>
    <w:rsid w:val="00EC2AC3"/>
    <w:rsid w:val="00ED36B2"/>
    <w:rsid w:val="00EE3F32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82AC8"/>
    <w:rsid w:val="00FB1DFD"/>
    <w:rsid w:val="00FE2211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14</cp:revision>
  <cp:lastPrinted>2019-01-11T11:49:00Z</cp:lastPrinted>
  <dcterms:created xsi:type="dcterms:W3CDTF">2019-01-11T11:48:00Z</dcterms:created>
  <dcterms:modified xsi:type="dcterms:W3CDTF">2019-10-02T11:48:00Z</dcterms:modified>
</cp:coreProperties>
</file>