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76" w:rsidRPr="00341239" w:rsidRDefault="006B4376" w:rsidP="00903C4F">
      <w:pPr>
        <w:spacing w:after="0" w:line="240" w:lineRule="auto"/>
        <w:ind w:left="5222" w:firstLine="448"/>
        <w:jc w:val="right"/>
        <w:rPr>
          <w:rFonts w:ascii="Times New Roman" w:hAnsi="Times New Roman"/>
        </w:rPr>
      </w:pPr>
      <w:r w:rsidRPr="00341239">
        <w:rPr>
          <w:rFonts w:ascii="Times New Roman" w:hAnsi="Times New Roman"/>
        </w:rPr>
        <w:t>Приложение 2</w:t>
      </w:r>
    </w:p>
    <w:p w:rsidR="006B4376" w:rsidRPr="00341239" w:rsidRDefault="006B4376" w:rsidP="00903C4F">
      <w:pPr>
        <w:spacing w:after="0" w:line="240" w:lineRule="auto"/>
        <w:ind w:left="5222" w:firstLine="448"/>
        <w:jc w:val="right"/>
        <w:rPr>
          <w:rFonts w:ascii="Times New Roman" w:hAnsi="Times New Roman"/>
        </w:rPr>
      </w:pPr>
      <w:r w:rsidRPr="00341239">
        <w:rPr>
          <w:rFonts w:ascii="Times New Roman" w:hAnsi="Times New Roman"/>
        </w:rPr>
        <w:t>к приказу Северо-Восточного</w:t>
      </w:r>
    </w:p>
    <w:p w:rsidR="006B4376" w:rsidRPr="00341239" w:rsidRDefault="006B4376" w:rsidP="00903C4F">
      <w:pPr>
        <w:spacing w:after="0" w:line="240" w:lineRule="auto"/>
        <w:ind w:left="5222" w:firstLine="448"/>
        <w:jc w:val="right"/>
        <w:rPr>
          <w:rFonts w:ascii="Times New Roman" w:hAnsi="Times New Roman"/>
        </w:rPr>
      </w:pPr>
      <w:r w:rsidRPr="00341239">
        <w:rPr>
          <w:rFonts w:ascii="Times New Roman" w:hAnsi="Times New Roman"/>
        </w:rPr>
        <w:t>межрегионального управления</w:t>
      </w:r>
      <w:r w:rsidR="005E738F">
        <w:rPr>
          <w:rFonts w:ascii="Times New Roman" w:hAnsi="Times New Roman"/>
        </w:rPr>
        <w:t xml:space="preserve"> РПН</w:t>
      </w:r>
    </w:p>
    <w:p w:rsidR="006B4376" w:rsidRPr="005E738F" w:rsidRDefault="006B4376" w:rsidP="00903C4F">
      <w:pPr>
        <w:spacing w:after="0" w:line="240" w:lineRule="auto"/>
        <w:ind w:left="5222" w:firstLine="448"/>
        <w:jc w:val="right"/>
        <w:rPr>
          <w:rFonts w:ascii="Times New Roman" w:hAnsi="Times New Roman"/>
        </w:rPr>
      </w:pPr>
      <w:r w:rsidRPr="005E738F">
        <w:rPr>
          <w:rFonts w:ascii="Times New Roman" w:hAnsi="Times New Roman"/>
        </w:rPr>
        <w:t xml:space="preserve">от </w:t>
      </w:r>
      <w:r w:rsidR="005E738F" w:rsidRPr="005E738F">
        <w:rPr>
          <w:rFonts w:ascii="Times New Roman" w:hAnsi="Times New Roman"/>
        </w:rPr>
        <w:t>06.12.</w:t>
      </w:r>
      <w:r w:rsidR="00E33134" w:rsidRPr="005E738F">
        <w:rPr>
          <w:rFonts w:ascii="Times New Roman" w:hAnsi="Times New Roman"/>
        </w:rPr>
        <w:t>2021</w:t>
      </w:r>
      <w:r w:rsidRPr="005E738F">
        <w:rPr>
          <w:rFonts w:ascii="Times New Roman" w:hAnsi="Times New Roman"/>
        </w:rPr>
        <w:t xml:space="preserve"> №</w:t>
      </w:r>
      <w:r w:rsidR="00903C4F">
        <w:rPr>
          <w:rFonts w:ascii="Times New Roman" w:hAnsi="Times New Roman"/>
        </w:rPr>
        <w:t xml:space="preserve"> </w:t>
      </w:r>
      <w:r w:rsidRPr="005E738F">
        <w:rPr>
          <w:rFonts w:ascii="Times New Roman" w:hAnsi="Times New Roman"/>
        </w:rPr>
        <w:t xml:space="preserve"> </w:t>
      </w:r>
      <w:r w:rsidR="005E738F" w:rsidRPr="005E738F">
        <w:rPr>
          <w:rFonts w:ascii="Times New Roman" w:hAnsi="Times New Roman"/>
        </w:rPr>
        <w:t>412</w:t>
      </w:r>
    </w:p>
    <w:p w:rsidR="006B4376" w:rsidRPr="00341239" w:rsidRDefault="006B4376" w:rsidP="006B4376">
      <w:pPr>
        <w:spacing w:after="0" w:line="240" w:lineRule="auto"/>
        <w:ind w:firstLine="708"/>
        <w:jc w:val="right"/>
        <w:rPr>
          <w:rFonts w:ascii="Times New Roman" w:hAnsi="Times New Roman"/>
          <w:b/>
          <w:sz w:val="28"/>
          <w:szCs w:val="28"/>
        </w:rPr>
      </w:pPr>
    </w:p>
    <w:p w:rsidR="002A59B7" w:rsidRPr="00341239" w:rsidRDefault="005537D0" w:rsidP="005537D0">
      <w:pPr>
        <w:spacing w:after="0" w:line="240" w:lineRule="auto"/>
        <w:ind w:firstLine="708"/>
        <w:jc w:val="center"/>
        <w:rPr>
          <w:rFonts w:ascii="Times New Roman" w:hAnsi="Times New Roman"/>
          <w:b/>
          <w:sz w:val="28"/>
          <w:szCs w:val="28"/>
        </w:rPr>
      </w:pPr>
      <w:r w:rsidRPr="00341239">
        <w:rPr>
          <w:rFonts w:ascii="Times New Roman" w:hAnsi="Times New Roman"/>
          <w:b/>
          <w:sz w:val="28"/>
          <w:szCs w:val="28"/>
        </w:rPr>
        <w:t>С</w:t>
      </w:r>
      <w:r w:rsidR="0091399D" w:rsidRPr="00341239">
        <w:rPr>
          <w:rFonts w:ascii="Times New Roman" w:hAnsi="Times New Roman"/>
          <w:b/>
          <w:sz w:val="28"/>
          <w:szCs w:val="28"/>
        </w:rPr>
        <w:t xml:space="preserve">ЕВЕРО-ВОСТОЧНОЕ МЕЖРЕГИОНАЛЬНОЕ </w:t>
      </w:r>
      <w:r w:rsidR="002A59B7" w:rsidRPr="00341239">
        <w:rPr>
          <w:rFonts w:ascii="Times New Roman" w:hAnsi="Times New Roman"/>
          <w:b/>
          <w:sz w:val="28"/>
          <w:szCs w:val="28"/>
        </w:rPr>
        <w:t>УПРАВЛЕНИЕ ФЕДЕРАЛЬНОЙ ГОСУДАРСТВЕННОЙ СЛУЖБЫ</w:t>
      </w:r>
    </w:p>
    <w:p w:rsidR="002A59B7" w:rsidRPr="00341239" w:rsidRDefault="002A59B7" w:rsidP="0091399D">
      <w:pPr>
        <w:spacing w:after="0" w:line="240" w:lineRule="auto"/>
        <w:jc w:val="center"/>
        <w:rPr>
          <w:rFonts w:ascii="Times New Roman" w:hAnsi="Times New Roman"/>
          <w:b/>
          <w:sz w:val="28"/>
          <w:szCs w:val="28"/>
        </w:rPr>
      </w:pPr>
      <w:r w:rsidRPr="00341239">
        <w:rPr>
          <w:rFonts w:ascii="Times New Roman" w:hAnsi="Times New Roman"/>
          <w:b/>
          <w:sz w:val="28"/>
          <w:szCs w:val="28"/>
        </w:rPr>
        <w:t xml:space="preserve"> ПО НАДЗОРУ В СФЕРЕ ПРИРОД</w:t>
      </w:r>
      <w:r w:rsidR="0091399D" w:rsidRPr="00341239">
        <w:rPr>
          <w:rFonts w:ascii="Times New Roman" w:hAnsi="Times New Roman"/>
          <w:b/>
          <w:sz w:val="28"/>
          <w:szCs w:val="28"/>
        </w:rPr>
        <w:t>ОПОЛЬЗОВАНИЯ (РОСПРИРОДНАДЗОРА)</w:t>
      </w:r>
    </w:p>
    <w:p w:rsidR="002A59B7" w:rsidRPr="00341239" w:rsidRDefault="002A59B7" w:rsidP="002A59B7">
      <w:pPr>
        <w:spacing w:after="0" w:line="240" w:lineRule="auto"/>
        <w:jc w:val="center"/>
        <w:rPr>
          <w:rFonts w:ascii="Times New Roman" w:hAnsi="Times New Roman" w:cs="Times New Roman"/>
          <w:b/>
          <w:sz w:val="28"/>
          <w:szCs w:val="28"/>
        </w:rPr>
      </w:pPr>
    </w:p>
    <w:p w:rsidR="002A59B7" w:rsidRPr="00341239" w:rsidRDefault="00EE103A" w:rsidP="002A59B7">
      <w:pPr>
        <w:spacing w:after="0" w:line="240" w:lineRule="auto"/>
        <w:jc w:val="center"/>
        <w:rPr>
          <w:rFonts w:ascii="Times New Roman" w:hAnsi="Times New Roman" w:cs="Times New Roman"/>
          <w:b/>
          <w:sz w:val="28"/>
          <w:szCs w:val="28"/>
        </w:rPr>
      </w:pPr>
      <w:r w:rsidRPr="00341239">
        <w:rPr>
          <w:rFonts w:ascii="Times New Roman" w:hAnsi="Times New Roman" w:cs="Times New Roman"/>
          <w:b/>
          <w:sz w:val="28"/>
          <w:szCs w:val="28"/>
        </w:rPr>
        <w:t xml:space="preserve">ДОКЛАД </w:t>
      </w:r>
    </w:p>
    <w:p w:rsidR="002A59B7" w:rsidRPr="00341239" w:rsidRDefault="00EE103A" w:rsidP="002A59B7">
      <w:pPr>
        <w:spacing w:after="0" w:line="240" w:lineRule="auto"/>
        <w:jc w:val="center"/>
        <w:rPr>
          <w:rFonts w:ascii="Times New Roman" w:hAnsi="Times New Roman" w:cs="Times New Roman"/>
          <w:b/>
          <w:sz w:val="28"/>
          <w:szCs w:val="28"/>
        </w:rPr>
      </w:pPr>
      <w:r w:rsidRPr="00341239">
        <w:rPr>
          <w:rFonts w:ascii="Times New Roman" w:hAnsi="Times New Roman" w:cs="Times New Roman"/>
          <w:b/>
          <w:sz w:val="28"/>
          <w:szCs w:val="28"/>
        </w:rPr>
        <w:t xml:space="preserve">С РУКОВОДСТВОМ ПО СОБЛЮДЕНИЮ ОБЯЗАТЕЛЬНЫХ ТРЕБОВАНИЙ, ДАЮЩИМ РАЗЪЯСНЕНИЕ, </w:t>
      </w:r>
    </w:p>
    <w:p w:rsidR="00EE103A" w:rsidRPr="00341239" w:rsidRDefault="00EE103A" w:rsidP="002A59B7">
      <w:pPr>
        <w:spacing w:after="0" w:line="240" w:lineRule="auto"/>
        <w:jc w:val="center"/>
        <w:rPr>
          <w:rFonts w:ascii="Times New Roman" w:hAnsi="Times New Roman" w:cs="Times New Roman"/>
          <w:b/>
          <w:sz w:val="28"/>
          <w:szCs w:val="28"/>
        </w:rPr>
      </w:pPr>
      <w:r w:rsidRPr="00341239">
        <w:rPr>
          <w:rFonts w:ascii="Times New Roman" w:hAnsi="Times New Roman" w:cs="Times New Roman"/>
          <w:b/>
          <w:sz w:val="28"/>
          <w:szCs w:val="28"/>
        </w:rPr>
        <w:t>КАКОЕ ПОВ</w:t>
      </w:r>
      <w:r w:rsidR="00D3353A" w:rsidRPr="00341239">
        <w:rPr>
          <w:rFonts w:ascii="Times New Roman" w:hAnsi="Times New Roman" w:cs="Times New Roman"/>
          <w:b/>
          <w:sz w:val="28"/>
          <w:szCs w:val="28"/>
        </w:rPr>
        <w:t>Е</w:t>
      </w:r>
      <w:r w:rsidRPr="00341239">
        <w:rPr>
          <w:rFonts w:ascii="Times New Roman" w:hAnsi="Times New Roman" w:cs="Times New Roman"/>
          <w:b/>
          <w:sz w:val="28"/>
          <w:szCs w:val="28"/>
        </w:rPr>
        <w:t>ДЕНИЕ ЯВЛЯЕТСЯ ПРАВОМЕРНЫМ</w:t>
      </w:r>
    </w:p>
    <w:p w:rsidR="00232F98" w:rsidRPr="00341239" w:rsidRDefault="00232F98" w:rsidP="00EE103A">
      <w:pPr>
        <w:ind w:firstLine="567"/>
        <w:jc w:val="center"/>
        <w:rPr>
          <w:rFonts w:ascii="Times New Roman" w:hAnsi="Times New Roman" w:cs="Times New Roman"/>
          <w:i/>
          <w:sz w:val="28"/>
          <w:szCs w:val="28"/>
        </w:rPr>
      </w:pPr>
    </w:p>
    <w:p w:rsidR="00EE103A" w:rsidRPr="00341239" w:rsidRDefault="00EE103A" w:rsidP="00EE103A">
      <w:pPr>
        <w:ind w:firstLine="567"/>
        <w:jc w:val="center"/>
        <w:rPr>
          <w:rFonts w:ascii="Times New Roman" w:hAnsi="Times New Roman" w:cs="Times New Roman"/>
          <w:i/>
          <w:sz w:val="28"/>
          <w:szCs w:val="28"/>
        </w:rPr>
      </w:pPr>
      <w:r w:rsidRPr="00341239">
        <w:rPr>
          <w:rFonts w:ascii="Times New Roman" w:hAnsi="Times New Roman" w:cs="Times New Roman"/>
          <w:i/>
          <w:sz w:val="28"/>
          <w:szCs w:val="28"/>
        </w:rPr>
        <w:t xml:space="preserve"> «КАК ДЕЛАТЬ НУЖНО (МОЖНО)»</w:t>
      </w:r>
    </w:p>
    <w:p w:rsidR="002A59B7" w:rsidRPr="00341239" w:rsidRDefault="002A59B7" w:rsidP="00EE103A">
      <w:pPr>
        <w:ind w:firstLine="567"/>
        <w:jc w:val="center"/>
        <w:rPr>
          <w:rFonts w:ascii="Times New Roman" w:hAnsi="Times New Roman" w:cs="Times New Roman"/>
          <w:sz w:val="28"/>
          <w:szCs w:val="28"/>
        </w:rPr>
      </w:pPr>
    </w:p>
    <w:p w:rsidR="00EE103A" w:rsidRPr="00341239" w:rsidRDefault="00EE103A" w:rsidP="00EE103A">
      <w:pPr>
        <w:ind w:firstLine="567"/>
        <w:jc w:val="center"/>
        <w:rPr>
          <w:rFonts w:ascii="Times New Roman" w:hAnsi="Times New Roman" w:cs="Times New Roman"/>
          <w:sz w:val="28"/>
          <w:szCs w:val="28"/>
          <w:u w:val="single"/>
        </w:rPr>
      </w:pPr>
      <w:r w:rsidRPr="00341239">
        <w:rPr>
          <w:rFonts w:ascii="Times New Roman" w:hAnsi="Times New Roman" w:cs="Times New Roman"/>
          <w:sz w:val="28"/>
          <w:szCs w:val="28"/>
          <w:u w:val="single"/>
        </w:rPr>
        <w:t>Руководства по соблюдению обязательных требований</w:t>
      </w:r>
    </w:p>
    <w:p w:rsidR="00EE103A" w:rsidRPr="00342760" w:rsidRDefault="00EE103A" w:rsidP="00B66970">
      <w:pPr>
        <w:ind w:firstLine="567"/>
        <w:jc w:val="center"/>
        <w:rPr>
          <w:rFonts w:ascii="Times New Roman" w:hAnsi="Times New Roman" w:cs="Times New Roman"/>
          <w:sz w:val="28"/>
          <w:szCs w:val="28"/>
          <w:highlight w:val="green"/>
          <w:u w:val="single"/>
        </w:rPr>
      </w:pPr>
    </w:p>
    <w:p w:rsidR="00EE103A" w:rsidRPr="00B66970" w:rsidRDefault="00EE103A" w:rsidP="00B66970">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B66970">
        <w:rPr>
          <w:rFonts w:ascii="Times New Roman" w:eastAsia="Times New Roman" w:hAnsi="Times New Roman" w:cs="Times New Roman"/>
          <w:b/>
          <w:spacing w:val="-6"/>
          <w:sz w:val="28"/>
          <w:szCs w:val="28"/>
          <w:lang w:eastAsia="ru-RU"/>
        </w:rPr>
        <w:t>Раздел 1</w:t>
      </w:r>
    </w:p>
    <w:p w:rsidR="00EE103A" w:rsidRPr="00B66970" w:rsidRDefault="00EE103A" w:rsidP="00B66970">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B66970">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B66970" w:rsidRDefault="00EE103A" w:rsidP="00B66970">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B66970" w:rsidRDefault="00EE103A" w:rsidP="00B669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B66970" w:rsidRDefault="00EE103A" w:rsidP="00B66970">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постановление Правительства Российской Федерации от 03.03.2017 </w:t>
      </w:r>
      <w:r w:rsid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 255 «Об исчислении и взимании платы за негативное воздействие на окружающую среду»;</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постановление Правительства Российской Федерации от 13.09.2016 </w:t>
      </w:r>
      <w:r w:rsid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 913 «О ставках платы за негативное воздействие на окружающую среду и дополнительных коэффициентах»;</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постановление Правительства Российской Федерации от 08.11.2012 </w:t>
      </w:r>
      <w:r w:rsid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 xml:space="preserve">№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w:t>
      </w:r>
      <w:r w:rsidRPr="00B66970">
        <w:rPr>
          <w:rFonts w:ascii="Times New Roman" w:eastAsia="Times New Roman" w:hAnsi="Times New Roman" w:cs="Times New Roman"/>
          <w:sz w:val="28"/>
          <w:szCs w:val="28"/>
          <w:lang w:eastAsia="ru-RU"/>
        </w:rPr>
        <w:lastRenderedPageBreak/>
        <w:t>рассеивании попутного нефтяного газа»;</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распоряжение Правительства Российской Федерации от 08.07.2015 </w:t>
      </w:r>
      <w:r w:rsid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2A59B7" w:rsidRPr="00B66970" w:rsidRDefault="000D0273" w:rsidP="002A5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приказ Минприроды России от 10.12.2020</w:t>
      </w:r>
      <w:r w:rsidR="00EE103A" w:rsidRPr="00B66970">
        <w:rPr>
          <w:rFonts w:ascii="Times New Roman" w:eastAsia="Times New Roman" w:hAnsi="Times New Roman" w:cs="Times New Roman"/>
          <w:sz w:val="28"/>
          <w:szCs w:val="28"/>
          <w:lang w:eastAsia="ru-RU"/>
        </w:rPr>
        <w:t xml:space="preserve"> № </w:t>
      </w:r>
      <w:r w:rsidRPr="00B66970">
        <w:rPr>
          <w:rFonts w:ascii="Times New Roman" w:eastAsia="Times New Roman" w:hAnsi="Times New Roman" w:cs="Times New Roman"/>
          <w:sz w:val="28"/>
          <w:szCs w:val="28"/>
          <w:lang w:eastAsia="ru-RU"/>
        </w:rPr>
        <w:t>104</w:t>
      </w:r>
      <w:r w:rsidR="00EE103A" w:rsidRPr="00B66970">
        <w:rPr>
          <w:rFonts w:ascii="Times New Roman" w:eastAsia="Times New Roman" w:hAnsi="Times New Roman" w:cs="Times New Roman"/>
          <w:sz w:val="28"/>
          <w:szCs w:val="28"/>
          <w:lang w:eastAsia="ru-RU"/>
        </w:rPr>
        <w:t>3 «Об утверждении Порядка представления декларации о плате за негативное воздействие на окружающую среду и ее формы» (зарег</w:t>
      </w:r>
      <w:r w:rsidRPr="00B66970">
        <w:rPr>
          <w:rFonts w:ascii="Times New Roman" w:eastAsia="Times New Roman" w:hAnsi="Times New Roman" w:cs="Times New Roman"/>
          <w:sz w:val="28"/>
          <w:szCs w:val="28"/>
          <w:lang w:eastAsia="ru-RU"/>
        </w:rPr>
        <w:t>истрирован в Минюсте России 31.12.2020, регистрационный № 62017</w:t>
      </w:r>
      <w:r w:rsidR="00EE103A" w:rsidRPr="00B66970">
        <w:rPr>
          <w:rFonts w:ascii="Times New Roman" w:eastAsia="Times New Roman" w:hAnsi="Times New Roman" w:cs="Times New Roman"/>
          <w:sz w:val="28"/>
          <w:szCs w:val="28"/>
          <w:lang w:eastAsia="ru-RU"/>
        </w:rPr>
        <w:t>).</w:t>
      </w:r>
    </w:p>
    <w:p w:rsidR="002A59B7" w:rsidRPr="00B66970" w:rsidRDefault="002A59B7" w:rsidP="002A5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B66970" w:rsidRDefault="00EE103A" w:rsidP="002A59B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Лица, обязанные вносить плату</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сбросы загрязняющих веществ в водные объекты;</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B66970">
        <w:rPr>
          <w:rFonts w:ascii="Times New Roman" w:eastAsia="Times New Roman" w:hAnsi="Times New Roman" w:cs="Times New Roman"/>
          <w:sz w:val="28"/>
          <w:szCs w:val="28"/>
          <w:lang w:val="en-US" w:eastAsia="ru-RU"/>
        </w:rPr>
        <w:t>I</w:t>
      </w:r>
      <w:r w:rsidRP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val="en-US" w:eastAsia="ru-RU"/>
        </w:rPr>
        <w:t>II</w:t>
      </w:r>
      <w:r w:rsidRP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val="en-US" w:eastAsia="ru-RU"/>
        </w:rPr>
        <w:t>III</w:t>
      </w:r>
      <w:r w:rsidRPr="00B66970">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B66970" w:rsidRDefault="00B66970" w:rsidP="00B66970">
      <w:pPr>
        <w:widowControl w:val="0"/>
        <w:tabs>
          <w:tab w:val="left" w:pos="900"/>
          <w:tab w:val="left" w:pos="283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EE103A" w:rsidRPr="00B66970">
        <w:rPr>
          <w:rFonts w:ascii="Times New Roman" w:eastAsia="Times New Roman" w:hAnsi="Times New Roman" w:cs="Times New Roman"/>
          <w:b/>
          <w:sz w:val="28"/>
          <w:szCs w:val="28"/>
          <w:lang w:eastAsia="ru-RU"/>
        </w:rPr>
        <w:t>Порядок исчисления</w:t>
      </w:r>
      <w:r>
        <w:rPr>
          <w:rFonts w:ascii="Times New Roman" w:eastAsia="Times New Roman" w:hAnsi="Times New Roman" w:cs="Times New Roman"/>
          <w:b/>
          <w:sz w:val="28"/>
          <w:szCs w:val="28"/>
          <w:lang w:eastAsia="ru-RU"/>
        </w:rPr>
        <w:t xml:space="preserve"> </w:t>
      </w:r>
      <w:r w:rsidR="00EE103A" w:rsidRPr="00B66970">
        <w:rPr>
          <w:rFonts w:ascii="Times New Roman" w:eastAsia="Times New Roman" w:hAnsi="Times New Roman" w:cs="Times New Roman"/>
          <w:b/>
          <w:sz w:val="28"/>
          <w:szCs w:val="28"/>
          <w:lang w:eastAsia="ru-RU"/>
        </w:rPr>
        <w:t>платы</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Постановлением Правительства Российской Федерации от</w:t>
      </w:r>
      <w:r w:rsidR="005E738F" w:rsidRP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 xml:space="preserve"> 03.03.2017 </w:t>
      </w:r>
      <w:r w:rsidR="005E738F" w:rsidRP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lastRenderedPageBreak/>
        <w:t>Правила применяются к правоотношениям, возникшим с 1 января 2016 г</w:t>
      </w:r>
      <w:r w:rsidR="005E738F" w:rsidRPr="00B66970">
        <w:rPr>
          <w:rFonts w:ascii="Times New Roman" w:eastAsia="Times New Roman" w:hAnsi="Times New Roman" w:cs="Times New Roman"/>
          <w:sz w:val="28"/>
          <w:szCs w:val="28"/>
          <w:lang w:eastAsia="ru-RU"/>
        </w:rPr>
        <w:t>ода</w:t>
      </w:r>
      <w:r w:rsidRPr="00B66970">
        <w:rPr>
          <w:rFonts w:ascii="Times New Roman" w:eastAsia="Times New Roman" w:hAnsi="Times New Roman" w:cs="Times New Roman"/>
          <w:sz w:val="28"/>
          <w:szCs w:val="28"/>
          <w:lang w:eastAsia="ru-RU"/>
        </w:rPr>
        <w:t>.</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w:t>
      </w:r>
      <w:r w:rsidR="00B66970">
        <w:rPr>
          <w:rFonts w:ascii="Times New Roman" w:eastAsia="Times New Roman" w:hAnsi="Times New Roman" w:cs="Times New Roman"/>
          <w:sz w:val="28"/>
          <w:szCs w:val="28"/>
          <w:lang w:eastAsia="ru-RU"/>
        </w:rPr>
        <w:t>ода</w:t>
      </w:r>
      <w:r w:rsidRPr="00B66970">
        <w:rPr>
          <w:rFonts w:ascii="Times New Roman" w:eastAsia="Times New Roman" w:hAnsi="Times New Roman" w:cs="Times New Roman"/>
          <w:sz w:val="28"/>
          <w:szCs w:val="28"/>
          <w:lang w:eastAsia="ru-RU"/>
        </w:rPr>
        <w:t xml:space="preserve"> </w:t>
      </w:r>
      <w:r w:rsidR="005E738F" w:rsidRP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 1316-р, по классу опасности отходов производства и потребления на соответствующие ставки платы, установленные постановлением</w:t>
      </w:r>
      <w:proofErr w:type="gramEnd"/>
      <w:r w:rsidRPr="00B66970">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в отношении каждого класса опасности отходов.</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При определении платежной базы учитываются:</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w:t>
      </w:r>
      <w:r w:rsidR="00B66970">
        <w:rPr>
          <w:rFonts w:ascii="Times New Roman" w:eastAsia="Times New Roman" w:hAnsi="Times New Roman" w:cs="Times New Roman"/>
          <w:sz w:val="28"/>
          <w:szCs w:val="28"/>
          <w:lang w:eastAsia="ru-RU"/>
        </w:rPr>
        <w:t>,</w:t>
      </w:r>
      <w:r w:rsidRPr="00B66970">
        <w:rPr>
          <w:rFonts w:ascii="Times New Roman" w:eastAsia="Times New Roman" w:hAnsi="Times New Roman" w:cs="Times New Roman"/>
          <w:sz w:val="28"/>
          <w:szCs w:val="28"/>
          <w:lang w:eastAsia="ru-RU"/>
        </w:rPr>
        <w:t xml:space="preserve"> в пределах нормативов допустимых выбросов, нормативов допустимых сбросов;</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w:t>
      </w:r>
      <w:r w:rsidR="00B66970">
        <w:rPr>
          <w:rFonts w:ascii="Times New Roman" w:eastAsia="Times New Roman" w:hAnsi="Times New Roman" w:cs="Times New Roman"/>
          <w:sz w:val="28"/>
          <w:szCs w:val="28"/>
          <w:lang w:eastAsia="ru-RU"/>
        </w:rPr>
        <w:t>,</w:t>
      </w:r>
      <w:r w:rsidRPr="00B66970">
        <w:rPr>
          <w:rFonts w:ascii="Times New Roman" w:eastAsia="Times New Roman" w:hAnsi="Times New Roman" w:cs="Times New Roman"/>
          <w:sz w:val="28"/>
          <w:szCs w:val="28"/>
          <w:lang w:eastAsia="ru-RU"/>
        </w:rPr>
        <w:t xml:space="preserve"> в пределах лимитов на выбросы и сбросы загрязняющих веществ и микроорганизмов (далее - лимиты на выбросы и сбросы);</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B66970" w:rsidRDefault="000D0273"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Приказом Минприроды России от 10.12.2020</w:t>
      </w:r>
      <w:r w:rsidR="00EE103A" w:rsidRPr="00B66970">
        <w:rPr>
          <w:rFonts w:ascii="Times New Roman" w:eastAsia="Times New Roman" w:hAnsi="Times New Roman" w:cs="Times New Roman"/>
          <w:sz w:val="28"/>
          <w:szCs w:val="28"/>
          <w:lang w:eastAsia="ru-RU"/>
        </w:rPr>
        <w:t xml:space="preserve"> № </w:t>
      </w:r>
      <w:r w:rsidRPr="00B66970">
        <w:rPr>
          <w:rFonts w:ascii="Times New Roman" w:eastAsia="Times New Roman" w:hAnsi="Times New Roman" w:cs="Times New Roman"/>
          <w:sz w:val="28"/>
          <w:szCs w:val="28"/>
          <w:lang w:eastAsia="ru-RU"/>
        </w:rPr>
        <w:t>104</w:t>
      </w:r>
      <w:r w:rsidR="00EE103A" w:rsidRPr="00B66970">
        <w:rPr>
          <w:rFonts w:ascii="Times New Roman" w:eastAsia="Times New Roman" w:hAnsi="Times New Roman" w:cs="Times New Roman"/>
          <w:sz w:val="28"/>
          <w:szCs w:val="28"/>
          <w:lang w:eastAsia="ru-RU"/>
        </w:rPr>
        <w:t>3 «Об утверждении Порядка представления декларации о плате за негативное воздействие на окружающую среду и ее формы» утверждены:</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lastRenderedPageBreak/>
        <w:t>- порядок представления декларации о плате за негативное воздействие на окружающую среду;</w:t>
      </w:r>
    </w:p>
    <w:p w:rsidR="00EE103A" w:rsidRPr="00B66970"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Также в приказ</w:t>
      </w:r>
      <w:r w:rsidR="000D0273" w:rsidRPr="00B66970">
        <w:rPr>
          <w:rFonts w:ascii="Times New Roman" w:eastAsia="Times New Roman" w:hAnsi="Times New Roman" w:cs="Times New Roman"/>
          <w:sz w:val="28"/>
          <w:szCs w:val="28"/>
          <w:lang w:eastAsia="ru-RU"/>
        </w:rPr>
        <w:t xml:space="preserve"> Минприроды России от 10.12.2020</w:t>
      </w:r>
      <w:r w:rsidRPr="00B66970">
        <w:rPr>
          <w:rFonts w:ascii="Times New Roman" w:eastAsia="Times New Roman" w:hAnsi="Times New Roman" w:cs="Times New Roman"/>
          <w:sz w:val="28"/>
          <w:szCs w:val="28"/>
          <w:lang w:eastAsia="ru-RU"/>
        </w:rPr>
        <w:t xml:space="preserve"> № </w:t>
      </w:r>
      <w:r w:rsidR="000D0273" w:rsidRPr="00B66970">
        <w:rPr>
          <w:rFonts w:ascii="Times New Roman" w:eastAsia="Times New Roman" w:hAnsi="Times New Roman" w:cs="Times New Roman"/>
          <w:sz w:val="28"/>
          <w:szCs w:val="28"/>
          <w:lang w:eastAsia="ru-RU"/>
        </w:rPr>
        <w:t>104</w:t>
      </w:r>
      <w:r w:rsidRPr="00B66970">
        <w:rPr>
          <w:rFonts w:ascii="Times New Roman" w:eastAsia="Times New Roman" w:hAnsi="Times New Roman" w:cs="Times New Roman"/>
          <w:sz w:val="28"/>
          <w:szCs w:val="28"/>
          <w:lang w:eastAsia="ru-RU"/>
        </w:rPr>
        <w:t>3 включены указания по заполнению формы декларации.</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B66970" w:rsidRDefault="00EE103A" w:rsidP="00B66970">
      <w:pPr>
        <w:widowControl w:val="0"/>
        <w:numPr>
          <w:ilvl w:val="0"/>
          <w:numId w:val="1"/>
        </w:numPr>
        <w:tabs>
          <w:tab w:val="left" w:pos="900"/>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Корректировка размера платы</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1) внедрение наилучших доступных технологий;</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2) проектирование, строительство, реконструкция:</w:t>
      </w:r>
    </w:p>
    <w:p w:rsidR="00EE103A" w:rsidRPr="00B66970" w:rsidRDefault="00EE103A" w:rsidP="00B66970">
      <w:pPr>
        <w:widowControl w:val="0"/>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систем оборотного и бессточного водоснабжения;</w:t>
      </w:r>
    </w:p>
    <w:p w:rsidR="00EE103A" w:rsidRPr="00B66970" w:rsidRDefault="00EE103A" w:rsidP="00B66970">
      <w:pPr>
        <w:widowControl w:val="0"/>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B66970" w:rsidRDefault="00EE103A" w:rsidP="00B66970">
      <w:pPr>
        <w:widowControl w:val="0"/>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3) установка:</w:t>
      </w:r>
    </w:p>
    <w:p w:rsidR="00EE103A" w:rsidRPr="00B66970" w:rsidRDefault="00EE103A" w:rsidP="00B66970">
      <w:pPr>
        <w:widowControl w:val="0"/>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B66970" w:rsidRDefault="00EE103A" w:rsidP="00B66970">
      <w:pPr>
        <w:widowControl w:val="0"/>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B66970" w:rsidRDefault="00EE103A" w:rsidP="00B66970">
      <w:pPr>
        <w:widowControl w:val="0"/>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Pr="00B66970">
        <w:rPr>
          <w:rFonts w:ascii="Times New Roman" w:eastAsia="Times New Roman" w:hAnsi="Times New Roman" w:cs="Times New Roman"/>
          <w:sz w:val="28"/>
          <w:szCs w:val="28"/>
          <w:lang w:eastAsia="ru-RU"/>
        </w:rPr>
        <w:t>контролю за</w:t>
      </w:r>
      <w:proofErr w:type="gramEnd"/>
      <w:r w:rsidRPr="00B66970">
        <w:rPr>
          <w:rFonts w:ascii="Times New Roman" w:eastAsia="Times New Roman" w:hAnsi="Times New Roman" w:cs="Times New Roman"/>
          <w:sz w:val="28"/>
          <w:szCs w:val="28"/>
          <w:lang w:eastAsia="ru-RU"/>
        </w:rPr>
        <w:t xml:space="preserve"> составом, объемом или массой сточных вод;</w:t>
      </w:r>
    </w:p>
    <w:p w:rsidR="00EE103A" w:rsidRPr="00B66970" w:rsidRDefault="00EE103A" w:rsidP="00B66970">
      <w:pPr>
        <w:widowControl w:val="0"/>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Pr="00B66970">
        <w:rPr>
          <w:rFonts w:ascii="Times New Roman" w:eastAsia="Times New Roman" w:hAnsi="Times New Roman" w:cs="Times New Roman"/>
          <w:sz w:val="28"/>
          <w:szCs w:val="28"/>
          <w:lang w:eastAsia="ru-RU"/>
        </w:rPr>
        <w:t>контролю за</w:t>
      </w:r>
      <w:proofErr w:type="gramEnd"/>
      <w:r w:rsidRPr="00B66970">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EE103A" w:rsidRPr="00B66970" w:rsidRDefault="00EE103A" w:rsidP="00B66970">
      <w:pPr>
        <w:widowControl w:val="0"/>
        <w:tabs>
          <w:tab w:val="left" w:pos="90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Указанные мероприятия должны быть включены в планы снижения выбросов и сбросов (с 1 января 2019 года – в план мероприятий по охране </w:t>
      </w:r>
      <w:r w:rsidRPr="00B66970">
        <w:rPr>
          <w:rFonts w:ascii="Times New Roman" w:eastAsia="Times New Roman" w:hAnsi="Times New Roman" w:cs="Times New Roman"/>
          <w:sz w:val="28"/>
          <w:szCs w:val="28"/>
          <w:lang w:eastAsia="ru-RU"/>
        </w:rPr>
        <w:lastRenderedPageBreak/>
        <w:t>окружающей среды или программу повышения экологической эффективности).</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B66970"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B66970"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B66970">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p>
    <w:p w:rsidR="00EE103A" w:rsidRPr="00B66970"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B66970"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B66970"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B66970"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Реквизиты указанных документов в виде реестра прилагаются </w:t>
      </w:r>
      <w:proofErr w:type="gramStart"/>
      <w:r w:rsidRPr="00B66970">
        <w:rPr>
          <w:rFonts w:ascii="Times New Roman" w:eastAsia="Times New Roman" w:hAnsi="Times New Roman" w:cs="Times New Roman"/>
          <w:sz w:val="28"/>
          <w:szCs w:val="28"/>
          <w:lang w:eastAsia="ru-RU"/>
        </w:rPr>
        <w:t>к декларации о плате за негативное воздействие на окружающую среду по итогам</w:t>
      </w:r>
      <w:proofErr w:type="gramEnd"/>
      <w:r w:rsidRPr="00B66970">
        <w:rPr>
          <w:rFonts w:ascii="Times New Roman" w:eastAsia="Times New Roman" w:hAnsi="Times New Roman" w:cs="Times New Roman"/>
          <w:sz w:val="28"/>
          <w:szCs w:val="28"/>
          <w:lang w:eastAsia="ru-RU"/>
        </w:rPr>
        <w:t xml:space="preserve"> отчетного года.</w:t>
      </w:r>
    </w:p>
    <w:p w:rsidR="00EE103A" w:rsidRPr="00B66970"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B66970"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sidRPr="00B66970">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w:t>
      </w:r>
      <w:r w:rsidRPr="00B66970">
        <w:rPr>
          <w:rFonts w:ascii="Times New Roman" w:eastAsia="Times New Roman" w:hAnsi="Times New Roman" w:cs="Times New Roman"/>
          <w:sz w:val="28"/>
          <w:szCs w:val="28"/>
          <w:lang w:eastAsia="ru-RU"/>
        </w:rPr>
        <w:lastRenderedPageBreak/>
        <w:t>п. 26 Правил, по формуле, указанной в п. 21 Правил, и внесению в бюджеты бюджетной системы Российской Федерации.</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B66970" w:rsidRDefault="00EE103A" w:rsidP="00B66970">
      <w:pPr>
        <w:widowControl w:val="0"/>
        <w:numPr>
          <w:ilvl w:val="0"/>
          <w:numId w:val="1"/>
        </w:numPr>
        <w:tabs>
          <w:tab w:val="left" w:pos="900"/>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Коэффициенты, применяемые к ставкам платы</w:t>
      </w:r>
    </w:p>
    <w:p w:rsidR="00EE103A" w:rsidRPr="00B66970" w:rsidRDefault="00EE103A" w:rsidP="00B66970">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E103A" w:rsidRPr="00B66970" w:rsidRDefault="000D0273"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В соответствие со ст. 16.3</w:t>
      </w:r>
      <w:r w:rsidR="00EE103A" w:rsidRPr="00B66970">
        <w:rPr>
          <w:rFonts w:ascii="Times New Roman" w:eastAsia="Times New Roman" w:hAnsi="Times New Roman" w:cs="Times New Roman"/>
          <w:sz w:val="28"/>
          <w:szCs w:val="28"/>
          <w:lang w:eastAsia="ru-RU"/>
        </w:rPr>
        <w:t xml:space="preserve"> Закона № </w:t>
      </w:r>
      <w:r w:rsidRPr="00B66970">
        <w:rPr>
          <w:rFonts w:ascii="Times New Roman" w:eastAsia="Times New Roman" w:hAnsi="Times New Roman" w:cs="Times New Roman"/>
          <w:sz w:val="28"/>
          <w:szCs w:val="28"/>
          <w:lang w:eastAsia="ru-RU"/>
        </w:rPr>
        <w:t>7</w:t>
      </w:r>
      <w:r w:rsidR="00EE103A" w:rsidRPr="00B66970">
        <w:rPr>
          <w:rFonts w:ascii="Times New Roman" w:eastAsia="Times New Roman" w:hAnsi="Times New Roman" w:cs="Times New Roman"/>
          <w:sz w:val="28"/>
          <w:szCs w:val="28"/>
          <w:lang w:eastAsia="ru-RU"/>
        </w:rPr>
        <w:t>-ФЗ с 1 января 20</w:t>
      </w:r>
      <w:r w:rsidRPr="00B66970">
        <w:rPr>
          <w:rFonts w:ascii="Times New Roman" w:eastAsia="Times New Roman" w:hAnsi="Times New Roman" w:cs="Times New Roman"/>
          <w:sz w:val="28"/>
          <w:szCs w:val="28"/>
          <w:lang w:eastAsia="ru-RU"/>
        </w:rPr>
        <w:t xml:space="preserve">20 года </w:t>
      </w:r>
      <w:r w:rsidR="00EE103A" w:rsidRPr="00B66970">
        <w:rPr>
          <w:rFonts w:ascii="Times New Roman" w:eastAsia="Times New Roman" w:hAnsi="Times New Roman" w:cs="Times New Roman"/>
          <w:sz w:val="28"/>
          <w:szCs w:val="28"/>
          <w:lang w:eastAsia="ru-RU"/>
        </w:rPr>
        <w:t>при исчислении платы за негативное воздействие на окружающую среду к ставкам указанной платы применяются следующие коэффициенты:</w:t>
      </w:r>
    </w:p>
    <w:p w:rsidR="00776787" w:rsidRPr="00B66970" w:rsidRDefault="00776787" w:rsidP="00776787">
      <w:pPr>
        <w:autoSpaceDE w:val="0"/>
        <w:autoSpaceDN w:val="0"/>
        <w:adjustRightInd w:val="0"/>
        <w:spacing w:after="0" w:line="240" w:lineRule="auto"/>
        <w:ind w:firstLine="540"/>
        <w:jc w:val="both"/>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1</w:t>
      </w:r>
      <w:r w:rsidRPr="00824974">
        <w:rPr>
          <w:rFonts w:ascii="Times New Roman" w:eastAsia="Times New Roman" w:hAnsi="Times New Roman" w:cs="Times New Roman"/>
          <w:b/>
          <w:sz w:val="28"/>
          <w:szCs w:val="28"/>
          <w:lang w:eastAsia="ru-RU"/>
        </w:rPr>
        <w:t xml:space="preserve">) </w:t>
      </w:r>
      <w:r w:rsidRPr="00824974">
        <w:rPr>
          <w:rFonts w:ascii="Times New Roman" w:hAnsi="Times New Roman" w:cs="Times New Roman"/>
          <w:b/>
          <w:sz w:val="28"/>
          <w:szCs w:val="28"/>
        </w:rPr>
        <w:t>коэффициент 0</w:t>
      </w:r>
      <w:r w:rsidRPr="00B66970">
        <w:rPr>
          <w:rFonts w:ascii="Times New Roman" w:hAnsi="Times New Roman" w:cs="Times New Roman"/>
          <w:sz w:val="28"/>
          <w:szCs w:val="28"/>
        </w:rPr>
        <w:t xml:space="preserve"> - за объем или массу выбросов загрязняющих веществ, сбросов загрязняющих веществ</w:t>
      </w:r>
      <w:r w:rsidR="00B66970">
        <w:rPr>
          <w:rFonts w:ascii="Times New Roman" w:hAnsi="Times New Roman" w:cs="Times New Roman"/>
          <w:sz w:val="28"/>
          <w:szCs w:val="28"/>
        </w:rPr>
        <w:t>,</w:t>
      </w:r>
      <w:r w:rsidRPr="00B66970">
        <w:rPr>
          <w:rFonts w:ascii="Times New Roman" w:hAnsi="Times New Roman" w:cs="Times New Roman"/>
          <w:sz w:val="28"/>
          <w:szCs w:val="28"/>
        </w:rPr>
        <w:t xml:space="preserve">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C3689" w:rsidRPr="00B66970" w:rsidRDefault="00BC3689" w:rsidP="00BC3689">
      <w:pPr>
        <w:autoSpaceDE w:val="0"/>
        <w:autoSpaceDN w:val="0"/>
        <w:adjustRightInd w:val="0"/>
        <w:spacing w:after="0" w:line="240" w:lineRule="auto"/>
        <w:ind w:firstLine="567"/>
        <w:jc w:val="both"/>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2</w:t>
      </w:r>
      <w:r w:rsidR="00EE103A" w:rsidRPr="00B66970">
        <w:rPr>
          <w:rFonts w:ascii="Times New Roman" w:eastAsia="Times New Roman" w:hAnsi="Times New Roman" w:cs="Times New Roman"/>
          <w:sz w:val="28"/>
          <w:szCs w:val="28"/>
          <w:lang w:eastAsia="ru-RU"/>
        </w:rPr>
        <w:t>) </w:t>
      </w:r>
      <w:r w:rsidR="00EE103A" w:rsidRPr="00824974">
        <w:rPr>
          <w:rFonts w:ascii="Times New Roman" w:eastAsia="Times New Roman" w:hAnsi="Times New Roman" w:cs="Times New Roman"/>
          <w:b/>
          <w:sz w:val="28"/>
          <w:szCs w:val="28"/>
          <w:lang w:eastAsia="ru-RU"/>
        </w:rPr>
        <w:t>коэффициент 0</w:t>
      </w:r>
      <w:r w:rsidR="00EE103A" w:rsidRPr="00B66970">
        <w:rPr>
          <w:rFonts w:ascii="Times New Roman" w:eastAsia="Times New Roman" w:hAnsi="Times New Roman" w:cs="Times New Roman"/>
          <w:sz w:val="28"/>
          <w:szCs w:val="28"/>
          <w:lang w:eastAsia="ru-RU"/>
        </w:rPr>
        <w:t xml:space="preserve"> – </w:t>
      </w:r>
      <w:r w:rsidRPr="00B66970">
        <w:rPr>
          <w:rFonts w:ascii="Times New Roman" w:hAnsi="Times New Roman" w:cs="Times New Roman"/>
          <w:sz w:val="28"/>
          <w:szCs w:val="28"/>
        </w:rPr>
        <w:t>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BC3689" w:rsidRPr="00B66970" w:rsidRDefault="00BC3689" w:rsidP="00BC3689">
      <w:pPr>
        <w:autoSpaceDE w:val="0"/>
        <w:autoSpaceDN w:val="0"/>
        <w:adjustRightInd w:val="0"/>
        <w:spacing w:after="0" w:line="240" w:lineRule="auto"/>
        <w:ind w:firstLine="567"/>
        <w:jc w:val="both"/>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 xml:space="preserve"> 3</w:t>
      </w:r>
      <w:r w:rsidR="00EE103A" w:rsidRPr="00B66970">
        <w:rPr>
          <w:rFonts w:ascii="Times New Roman" w:eastAsia="Times New Roman" w:hAnsi="Times New Roman" w:cs="Times New Roman"/>
          <w:sz w:val="28"/>
          <w:szCs w:val="28"/>
          <w:lang w:eastAsia="ru-RU"/>
        </w:rPr>
        <w:t>) </w:t>
      </w:r>
      <w:r w:rsidR="00EE103A" w:rsidRPr="00824974">
        <w:rPr>
          <w:rFonts w:ascii="Times New Roman" w:eastAsia="Times New Roman" w:hAnsi="Times New Roman" w:cs="Times New Roman"/>
          <w:b/>
          <w:sz w:val="28"/>
          <w:szCs w:val="28"/>
          <w:lang w:eastAsia="ru-RU"/>
        </w:rPr>
        <w:t>коэффициент 1</w:t>
      </w:r>
      <w:r w:rsidR="00EE103A" w:rsidRPr="00B66970">
        <w:rPr>
          <w:rFonts w:ascii="Times New Roman" w:eastAsia="Times New Roman" w:hAnsi="Times New Roman" w:cs="Times New Roman"/>
          <w:sz w:val="28"/>
          <w:szCs w:val="28"/>
          <w:lang w:eastAsia="ru-RU"/>
        </w:rPr>
        <w:t xml:space="preserve"> – </w:t>
      </w:r>
      <w:r w:rsidRPr="00B66970">
        <w:rPr>
          <w:rFonts w:ascii="Times New Roman" w:hAnsi="Times New Roman" w:cs="Times New Roman"/>
          <w:sz w:val="28"/>
          <w:szCs w:val="28"/>
        </w:rPr>
        <w:t>за объем или массу выбросов загрязняющих вещест</w:t>
      </w:r>
      <w:r w:rsidR="00B66970">
        <w:rPr>
          <w:rFonts w:ascii="Times New Roman" w:hAnsi="Times New Roman" w:cs="Times New Roman"/>
          <w:sz w:val="28"/>
          <w:szCs w:val="28"/>
        </w:rPr>
        <w:t xml:space="preserve">в, сбросов загрязняющих веществ, </w:t>
      </w:r>
      <w:r w:rsidRPr="00B66970">
        <w:rPr>
          <w:rFonts w:ascii="Times New Roman" w:hAnsi="Times New Roman" w:cs="Times New Roman"/>
          <w:sz w:val="28"/>
          <w:szCs w:val="28"/>
        </w:rPr>
        <w:t>в пределах нормативов допустимых выбросов, нормативов допустимых сбросов;</w:t>
      </w:r>
    </w:p>
    <w:p w:rsidR="00BC3689" w:rsidRPr="00B66970" w:rsidRDefault="00BC3689" w:rsidP="00BC3689">
      <w:pPr>
        <w:autoSpaceDE w:val="0"/>
        <w:autoSpaceDN w:val="0"/>
        <w:adjustRightInd w:val="0"/>
        <w:spacing w:after="0" w:line="240" w:lineRule="auto"/>
        <w:ind w:firstLine="567"/>
        <w:jc w:val="both"/>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 xml:space="preserve"> 4</w:t>
      </w:r>
      <w:r w:rsidR="00EE103A" w:rsidRPr="00B66970">
        <w:rPr>
          <w:rFonts w:ascii="Times New Roman" w:eastAsia="Times New Roman" w:hAnsi="Times New Roman" w:cs="Times New Roman"/>
          <w:sz w:val="28"/>
          <w:szCs w:val="28"/>
          <w:lang w:eastAsia="ru-RU"/>
        </w:rPr>
        <w:t>) </w:t>
      </w:r>
      <w:r w:rsidR="00EE103A" w:rsidRPr="00824974">
        <w:rPr>
          <w:rFonts w:ascii="Times New Roman" w:eastAsia="Times New Roman" w:hAnsi="Times New Roman" w:cs="Times New Roman"/>
          <w:b/>
          <w:sz w:val="28"/>
          <w:szCs w:val="28"/>
          <w:lang w:eastAsia="ru-RU"/>
        </w:rPr>
        <w:t>коэффициент 1</w:t>
      </w:r>
      <w:r w:rsidR="00EE103A" w:rsidRPr="00B66970">
        <w:rPr>
          <w:rFonts w:ascii="Times New Roman" w:eastAsia="Times New Roman" w:hAnsi="Times New Roman" w:cs="Times New Roman"/>
          <w:sz w:val="28"/>
          <w:szCs w:val="28"/>
          <w:lang w:eastAsia="ru-RU"/>
        </w:rPr>
        <w:t xml:space="preserve"> – </w:t>
      </w:r>
      <w:r w:rsidRPr="00B66970">
        <w:rPr>
          <w:rFonts w:ascii="Times New Roman" w:hAnsi="Times New Roman" w:cs="Times New Roman"/>
          <w:sz w:val="28"/>
          <w:szCs w:val="28"/>
        </w:rPr>
        <w:t>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C3689" w:rsidRPr="00B66970" w:rsidRDefault="00BC3689" w:rsidP="00BC3689">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5</w:t>
      </w:r>
      <w:r w:rsidR="00EE103A" w:rsidRPr="00B66970">
        <w:rPr>
          <w:rFonts w:ascii="Times New Roman" w:eastAsia="Times New Roman" w:hAnsi="Times New Roman" w:cs="Times New Roman"/>
          <w:sz w:val="28"/>
          <w:szCs w:val="28"/>
          <w:lang w:eastAsia="ru-RU"/>
        </w:rPr>
        <w:t>) </w:t>
      </w:r>
      <w:r w:rsidR="00EE103A" w:rsidRPr="00824974">
        <w:rPr>
          <w:rFonts w:ascii="Times New Roman" w:eastAsia="Times New Roman" w:hAnsi="Times New Roman" w:cs="Times New Roman"/>
          <w:b/>
          <w:sz w:val="28"/>
          <w:szCs w:val="28"/>
          <w:lang w:eastAsia="ru-RU"/>
        </w:rPr>
        <w:t xml:space="preserve">коэффициент </w:t>
      </w:r>
      <w:r w:rsidRPr="00824974">
        <w:rPr>
          <w:rFonts w:ascii="Times New Roman" w:eastAsia="Times New Roman" w:hAnsi="Times New Roman" w:cs="Times New Roman"/>
          <w:b/>
          <w:sz w:val="28"/>
          <w:szCs w:val="28"/>
          <w:lang w:eastAsia="ru-RU"/>
        </w:rPr>
        <w:t>2</w:t>
      </w:r>
      <w:r w:rsidR="00EE103A" w:rsidRPr="00824974">
        <w:rPr>
          <w:rFonts w:ascii="Times New Roman" w:eastAsia="Times New Roman" w:hAnsi="Times New Roman" w:cs="Times New Roman"/>
          <w:b/>
          <w:sz w:val="28"/>
          <w:szCs w:val="28"/>
          <w:lang w:eastAsia="ru-RU"/>
        </w:rPr>
        <w:t>5</w:t>
      </w:r>
      <w:r w:rsidR="00EE103A" w:rsidRPr="00B66970">
        <w:rPr>
          <w:rFonts w:ascii="Times New Roman" w:eastAsia="Times New Roman" w:hAnsi="Times New Roman" w:cs="Times New Roman"/>
          <w:sz w:val="28"/>
          <w:szCs w:val="28"/>
          <w:lang w:eastAsia="ru-RU"/>
        </w:rPr>
        <w:t xml:space="preserve"> – </w:t>
      </w:r>
      <w:r w:rsidRPr="00B66970">
        <w:rPr>
          <w:rFonts w:ascii="Times New Roman" w:hAnsi="Times New Roman" w:cs="Times New Roman"/>
          <w:sz w:val="28"/>
          <w:szCs w:val="28"/>
        </w:rPr>
        <w:t>за объем или массу выбросов загрязняющих веществ, сбросов загрязняющих веществ</w:t>
      </w:r>
      <w:r w:rsidR="00B66970">
        <w:rPr>
          <w:rFonts w:ascii="Times New Roman" w:hAnsi="Times New Roman" w:cs="Times New Roman"/>
          <w:sz w:val="28"/>
          <w:szCs w:val="28"/>
        </w:rPr>
        <w:t>,</w:t>
      </w:r>
      <w:r w:rsidRPr="00B66970">
        <w:rPr>
          <w:rFonts w:ascii="Times New Roman" w:hAnsi="Times New Roman" w:cs="Times New Roman"/>
          <w:sz w:val="28"/>
          <w:szCs w:val="28"/>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EE103A" w:rsidRPr="00B66970" w:rsidRDefault="00BC3689" w:rsidP="00BC3689">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 xml:space="preserve"> </w:t>
      </w:r>
      <w:proofErr w:type="gramStart"/>
      <w:r w:rsidRPr="00B66970">
        <w:rPr>
          <w:rFonts w:ascii="Times New Roman" w:eastAsia="Times New Roman" w:hAnsi="Times New Roman" w:cs="Times New Roman"/>
          <w:sz w:val="28"/>
          <w:szCs w:val="28"/>
          <w:lang w:eastAsia="ru-RU"/>
        </w:rPr>
        <w:t>6</w:t>
      </w:r>
      <w:r w:rsidR="00EE103A" w:rsidRPr="00B66970">
        <w:rPr>
          <w:rFonts w:ascii="Times New Roman" w:eastAsia="Times New Roman" w:hAnsi="Times New Roman" w:cs="Times New Roman"/>
          <w:sz w:val="28"/>
          <w:szCs w:val="28"/>
          <w:lang w:eastAsia="ru-RU"/>
        </w:rPr>
        <w:t>) </w:t>
      </w:r>
      <w:r w:rsidR="00EE103A" w:rsidRPr="00824974">
        <w:rPr>
          <w:rFonts w:ascii="Times New Roman" w:eastAsia="Times New Roman" w:hAnsi="Times New Roman" w:cs="Times New Roman"/>
          <w:b/>
          <w:sz w:val="28"/>
          <w:szCs w:val="28"/>
          <w:lang w:eastAsia="ru-RU"/>
        </w:rPr>
        <w:t xml:space="preserve">коэффициент </w:t>
      </w:r>
      <w:r w:rsidRPr="00824974">
        <w:rPr>
          <w:rFonts w:ascii="Times New Roman" w:eastAsia="Times New Roman" w:hAnsi="Times New Roman" w:cs="Times New Roman"/>
          <w:b/>
          <w:sz w:val="28"/>
          <w:szCs w:val="28"/>
          <w:lang w:eastAsia="ru-RU"/>
        </w:rPr>
        <w:t>2</w:t>
      </w:r>
      <w:r w:rsidR="00EE103A" w:rsidRPr="00824974">
        <w:rPr>
          <w:rFonts w:ascii="Times New Roman" w:eastAsia="Times New Roman" w:hAnsi="Times New Roman" w:cs="Times New Roman"/>
          <w:b/>
          <w:sz w:val="28"/>
          <w:szCs w:val="28"/>
          <w:lang w:eastAsia="ru-RU"/>
        </w:rPr>
        <w:t>5</w:t>
      </w:r>
      <w:r w:rsidR="00EE103A" w:rsidRPr="00B66970">
        <w:rPr>
          <w:rFonts w:ascii="Times New Roman" w:eastAsia="Times New Roman" w:hAnsi="Times New Roman" w:cs="Times New Roman"/>
          <w:sz w:val="28"/>
          <w:szCs w:val="28"/>
          <w:lang w:eastAsia="ru-RU"/>
        </w:rPr>
        <w:t xml:space="preserve"> – </w:t>
      </w:r>
      <w:r w:rsidRPr="00B66970">
        <w:rPr>
          <w:rFonts w:ascii="Times New Roman" w:hAnsi="Times New Roman" w:cs="Times New Roman"/>
          <w:sz w:val="28"/>
          <w:szCs w:val="28"/>
        </w:rPr>
        <w:t>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BC3689" w:rsidRPr="00B66970" w:rsidRDefault="00BC3689" w:rsidP="00BC3689">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7) </w:t>
      </w:r>
      <w:r w:rsidRPr="00824974">
        <w:rPr>
          <w:rFonts w:ascii="Times New Roman" w:eastAsia="Times New Roman" w:hAnsi="Times New Roman" w:cs="Times New Roman"/>
          <w:b/>
          <w:sz w:val="28"/>
          <w:szCs w:val="28"/>
          <w:lang w:eastAsia="ru-RU"/>
        </w:rPr>
        <w:t>коэффициент 100</w:t>
      </w:r>
      <w:r w:rsidR="00EE103A" w:rsidRPr="00B66970">
        <w:rPr>
          <w:rFonts w:ascii="Times New Roman" w:eastAsia="Times New Roman" w:hAnsi="Times New Roman" w:cs="Times New Roman"/>
          <w:sz w:val="28"/>
          <w:szCs w:val="28"/>
          <w:lang w:eastAsia="ru-RU"/>
        </w:rPr>
        <w:t xml:space="preserve"> – </w:t>
      </w:r>
      <w:r w:rsidRPr="00B66970">
        <w:rPr>
          <w:rFonts w:ascii="Times New Roman" w:hAnsi="Times New Roman" w:cs="Times New Roman"/>
          <w:sz w:val="28"/>
          <w:szCs w:val="28"/>
        </w:rPr>
        <w:t>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b/>
          <w:sz w:val="28"/>
          <w:szCs w:val="28"/>
          <w:lang w:eastAsia="ru-RU"/>
        </w:rPr>
        <w:t>коэффициент 0</w:t>
      </w:r>
      <w:r w:rsidR="00EE103A" w:rsidRPr="00B66970">
        <w:rPr>
          <w:rFonts w:ascii="Times New Roman" w:eastAsia="Times New Roman" w:hAnsi="Times New Roman" w:cs="Times New Roman"/>
          <w:sz w:val="28"/>
          <w:szCs w:val="28"/>
          <w:lang w:eastAsia="ru-RU"/>
        </w:rPr>
        <w:t xml:space="preserve">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b/>
          <w:sz w:val="28"/>
          <w:szCs w:val="28"/>
          <w:lang w:eastAsia="ru-RU"/>
        </w:rPr>
        <w:t>коэффициент 0,3</w:t>
      </w:r>
      <w:r w:rsidR="00EE103A" w:rsidRPr="00B66970">
        <w:rPr>
          <w:rFonts w:ascii="Times New Roman" w:eastAsia="Times New Roman" w:hAnsi="Times New Roman" w:cs="Times New Roman"/>
          <w:sz w:val="28"/>
          <w:szCs w:val="28"/>
          <w:lang w:eastAsia="ru-RU"/>
        </w:rPr>
        <w:t xml:space="preserve">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b/>
          <w:sz w:val="28"/>
          <w:szCs w:val="28"/>
          <w:lang w:eastAsia="ru-RU"/>
        </w:rPr>
        <w:t>коэффициент 0,5</w:t>
      </w:r>
      <w:r w:rsidR="00EE103A" w:rsidRPr="00B66970">
        <w:rPr>
          <w:rFonts w:ascii="Times New Roman" w:eastAsia="Times New Roman" w:hAnsi="Times New Roman" w:cs="Times New Roman"/>
          <w:sz w:val="28"/>
          <w:szCs w:val="28"/>
          <w:lang w:eastAsia="ru-RU"/>
        </w:rPr>
        <w:t xml:space="preserve">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b/>
          <w:sz w:val="28"/>
          <w:szCs w:val="28"/>
          <w:lang w:eastAsia="ru-RU"/>
        </w:rPr>
        <w:t>коэффициент 0,67</w:t>
      </w:r>
      <w:r w:rsidR="00EE103A" w:rsidRPr="00B66970">
        <w:rPr>
          <w:rFonts w:ascii="Times New Roman" w:eastAsia="Times New Roman" w:hAnsi="Times New Roman" w:cs="Times New Roman"/>
          <w:sz w:val="28"/>
          <w:szCs w:val="28"/>
          <w:lang w:eastAsia="ru-RU"/>
        </w:rPr>
        <w:t xml:space="preserve"> при размещении отходов III класса опасности, которые образовались в процессе обезвреживания отходов II класса опасности;</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b/>
          <w:sz w:val="28"/>
          <w:szCs w:val="28"/>
          <w:lang w:eastAsia="ru-RU"/>
        </w:rPr>
        <w:t>коэффициент 0,49</w:t>
      </w:r>
      <w:r w:rsidR="00EE103A" w:rsidRPr="00B66970">
        <w:rPr>
          <w:rFonts w:ascii="Times New Roman" w:eastAsia="Times New Roman" w:hAnsi="Times New Roman" w:cs="Times New Roman"/>
          <w:sz w:val="28"/>
          <w:szCs w:val="28"/>
          <w:lang w:eastAsia="ru-RU"/>
        </w:rPr>
        <w:t xml:space="preserve"> при размещении отходов IV класса опасности, которые образовались в процессе обезвреживания отходов III класса опасности;</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b/>
          <w:sz w:val="28"/>
          <w:szCs w:val="28"/>
          <w:lang w:eastAsia="ru-RU"/>
        </w:rPr>
        <w:t>коэффициент 0,33</w:t>
      </w:r>
      <w:r w:rsidR="00EE103A" w:rsidRPr="00B66970">
        <w:rPr>
          <w:rFonts w:ascii="Times New Roman" w:eastAsia="Times New Roman" w:hAnsi="Times New Roman" w:cs="Times New Roman"/>
          <w:sz w:val="28"/>
          <w:szCs w:val="28"/>
          <w:lang w:eastAsia="ru-RU"/>
        </w:rPr>
        <w:t xml:space="preserve"> при размещении отходов IV класса опасности, которые образовались в процессе обезвреживания отходов II класса опасности.</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B66970" w:rsidRDefault="00EE103A" w:rsidP="00824974">
      <w:pPr>
        <w:widowControl w:val="0"/>
        <w:numPr>
          <w:ilvl w:val="0"/>
          <w:numId w:val="1"/>
        </w:numPr>
        <w:tabs>
          <w:tab w:val="left" w:pos="900"/>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sz w:val="28"/>
          <w:szCs w:val="28"/>
          <w:lang w:eastAsia="ru-RU"/>
        </w:rPr>
        <w:t xml:space="preserve">Плата, исчисленная по итогам отчетного периода, с учетом корректировки ее размера вносится </w:t>
      </w:r>
      <w:r w:rsidRPr="00B66970">
        <w:rPr>
          <w:rFonts w:ascii="Times New Roman" w:eastAsia="Times New Roman" w:hAnsi="Times New Roman" w:cs="Times New Roman"/>
          <w:b/>
          <w:sz w:val="28"/>
          <w:szCs w:val="28"/>
          <w:lang w:eastAsia="ru-RU"/>
        </w:rPr>
        <w:t>не позднее 1 марта года, следующего за отчетным периодом.</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w:t>
      </w:r>
      <w:r w:rsidRPr="00B66970">
        <w:rPr>
          <w:rFonts w:ascii="Times New Roman" w:eastAsia="Times New Roman" w:hAnsi="Times New Roman" w:cs="Times New Roman"/>
          <w:sz w:val="28"/>
          <w:szCs w:val="28"/>
          <w:lang w:eastAsia="ru-RU"/>
        </w:rPr>
        <w:lastRenderedPageBreak/>
        <w:t>окружающую среду, уплаченной за предыдущий год.</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Не позднее </w:t>
      </w:r>
      <w:r w:rsidRPr="00B66970">
        <w:rPr>
          <w:rFonts w:ascii="Times New Roman" w:eastAsia="Times New Roman" w:hAnsi="Times New Roman" w:cs="Times New Roman"/>
          <w:b/>
          <w:sz w:val="28"/>
          <w:szCs w:val="28"/>
          <w:lang w:eastAsia="ru-RU"/>
        </w:rPr>
        <w:t>10 марта года, следующего за отчетным периодом</w:t>
      </w:r>
      <w:r w:rsidRPr="00B66970">
        <w:rPr>
          <w:rFonts w:ascii="Times New Roman" w:eastAsia="Times New Roman" w:hAnsi="Times New Roman" w:cs="Times New Roman"/>
          <w:sz w:val="28"/>
          <w:szCs w:val="28"/>
          <w:lang w:eastAsia="ru-RU"/>
        </w:rPr>
        <w:t>,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B66970" w:rsidRDefault="00EE103A" w:rsidP="00824974">
      <w:pPr>
        <w:widowControl w:val="0"/>
        <w:numPr>
          <w:ilvl w:val="0"/>
          <w:numId w:val="1"/>
        </w:numPr>
        <w:tabs>
          <w:tab w:val="left" w:pos="900"/>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proofErr w:type="gramStart"/>
      <w:r w:rsidRPr="00B66970">
        <w:rPr>
          <w:rFonts w:ascii="Times New Roman" w:eastAsia="Times New Roman" w:hAnsi="Times New Roman" w:cs="Times New Roman"/>
          <w:b/>
          <w:sz w:val="28"/>
          <w:szCs w:val="28"/>
          <w:lang w:eastAsia="ru-RU"/>
        </w:rPr>
        <w:t>Контроль за</w:t>
      </w:r>
      <w:proofErr w:type="gramEnd"/>
      <w:r w:rsidRPr="00B66970">
        <w:rPr>
          <w:rFonts w:ascii="Times New Roman" w:eastAsia="Times New Roman" w:hAnsi="Times New Roman" w:cs="Times New Roman"/>
          <w:b/>
          <w:sz w:val="28"/>
          <w:szCs w:val="28"/>
          <w:lang w:eastAsia="ru-RU"/>
        </w:rPr>
        <w:t xml:space="preserve"> исчислением платы</w:t>
      </w:r>
    </w:p>
    <w:p w:rsidR="00EE103A" w:rsidRPr="00B66970" w:rsidRDefault="00EE103A" w:rsidP="00824974">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t>Контроль за</w:t>
      </w:r>
      <w:proofErr w:type="gramEnd"/>
      <w:r w:rsidRPr="00B66970">
        <w:rPr>
          <w:rFonts w:ascii="Times New Roman" w:eastAsia="Times New Roman" w:hAnsi="Times New Roman" w:cs="Times New Roman"/>
          <w:sz w:val="28"/>
          <w:szCs w:val="28"/>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r w:rsidR="005E738F" w:rsidRP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Контроль исчислени</w:t>
      </w:r>
      <w:r w:rsidR="005E738F" w:rsidRPr="00B66970">
        <w:rPr>
          <w:rFonts w:ascii="Times New Roman" w:eastAsia="Times New Roman" w:hAnsi="Times New Roman" w:cs="Times New Roman"/>
          <w:sz w:val="28"/>
          <w:szCs w:val="28"/>
          <w:lang w:eastAsia="ru-RU"/>
        </w:rPr>
        <w:t>я</w:t>
      </w:r>
      <w:r w:rsidRPr="00B66970">
        <w:rPr>
          <w:rFonts w:ascii="Times New Roman" w:eastAsia="Times New Roman" w:hAnsi="Times New Roman" w:cs="Times New Roman"/>
          <w:sz w:val="28"/>
          <w:szCs w:val="28"/>
          <w:lang w:eastAsia="ru-RU"/>
        </w:rPr>
        <w:t xml:space="preserve">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sidRPr="00B66970">
        <w:rPr>
          <w:rFonts w:ascii="Times New Roman" w:eastAsia="Times New Roman" w:hAnsi="Times New Roman" w:cs="Times New Roman"/>
          <w:sz w:val="28"/>
          <w:szCs w:val="28"/>
          <w:lang w:eastAsia="ru-RU"/>
        </w:rPr>
        <w:t>обязанность</w:t>
      </w:r>
      <w:proofErr w:type="gramEnd"/>
      <w:r w:rsidRPr="00B66970">
        <w:rPr>
          <w:rFonts w:ascii="Times New Roman" w:eastAsia="Times New Roman" w:hAnsi="Times New Roman" w:cs="Times New Roman"/>
          <w:sz w:val="28"/>
          <w:szCs w:val="28"/>
          <w:lang w:eastAsia="ru-RU"/>
        </w:rP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Контроль исчислени</w:t>
      </w:r>
      <w:r w:rsidR="005E738F" w:rsidRPr="00B66970">
        <w:rPr>
          <w:rFonts w:ascii="Times New Roman" w:eastAsia="Times New Roman" w:hAnsi="Times New Roman" w:cs="Times New Roman"/>
          <w:sz w:val="28"/>
          <w:szCs w:val="28"/>
          <w:lang w:eastAsia="ru-RU"/>
        </w:rPr>
        <w:t>я</w:t>
      </w:r>
      <w:r w:rsidRPr="00B66970">
        <w:rPr>
          <w:rFonts w:ascii="Times New Roman" w:eastAsia="Times New Roman" w:hAnsi="Times New Roman" w:cs="Times New Roman"/>
          <w:sz w:val="28"/>
          <w:szCs w:val="28"/>
          <w:lang w:eastAsia="ru-RU"/>
        </w:rPr>
        <w:t xml:space="preserve">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В случае</w:t>
      </w:r>
      <w:proofErr w:type="gramStart"/>
      <w:r w:rsidR="00342760" w:rsidRPr="00B66970">
        <w:rPr>
          <w:rFonts w:ascii="Times New Roman" w:eastAsia="Times New Roman" w:hAnsi="Times New Roman" w:cs="Times New Roman"/>
          <w:sz w:val="28"/>
          <w:szCs w:val="28"/>
          <w:lang w:eastAsia="ru-RU"/>
        </w:rPr>
        <w:t>,</w:t>
      </w:r>
      <w:proofErr w:type="gramEnd"/>
      <w:r w:rsidRPr="00B66970">
        <w:rPr>
          <w:rFonts w:ascii="Times New Roman" w:eastAsia="Times New Roman" w:hAnsi="Times New Roman" w:cs="Times New Roman"/>
          <w:sz w:val="28"/>
          <w:szCs w:val="28"/>
          <w:lang w:eastAsia="ru-RU"/>
        </w:rPr>
        <w:t xml:space="preserve">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w:t>
      </w:r>
      <w:r w:rsidRPr="00B66970">
        <w:rPr>
          <w:rFonts w:ascii="Times New Roman" w:eastAsia="Times New Roman" w:hAnsi="Times New Roman" w:cs="Times New Roman"/>
          <w:sz w:val="28"/>
          <w:szCs w:val="28"/>
          <w:lang w:eastAsia="ru-RU"/>
        </w:rPr>
        <w:lastRenderedPageBreak/>
        <w:t>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824974" w:rsidRDefault="00EE103A" w:rsidP="00824974">
      <w:pPr>
        <w:widowControl w:val="0"/>
        <w:numPr>
          <w:ilvl w:val="0"/>
          <w:numId w:val="1"/>
        </w:numPr>
        <w:tabs>
          <w:tab w:val="left" w:pos="900"/>
        </w:tabs>
        <w:autoSpaceDE w:val="0"/>
        <w:autoSpaceDN w:val="0"/>
        <w:adjustRightInd w:val="0"/>
        <w:spacing w:after="0" w:line="240" w:lineRule="auto"/>
        <w:ind w:left="0" w:firstLine="567"/>
        <w:jc w:val="center"/>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Плата за негативное воздействие на окружающую среду</w:t>
      </w:r>
    </w:p>
    <w:p w:rsidR="00EE103A" w:rsidRPr="00B66970" w:rsidRDefault="00EE103A" w:rsidP="00824974">
      <w:pPr>
        <w:widowControl w:val="0"/>
        <w:tabs>
          <w:tab w:val="left" w:pos="900"/>
        </w:tabs>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при размещении отходов</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С</w:t>
      </w:r>
      <w:r w:rsidRPr="00B66970">
        <w:rPr>
          <w:rFonts w:ascii="Times New Roman" w:eastAsia="Calibri" w:hAnsi="Times New Roman" w:cs="Times New Roman"/>
          <w:sz w:val="28"/>
          <w:szCs w:val="28"/>
          <w:lang w:eastAsia="ru-RU"/>
        </w:rPr>
        <w:t xml:space="preserve">огласно </w:t>
      </w:r>
      <w:r w:rsidRPr="00B66970">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B66970" w:rsidRDefault="005E738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t xml:space="preserve">- </w:t>
      </w:r>
      <w:r w:rsidR="00EE103A" w:rsidRPr="00B66970">
        <w:rPr>
          <w:rFonts w:ascii="Times New Roman" w:eastAsia="Times New Roman" w:hAnsi="Times New Roman" w:cs="Times New Roman"/>
          <w:sz w:val="28"/>
          <w:szCs w:val="28"/>
          <w:lang w:eastAsia="ru-RU"/>
        </w:rPr>
        <w:t xml:space="preserve">региональный оператор по обращению с твердыми коммунальными </w:t>
      </w:r>
      <w:r w:rsidR="00EE103A" w:rsidRPr="00B66970">
        <w:rPr>
          <w:rFonts w:ascii="Times New Roman" w:eastAsia="Times New Roman" w:hAnsi="Times New Roman" w:cs="Times New Roman"/>
          <w:sz w:val="28"/>
          <w:szCs w:val="28"/>
          <w:lang w:eastAsia="ru-RU"/>
        </w:rPr>
        <w:lastRenderedPageBreak/>
        <w:t>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w:t>
      </w:r>
      <w:proofErr w:type="gramEnd"/>
      <w:r w:rsidRPr="00B66970">
        <w:rPr>
          <w:rFonts w:ascii="Times New Roman" w:eastAsia="Times New Roman" w:hAnsi="Times New Roman" w:cs="Times New Roman"/>
          <w:sz w:val="28"/>
          <w:szCs w:val="28"/>
          <w:lang w:eastAsia="ru-RU"/>
        </w:rPr>
        <w:t xml:space="preserve"> </w:t>
      </w:r>
      <w:proofErr w:type="gramStart"/>
      <w:r w:rsidRPr="00B66970">
        <w:rPr>
          <w:rFonts w:ascii="Times New Roman" w:eastAsia="Times New Roman" w:hAnsi="Times New Roman" w:cs="Times New Roman"/>
          <w:sz w:val="28"/>
          <w:szCs w:val="28"/>
          <w:lang w:eastAsia="ru-RU"/>
        </w:rPr>
        <w:t>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B66970"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w:t>
      </w:r>
      <w:proofErr w:type="gramEnd"/>
      <w:r w:rsidRPr="00B66970">
        <w:rPr>
          <w:rFonts w:ascii="Times New Roman" w:eastAsia="Times New Roman" w:hAnsi="Times New Roman" w:cs="Times New Roman"/>
          <w:sz w:val="28"/>
          <w:szCs w:val="28"/>
          <w:lang w:eastAsia="ru-RU"/>
        </w:rPr>
        <w:t xml:space="preserve">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824974" w:rsidRDefault="00824974" w:rsidP="0082497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EE103A" w:rsidRPr="00824974">
        <w:rPr>
          <w:rFonts w:ascii="Times New Roman" w:eastAsia="Times New Roman" w:hAnsi="Times New Roman" w:cs="Times New Roman"/>
          <w:b/>
          <w:sz w:val="28"/>
          <w:szCs w:val="28"/>
          <w:lang w:eastAsia="ru-RU"/>
        </w:rPr>
        <w:t>Ответственность за невнесение или неполное внесение</w:t>
      </w:r>
      <w:r w:rsidRPr="00824974">
        <w:rPr>
          <w:rFonts w:ascii="Times New Roman" w:eastAsia="Times New Roman" w:hAnsi="Times New Roman" w:cs="Times New Roman"/>
          <w:b/>
          <w:sz w:val="28"/>
          <w:szCs w:val="28"/>
          <w:lang w:eastAsia="ru-RU"/>
        </w:rPr>
        <w:t xml:space="preserve"> </w:t>
      </w:r>
      <w:r w:rsidR="00EE103A" w:rsidRPr="00824974">
        <w:rPr>
          <w:rFonts w:ascii="Times New Roman" w:eastAsia="Times New Roman" w:hAnsi="Times New Roman" w:cs="Times New Roman"/>
          <w:b/>
          <w:sz w:val="28"/>
          <w:szCs w:val="28"/>
          <w:lang w:eastAsia="ru-RU"/>
        </w:rPr>
        <w:t>платы</w:t>
      </w:r>
      <w:r w:rsidRPr="00824974">
        <w:rPr>
          <w:rFonts w:ascii="Times New Roman" w:eastAsia="Times New Roman" w:hAnsi="Times New Roman" w:cs="Times New Roman"/>
          <w:b/>
          <w:sz w:val="28"/>
          <w:szCs w:val="28"/>
          <w:lang w:eastAsia="ru-RU"/>
        </w:rPr>
        <w:t xml:space="preserve"> </w:t>
      </w:r>
      <w:r w:rsidR="00EE103A" w:rsidRPr="00824974">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B66970" w:rsidRDefault="00EE103A" w:rsidP="0082497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w:t>
      </w:r>
      <w:r w:rsidRPr="00B66970">
        <w:rPr>
          <w:rFonts w:ascii="Times New Roman" w:eastAsia="Times New Roman" w:hAnsi="Times New Roman" w:cs="Times New Roman"/>
          <w:sz w:val="28"/>
          <w:szCs w:val="28"/>
          <w:lang w:eastAsia="ru-RU"/>
        </w:rPr>
        <w:lastRenderedPageBreak/>
        <w:t xml:space="preserve">Банка России, действующей на день уплаты пеней, но не более чем в размере двух десятых процента за каждый день просрочки. </w:t>
      </w:r>
    </w:p>
    <w:p w:rsidR="00EE103A" w:rsidRPr="00B66970"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w:t>
      </w:r>
      <w:proofErr w:type="gramStart"/>
      <w:r w:rsidRPr="00B66970">
        <w:rPr>
          <w:rFonts w:ascii="Times New Roman" w:eastAsia="Times New Roman" w:hAnsi="Times New Roman" w:cs="Times New Roman"/>
          <w:sz w:val="28"/>
          <w:szCs w:val="28"/>
          <w:lang w:eastAsia="ru-RU"/>
        </w:rPr>
        <w:t>воздействие</w:t>
      </w:r>
      <w:proofErr w:type="gramEnd"/>
      <w:r w:rsidRPr="00B66970">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EE103A" w:rsidRPr="00B66970"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B66970"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B66970"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B66970"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005E738F" w:rsidRP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в виде административного штрафа:</w:t>
      </w:r>
    </w:p>
    <w:p w:rsidR="00EE103A" w:rsidRPr="00B66970"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B66970" w:rsidRDefault="00EE103A" w:rsidP="002A59B7">
      <w:pPr>
        <w:spacing w:after="0" w:line="240" w:lineRule="auto"/>
        <w:ind w:firstLine="567"/>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для юридических лиц – в размере от 20 до 80 тысяч рублей.</w:t>
      </w:r>
    </w:p>
    <w:p w:rsidR="002A59B7" w:rsidRPr="00B66970" w:rsidRDefault="002A59B7" w:rsidP="002A59B7">
      <w:pPr>
        <w:spacing w:after="0" w:line="240" w:lineRule="auto"/>
        <w:ind w:firstLine="567"/>
        <w:jc w:val="both"/>
        <w:rPr>
          <w:rFonts w:ascii="Times New Roman" w:hAnsi="Times New Roman" w:cs="Times New Roman"/>
          <w:sz w:val="28"/>
          <w:szCs w:val="28"/>
          <w:u w:val="single"/>
        </w:rPr>
      </w:pPr>
    </w:p>
    <w:p w:rsidR="00D30C08" w:rsidRPr="00B66970" w:rsidRDefault="00D30C08" w:rsidP="00D30C08">
      <w:pPr>
        <w:spacing w:after="0" w:line="240" w:lineRule="auto"/>
        <w:ind w:right="-113"/>
        <w:jc w:val="center"/>
        <w:rPr>
          <w:rFonts w:ascii="Times New Roman" w:eastAsia="Calibri" w:hAnsi="Times New Roman" w:cs="Times New Roman"/>
          <w:b/>
          <w:sz w:val="28"/>
          <w:szCs w:val="28"/>
        </w:rPr>
      </w:pPr>
      <w:r w:rsidRPr="00B66970">
        <w:rPr>
          <w:rFonts w:ascii="Times New Roman" w:eastAsia="Calibri" w:hAnsi="Times New Roman" w:cs="Times New Roman"/>
          <w:b/>
          <w:sz w:val="28"/>
          <w:szCs w:val="28"/>
        </w:rPr>
        <w:t>Раздел 2</w:t>
      </w:r>
    </w:p>
    <w:p w:rsidR="00D30C08" w:rsidRPr="00B66970" w:rsidRDefault="00D30C08" w:rsidP="00D30C08">
      <w:pPr>
        <w:spacing w:after="0" w:line="240" w:lineRule="auto"/>
        <w:ind w:right="-113"/>
        <w:jc w:val="center"/>
        <w:rPr>
          <w:rFonts w:ascii="Times New Roman" w:eastAsia="Calibri" w:hAnsi="Times New Roman" w:cs="Times New Roman"/>
          <w:b/>
          <w:sz w:val="28"/>
          <w:szCs w:val="28"/>
        </w:rPr>
      </w:pPr>
      <w:r w:rsidRPr="00B66970">
        <w:rPr>
          <w:rFonts w:ascii="Times New Roman" w:eastAsia="Calibri" w:hAnsi="Times New Roman" w:cs="Times New Roman"/>
          <w:b/>
          <w:sz w:val="28"/>
          <w:szCs w:val="28"/>
        </w:rPr>
        <w:t xml:space="preserve">Руководство (разъяснение) по ведению государственного реестра объектов, оказывающих негативное воздействие на окружающую среду и по постановке их на государственный учет </w:t>
      </w:r>
    </w:p>
    <w:p w:rsidR="00D30C08" w:rsidRPr="00B66970" w:rsidRDefault="00D30C08" w:rsidP="00D30C08">
      <w:pPr>
        <w:spacing w:after="0" w:line="240" w:lineRule="auto"/>
        <w:ind w:right="-113"/>
        <w:jc w:val="center"/>
        <w:rPr>
          <w:rFonts w:ascii="Times New Roman" w:eastAsia="Calibri" w:hAnsi="Times New Roman" w:cs="Times New Roman"/>
          <w:b/>
          <w:sz w:val="28"/>
          <w:szCs w:val="28"/>
        </w:rPr>
      </w:pPr>
    </w:p>
    <w:p w:rsidR="00D30C08" w:rsidRPr="00B66970" w:rsidRDefault="00D30C08" w:rsidP="00D30C08">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B66970">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6970">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6970">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6970">
        <w:rPr>
          <w:rFonts w:ascii="Times New Roman" w:eastAsia="Times New Roman" w:hAnsi="Times New Roman" w:cs="Times New Roman"/>
          <w:bCs/>
          <w:sz w:val="28"/>
          <w:szCs w:val="28"/>
          <w:lang w:eastAsia="ru-RU"/>
        </w:rPr>
        <w:t xml:space="preserve">постановление Правительства Российской Федерации от 23.06.2016 </w:t>
      </w:r>
      <w:r w:rsidR="008C3103" w:rsidRPr="00B66970">
        <w:rPr>
          <w:rFonts w:ascii="Times New Roman" w:eastAsia="Times New Roman" w:hAnsi="Times New Roman" w:cs="Times New Roman"/>
          <w:bCs/>
          <w:sz w:val="28"/>
          <w:szCs w:val="28"/>
          <w:lang w:eastAsia="ru-RU"/>
        </w:rPr>
        <w:t xml:space="preserve">     </w:t>
      </w:r>
      <w:r w:rsidRPr="00B66970">
        <w:rPr>
          <w:rFonts w:ascii="Times New Roman" w:eastAsia="Times New Roman" w:hAnsi="Times New Roman" w:cs="Times New Roman"/>
          <w:bCs/>
          <w:sz w:val="28"/>
          <w:szCs w:val="28"/>
          <w:lang w:eastAsia="ru-RU"/>
        </w:rPr>
        <w:t>№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6970">
        <w:rPr>
          <w:rFonts w:ascii="Times New Roman" w:eastAsia="Times New Roman" w:hAnsi="Times New Roman" w:cs="Times New Roman"/>
          <w:bCs/>
          <w:sz w:val="28"/>
          <w:szCs w:val="28"/>
          <w:lang w:eastAsia="ru-RU"/>
        </w:rPr>
        <w:t>постановление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6970">
        <w:rPr>
          <w:rFonts w:ascii="Times New Roman" w:hAnsi="Times New Roman" w:cs="Times New Roman"/>
          <w:sz w:val="28"/>
          <w:szCs w:val="28"/>
        </w:rPr>
        <w:t>Постановление Правительства РФ от 07.10.2021 N 1703</w:t>
      </w:r>
      <w:r w:rsidRPr="00B66970">
        <w:rPr>
          <w:rFonts w:ascii="Times New Roman" w:hAnsi="Times New Roman" w:cs="Times New Roman"/>
          <w:sz w:val="28"/>
          <w:szCs w:val="28"/>
        </w:rPr>
        <w:br/>
        <w:t>"О внесении изменений в критерии отнесения объектов, оказывающих негативное воздействие на окружающую среду, к объектам I, II, III и IV категорий";</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6970">
        <w:rPr>
          <w:rFonts w:ascii="Times New Roman" w:eastAsia="Times New Roman" w:hAnsi="Times New Roman" w:cs="Times New Roman"/>
          <w:bCs/>
          <w:sz w:val="28"/>
          <w:szCs w:val="28"/>
          <w:lang w:eastAsia="ru-RU"/>
        </w:rPr>
        <w:lastRenderedPageBreak/>
        <w:t xml:space="preserve"> Постановление Правительства РФ от 30.06.2021 N 1096 "О федеральном государственном экологическом контроле (надзоре)" (вместе с "Положением о федеральном государственном экологическом контроле (надзоре)";</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B66970">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6970">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30C08" w:rsidRPr="00B66970" w:rsidRDefault="00D30C08" w:rsidP="00824974">
      <w:pPr>
        <w:spacing w:after="0" w:line="240" w:lineRule="auto"/>
        <w:ind w:firstLine="993"/>
        <w:rPr>
          <w:rFonts w:ascii="Times New Roman" w:eastAsia="Calibri" w:hAnsi="Times New Roman" w:cs="Times New Roman"/>
          <w:b/>
          <w:vanish/>
          <w:sz w:val="28"/>
          <w:szCs w:val="28"/>
        </w:rPr>
      </w:pPr>
    </w:p>
    <w:p w:rsidR="00824974" w:rsidRDefault="00D30C08" w:rsidP="00824974">
      <w:pPr>
        <w:numPr>
          <w:ilvl w:val="0"/>
          <w:numId w:val="2"/>
        </w:numPr>
        <w:autoSpaceDE w:val="0"/>
        <w:autoSpaceDN w:val="0"/>
        <w:adjustRightInd w:val="0"/>
        <w:spacing w:after="0" w:line="240" w:lineRule="auto"/>
        <w:ind w:left="0" w:right="-113" w:firstLine="993"/>
        <w:rPr>
          <w:rFonts w:ascii="Times New Roman" w:eastAsia="Times New Roman" w:hAnsi="Times New Roman" w:cs="Times New Roman"/>
          <w:b/>
          <w:bCs/>
          <w:sz w:val="28"/>
          <w:szCs w:val="28"/>
          <w:lang w:eastAsia="ru-RU"/>
        </w:rPr>
      </w:pPr>
      <w:r w:rsidRPr="00B66970">
        <w:rPr>
          <w:rFonts w:ascii="Times New Roman" w:eastAsia="Times New Roman" w:hAnsi="Times New Roman" w:cs="Times New Roman"/>
          <w:b/>
          <w:bCs/>
          <w:sz w:val="28"/>
          <w:szCs w:val="28"/>
          <w:lang w:eastAsia="ru-RU"/>
        </w:rPr>
        <w:t>Обязанность по постановке объектов НВОС</w:t>
      </w:r>
    </w:p>
    <w:p w:rsidR="00D30C08" w:rsidRPr="00B66970" w:rsidRDefault="00D30C08" w:rsidP="00824974">
      <w:pPr>
        <w:autoSpaceDE w:val="0"/>
        <w:autoSpaceDN w:val="0"/>
        <w:adjustRightInd w:val="0"/>
        <w:spacing w:after="0" w:line="240" w:lineRule="auto"/>
        <w:ind w:left="1418" w:right="-113" w:firstLine="1276"/>
        <w:rPr>
          <w:rFonts w:ascii="Times New Roman" w:eastAsia="Times New Roman" w:hAnsi="Times New Roman" w:cs="Times New Roman"/>
          <w:b/>
          <w:bCs/>
          <w:sz w:val="28"/>
          <w:szCs w:val="28"/>
          <w:lang w:eastAsia="ru-RU"/>
        </w:rPr>
      </w:pPr>
      <w:r w:rsidRPr="00B66970">
        <w:rPr>
          <w:rFonts w:ascii="Times New Roman" w:eastAsia="Times New Roman" w:hAnsi="Times New Roman" w:cs="Times New Roman"/>
          <w:b/>
          <w:bCs/>
          <w:sz w:val="28"/>
          <w:szCs w:val="28"/>
          <w:lang w:eastAsia="ru-RU"/>
        </w:rPr>
        <w:t>на государственный учет</w:t>
      </w:r>
    </w:p>
    <w:p w:rsidR="00D30C08" w:rsidRPr="00B66970" w:rsidRDefault="00D30C08" w:rsidP="00824974">
      <w:pPr>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D30C08" w:rsidRPr="00B66970" w:rsidRDefault="00D30C08" w:rsidP="00D30C08">
      <w:pPr>
        <w:spacing w:after="0" w:line="240" w:lineRule="auto"/>
        <w:ind w:right="-113"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B66970">
        <w:rPr>
          <w:rFonts w:ascii="Times New Roman" w:eastAsia="Calibri" w:hAnsi="Times New Roman" w:cs="Times New Roman"/>
          <w:sz w:val="28"/>
          <w:szCs w:val="28"/>
        </w:rPr>
        <w:t>.</w:t>
      </w:r>
      <w:proofErr w:type="gramEnd"/>
      <w:r w:rsidRPr="00B66970">
        <w:rPr>
          <w:rFonts w:ascii="Times New Roman" w:eastAsia="Calibri" w:hAnsi="Times New Roman" w:cs="Times New Roman"/>
          <w:sz w:val="28"/>
          <w:szCs w:val="28"/>
        </w:rPr>
        <w:t xml:space="preserve"> (</w:t>
      </w:r>
      <w:proofErr w:type="gramStart"/>
      <w:r w:rsidRPr="00B66970">
        <w:rPr>
          <w:rFonts w:ascii="Times New Roman" w:eastAsia="Calibri" w:hAnsi="Times New Roman" w:cs="Times New Roman"/>
          <w:sz w:val="28"/>
          <w:szCs w:val="28"/>
        </w:rPr>
        <w:t>п</w:t>
      </w:r>
      <w:proofErr w:type="gramEnd"/>
      <w:r w:rsidRPr="00B66970">
        <w:rPr>
          <w:rFonts w:ascii="Times New Roman" w:eastAsia="Calibri" w:hAnsi="Times New Roman" w:cs="Times New Roman"/>
          <w:sz w:val="28"/>
          <w:szCs w:val="28"/>
        </w:rPr>
        <w:t>. 1 ст. 69.2 Закона № 7-ФЗ в редакции Закона № 219-ФЗ).</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B66970">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roofErr w:type="gramEnd"/>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B66970">
        <w:rPr>
          <w:rFonts w:ascii="Times New Roman" w:eastAsia="Calibri" w:hAnsi="Times New Roman" w:cs="Times New Roman"/>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B66970">
        <w:rPr>
          <w:rFonts w:ascii="Times New Roman" w:eastAsia="Calibri" w:hAnsi="Times New Roman" w:cs="Times New Roman"/>
          <w:sz w:val="28"/>
          <w:szCs w:val="28"/>
        </w:rPr>
        <w:t xml:space="preserve"> НВОС.</w:t>
      </w:r>
    </w:p>
    <w:p w:rsidR="00D30C08" w:rsidRPr="00B66970" w:rsidRDefault="00D30C08" w:rsidP="00D30C08">
      <w:pPr>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w:t>
      </w:r>
      <w:r w:rsidRPr="00B66970">
        <w:rPr>
          <w:rFonts w:ascii="Times New Roman" w:eastAsia="Calibri" w:hAnsi="Times New Roman" w:cs="Times New Roman"/>
          <w:sz w:val="28"/>
          <w:szCs w:val="28"/>
        </w:rPr>
        <w:lastRenderedPageBreak/>
        <w:t>административных правонарушениях (далее – КоАП РФ) наложение административного штрафа:</w:t>
      </w:r>
    </w:p>
    <w:p w:rsidR="00D30C08" w:rsidRPr="00B66970" w:rsidRDefault="00D30C08" w:rsidP="00D30C08">
      <w:pPr>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на должностных лиц в размере от пяти тысяч до двадцати тысяч рублей;</w:t>
      </w:r>
    </w:p>
    <w:p w:rsidR="00D30C08" w:rsidRPr="00B66970" w:rsidRDefault="00D30C08" w:rsidP="00D30C08">
      <w:pPr>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на юридических лиц - от тридцати тысяч до ста тысяч рублей.</w:t>
      </w:r>
    </w:p>
    <w:p w:rsidR="00D30C08" w:rsidRPr="00B66970" w:rsidRDefault="00D30C08" w:rsidP="00D30C08">
      <w:pPr>
        <w:spacing w:after="0" w:line="240" w:lineRule="auto"/>
        <w:ind w:firstLine="567"/>
        <w:jc w:val="both"/>
        <w:rPr>
          <w:rFonts w:ascii="Times New Roman" w:eastAsia="Calibri" w:hAnsi="Times New Roman" w:cs="Times New Roman"/>
          <w:sz w:val="28"/>
          <w:szCs w:val="28"/>
        </w:rPr>
      </w:pPr>
    </w:p>
    <w:p w:rsidR="00D30C08" w:rsidRPr="00B66970" w:rsidRDefault="00D30C08" w:rsidP="00D30C08">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B66970">
        <w:rPr>
          <w:rFonts w:ascii="Times New Roman" w:eastAsia="Calibri" w:hAnsi="Times New Roman" w:cs="Times New Roman"/>
          <w:b/>
          <w:sz w:val="28"/>
          <w:szCs w:val="28"/>
          <w:shd w:val="clear" w:color="auto" w:fill="FFFFFF"/>
        </w:rPr>
        <w:t xml:space="preserve">Понятие объекта НВОС </w:t>
      </w:r>
    </w:p>
    <w:p w:rsidR="00D30C08" w:rsidRPr="00B66970" w:rsidRDefault="00D30C08" w:rsidP="00D30C08">
      <w:pPr>
        <w:spacing w:after="0" w:line="240" w:lineRule="auto"/>
        <w:ind w:left="567" w:right="-113"/>
        <w:contextualSpacing/>
        <w:rPr>
          <w:rFonts w:ascii="Times New Roman" w:eastAsia="Calibri" w:hAnsi="Times New Roman" w:cs="Times New Roman"/>
          <w:b/>
          <w:sz w:val="28"/>
          <w:szCs w:val="28"/>
          <w:shd w:val="clear" w:color="auto" w:fill="FFFFFF"/>
        </w:rPr>
      </w:pP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B66970">
        <w:rPr>
          <w:rFonts w:ascii="Times New Roman" w:eastAsia="Calibri" w:hAnsi="Times New Roman" w:cs="Times New Roman"/>
          <w:sz w:val="28"/>
          <w:szCs w:val="28"/>
        </w:rPr>
        <w:t>,</w:t>
      </w:r>
      <w:proofErr w:type="gramEnd"/>
      <w:r w:rsidRPr="00B66970">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В случае</w:t>
      </w:r>
      <w:proofErr w:type="gramStart"/>
      <w:r w:rsidR="008C3103" w:rsidRPr="00B66970">
        <w:rPr>
          <w:rFonts w:ascii="Times New Roman" w:eastAsia="Calibri" w:hAnsi="Times New Roman" w:cs="Times New Roman"/>
          <w:sz w:val="28"/>
          <w:szCs w:val="28"/>
        </w:rPr>
        <w:t>,</w:t>
      </w:r>
      <w:proofErr w:type="gramEnd"/>
      <w:r w:rsidRPr="00B66970">
        <w:rPr>
          <w:rFonts w:ascii="Times New Roman" w:eastAsia="Calibri" w:hAnsi="Times New Roman" w:cs="Times New Roman"/>
          <w:sz w:val="28"/>
          <w:szCs w:val="28"/>
        </w:rPr>
        <w:t xml:space="preserve">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B66970">
        <w:rPr>
          <w:rFonts w:ascii="Times New Roman" w:eastAsia="Calibri" w:hAnsi="Times New Roman" w:cs="Times New Roman"/>
          <w:sz w:val="28"/>
          <w:szCs w:val="28"/>
        </w:rPr>
        <w:t>В случае</w:t>
      </w:r>
      <w:proofErr w:type="gramStart"/>
      <w:r w:rsidRPr="00B66970">
        <w:rPr>
          <w:rFonts w:ascii="Times New Roman" w:eastAsia="Calibri" w:hAnsi="Times New Roman" w:cs="Times New Roman"/>
          <w:sz w:val="28"/>
          <w:szCs w:val="28"/>
        </w:rPr>
        <w:t>,</w:t>
      </w:r>
      <w:proofErr w:type="gramEnd"/>
      <w:r w:rsidRPr="00B66970">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31.12.2020 № 2398 (далее – Критерии № 2398), такой объект не является объектом НВОС и не подлежит постановке на государственный учет в соответствии с положениями ст.69 Закона № 7-ФЗ.</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ab/>
        <w:t xml:space="preserve">Строящиеся объекты капитального строительства подлежат постановке на государственный учет и при строительстве более 6 месяцев и относятся к </w:t>
      </w:r>
      <w:r w:rsidRPr="00B66970">
        <w:rPr>
          <w:rFonts w:ascii="Times New Roman" w:eastAsia="Calibri" w:hAnsi="Times New Roman" w:cs="Times New Roman"/>
          <w:sz w:val="28"/>
          <w:szCs w:val="28"/>
          <w:lang w:val="en-US"/>
        </w:rPr>
        <w:t>III</w:t>
      </w:r>
      <w:r w:rsidRPr="00B66970">
        <w:rPr>
          <w:rFonts w:ascii="Times New Roman" w:eastAsia="Calibri" w:hAnsi="Times New Roman" w:cs="Times New Roman"/>
          <w:sz w:val="28"/>
          <w:szCs w:val="28"/>
        </w:rPr>
        <w:t xml:space="preserve"> категории, а при строительстве до 6 месяцев к </w:t>
      </w:r>
      <w:r w:rsidRPr="00B66970">
        <w:rPr>
          <w:rFonts w:ascii="Times New Roman" w:eastAsia="Calibri" w:hAnsi="Times New Roman" w:cs="Times New Roman"/>
          <w:sz w:val="28"/>
          <w:szCs w:val="28"/>
          <w:lang w:val="en-US"/>
        </w:rPr>
        <w:t>IV</w:t>
      </w:r>
      <w:r w:rsidRPr="00B66970">
        <w:rPr>
          <w:rFonts w:ascii="Times New Roman" w:eastAsia="Calibri" w:hAnsi="Times New Roman" w:cs="Times New Roman"/>
          <w:sz w:val="28"/>
          <w:szCs w:val="28"/>
        </w:rPr>
        <w:t xml:space="preserve"> категори</w:t>
      </w:r>
      <w:proofErr w:type="gramStart"/>
      <w:r w:rsidRPr="00B66970">
        <w:rPr>
          <w:rFonts w:ascii="Times New Roman" w:eastAsia="Calibri" w:hAnsi="Times New Roman" w:cs="Times New Roman"/>
          <w:sz w:val="28"/>
          <w:szCs w:val="28"/>
        </w:rPr>
        <w:t>и(</w:t>
      </w:r>
      <w:proofErr w:type="gramEnd"/>
      <w:r w:rsidRPr="00B66970">
        <w:rPr>
          <w:rFonts w:ascii="Times New Roman" w:eastAsia="Calibri" w:hAnsi="Times New Roman" w:cs="Times New Roman"/>
          <w:sz w:val="28"/>
          <w:szCs w:val="28"/>
        </w:rPr>
        <w:t>в  соответствии с Критериями № 2398).</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lastRenderedPageBreak/>
        <w:t xml:space="preserve">При строительстве объектов необходимо </w:t>
      </w:r>
      <w:proofErr w:type="gramStart"/>
      <w:r w:rsidRPr="00B66970">
        <w:rPr>
          <w:rFonts w:ascii="Times New Roman" w:eastAsia="Calibri" w:hAnsi="Times New Roman" w:cs="Times New Roman"/>
          <w:sz w:val="28"/>
          <w:szCs w:val="28"/>
        </w:rPr>
        <w:t>соблюдение</w:t>
      </w:r>
      <w:proofErr w:type="gramEnd"/>
      <w:r w:rsidRPr="00B66970">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D30C08" w:rsidRPr="00B66970" w:rsidRDefault="00D30C08" w:rsidP="00D30C0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6970">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B66970">
        <w:rPr>
          <w:rFonts w:ascii="Times New Roman" w:eastAsia="Calibri" w:hAnsi="Times New Roman" w:cs="Times New Roman"/>
          <w:sz w:val="28"/>
          <w:szCs w:val="28"/>
        </w:rPr>
        <w:t xml:space="preserve">Критериям, установленным </w:t>
      </w:r>
      <w:r w:rsidRPr="00B66970">
        <w:rPr>
          <w:rFonts w:ascii="Times New Roman" w:eastAsia="Times New Roman" w:hAnsi="Times New Roman" w:cs="Times New Roman"/>
          <w:bCs/>
          <w:sz w:val="28"/>
          <w:szCs w:val="28"/>
          <w:lang w:eastAsia="ru-RU"/>
        </w:rPr>
        <w:t>Постановлением Правительства РФ от 30.06.2021 N 1096 "О федеральном государственном экологическом контроле (надзоре)" (вместе с "Положением о федеральном государственном экологическом контроле (надзоре)";</w:t>
      </w:r>
    </w:p>
    <w:p w:rsidR="00D30C08" w:rsidRPr="00B66970" w:rsidRDefault="00D30C08" w:rsidP="00D30C08">
      <w:pPr>
        <w:spacing w:after="0" w:line="240" w:lineRule="auto"/>
        <w:ind w:right="-113"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Таким образом, объект</w:t>
      </w:r>
      <w:r w:rsidR="00824974">
        <w:rPr>
          <w:rFonts w:ascii="Times New Roman" w:eastAsia="Calibri" w:hAnsi="Times New Roman" w:cs="Times New Roman"/>
          <w:sz w:val="28"/>
          <w:szCs w:val="28"/>
        </w:rPr>
        <w:t>,</w:t>
      </w:r>
      <w:r w:rsidRPr="00B66970">
        <w:rPr>
          <w:rFonts w:ascii="Times New Roman" w:eastAsia="Calibri" w:hAnsi="Times New Roman" w:cs="Times New Roman"/>
          <w:sz w:val="28"/>
          <w:szCs w:val="28"/>
        </w:rPr>
        <w:t xml:space="preserve"> относящийся к </w:t>
      </w:r>
      <w:r w:rsidRPr="00B66970">
        <w:rPr>
          <w:rFonts w:ascii="Times New Roman" w:eastAsia="Calibri" w:hAnsi="Times New Roman" w:cs="Times New Roman"/>
          <w:sz w:val="28"/>
          <w:szCs w:val="28"/>
          <w:lang w:val="en-US"/>
        </w:rPr>
        <w:t>IV</w:t>
      </w:r>
      <w:r w:rsidRPr="00B66970">
        <w:rPr>
          <w:rFonts w:ascii="Times New Roman" w:eastAsia="Calibri" w:hAnsi="Times New Roman" w:cs="Times New Roman"/>
          <w:sz w:val="28"/>
          <w:szCs w:val="28"/>
        </w:rPr>
        <w:t xml:space="preserve"> категории объекта НВОС (согласно Критериям № 2398), но соответствующий хотя бы одному из Критериев № 1096,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D30C08" w:rsidRPr="00B66970" w:rsidRDefault="00D30C08" w:rsidP="008C310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6970">
        <w:rPr>
          <w:rFonts w:ascii="Times New Roman" w:eastAsia="Calibri" w:hAnsi="Times New Roman" w:cs="Times New Roman"/>
          <w:sz w:val="28"/>
          <w:szCs w:val="28"/>
        </w:rPr>
        <w:t>Согла</w:t>
      </w:r>
      <w:r w:rsidR="008C3103" w:rsidRPr="00B66970">
        <w:rPr>
          <w:rFonts w:ascii="Times New Roman" w:eastAsia="Calibri" w:hAnsi="Times New Roman" w:cs="Times New Roman"/>
          <w:sz w:val="28"/>
          <w:szCs w:val="28"/>
        </w:rPr>
        <w:t>сно п. 7.1. ст.</w:t>
      </w:r>
      <w:r w:rsidR="00824974">
        <w:rPr>
          <w:rFonts w:ascii="Times New Roman" w:eastAsia="Calibri" w:hAnsi="Times New Roman" w:cs="Times New Roman"/>
          <w:sz w:val="28"/>
          <w:szCs w:val="28"/>
        </w:rPr>
        <w:t xml:space="preserve"> </w:t>
      </w:r>
      <w:r w:rsidR="008C3103" w:rsidRPr="00B66970">
        <w:rPr>
          <w:rFonts w:ascii="Times New Roman" w:eastAsia="Calibri" w:hAnsi="Times New Roman" w:cs="Times New Roman"/>
          <w:sz w:val="28"/>
          <w:szCs w:val="28"/>
        </w:rPr>
        <w:t>65 Закона  № 7-ФЗ, п</w:t>
      </w:r>
      <w:r w:rsidRPr="00B66970">
        <w:rPr>
          <w:rFonts w:ascii="Times New Roman" w:hAnsi="Times New Roman" w:cs="Times New Roman"/>
          <w:sz w:val="28"/>
          <w:szCs w:val="28"/>
        </w:rPr>
        <w:t>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r w:rsidR="008C3103" w:rsidRPr="00B66970">
        <w:rPr>
          <w:rFonts w:ascii="Times New Roman" w:hAnsi="Times New Roman" w:cs="Times New Roman"/>
          <w:sz w:val="28"/>
          <w:szCs w:val="28"/>
        </w:rPr>
        <w:t xml:space="preserve"> </w:t>
      </w:r>
      <w:r w:rsidRPr="00B66970">
        <w:rPr>
          <w:rFonts w:ascii="Times New Roman" w:hAnsi="Times New Roman" w:cs="Times New Roman"/>
          <w:sz w:val="28"/>
          <w:szCs w:val="28"/>
        </w:rPr>
        <w:t>(п. 7.1</w:t>
      </w:r>
      <w:proofErr w:type="gramEnd"/>
      <w:r w:rsidRPr="00B66970">
        <w:rPr>
          <w:rFonts w:ascii="Times New Roman" w:hAnsi="Times New Roman" w:cs="Times New Roman"/>
          <w:sz w:val="28"/>
          <w:szCs w:val="28"/>
        </w:rPr>
        <w:t xml:space="preserve"> </w:t>
      </w:r>
      <w:proofErr w:type="gramStart"/>
      <w:r w:rsidRPr="00B66970">
        <w:rPr>
          <w:rFonts w:ascii="Times New Roman" w:hAnsi="Times New Roman" w:cs="Times New Roman"/>
          <w:sz w:val="28"/>
          <w:szCs w:val="28"/>
        </w:rPr>
        <w:t>введен</w:t>
      </w:r>
      <w:proofErr w:type="gramEnd"/>
      <w:r w:rsidRPr="00B66970">
        <w:rPr>
          <w:rFonts w:ascii="Times New Roman" w:hAnsi="Times New Roman" w:cs="Times New Roman"/>
          <w:sz w:val="28"/>
          <w:szCs w:val="28"/>
        </w:rPr>
        <w:t xml:space="preserve"> Федеральным </w:t>
      </w:r>
      <w:hyperlink r:id="rId8" w:history="1">
        <w:r w:rsidRPr="00B66970">
          <w:rPr>
            <w:rFonts w:ascii="Times New Roman" w:hAnsi="Times New Roman" w:cs="Times New Roman"/>
            <w:sz w:val="28"/>
            <w:szCs w:val="28"/>
          </w:rPr>
          <w:t>законом</w:t>
        </w:r>
      </w:hyperlink>
      <w:r w:rsidRPr="00B66970">
        <w:rPr>
          <w:rFonts w:ascii="Times New Roman" w:hAnsi="Times New Roman" w:cs="Times New Roman"/>
          <w:sz w:val="28"/>
          <w:szCs w:val="28"/>
        </w:rPr>
        <w:t xml:space="preserve"> от 31.07.2020 </w:t>
      </w:r>
      <w:r w:rsidR="008C3103" w:rsidRPr="00B66970">
        <w:rPr>
          <w:rFonts w:ascii="Times New Roman" w:hAnsi="Times New Roman" w:cs="Times New Roman"/>
          <w:sz w:val="28"/>
          <w:szCs w:val="28"/>
        </w:rPr>
        <w:t xml:space="preserve">     </w:t>
      </w:r>
      <w:r w:rsidRPr="00B66970">
        <w:rPr>
          <w:rFonts w:ascii="Times New Roman" w:hAnsi="Times New Roman" w:cs="Times New Roman"/>
          <w:sz w:val="28"/>
          <w:szCs w:val="28"/>
        </w:rPr>
        <w:t>N 298-ФЗ</w:t>
      </w:r>
      <w:r w:rsidR="008C3103" w:rsidRPr="00B66970">
        <w:rPr>
          <w:rFonts w:ascii="Times New Roman" w:hAnsi="Times New Roman" w:cs="Times New Roman"/>
          <w:sz w:val="28"/>
          <w:szCs w:val="28"/>
        </w:rPr>
        <w:t xml:space="preserve">). </w:t>
      </w:r>
    </w:p>
    <w:p w:rsidR="00D30C08" w:rsidRPr="00B66970" w:rsidRDefault="00D30C08" w:rsidP="00D30C08">
      <w:pPr>
        <w:spacing w:after="0" w:line="240" w:lineRule="auto"/>
        <w:ind w:right="-113" w:firstLine="567"/>
        <w:jc w:val="both"/>
        <w:rPr>
          <w:rFonts w:ascii="Times New Roman" w:eastAsia="Times New Roman" w:hAnsi="Times New Roman" w:cs="Times New Roman"/>
          <w:sz w:val="28"/>
          <w:szCs w:val="28"/>
        </w:rPr>
      </w:pPr>
      <w:r w:rsidRPr="00B66970">
        <w:rPr>
          <w:rFonts w:ascii="Times New Roman" w:eastAsia="Times New Roman" w:hAnsi="Times New Roman" w:cs="Times New Roman"/>
          <w:sz w:val="28"/>
          <w:szCs w:val="28"/>
        </w:rPr>
        <w:t xml:space="preserve">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 но с учетом </w:t>
      </w:r>
      <w:r w:rsidR="008C3103" w:rsidRPr="00B66970">
        <w:rPr>
          <w:rFonts w:ascii="Times New Roman" w:eastAsia="Times New Roman" w:hAnsi="Times New Roman" w:cs="Times New Roman"/>
          <w:sz w:val="28"/>
          <w:szCs w:val="28"/>
        </w:rPr>
        <w:t xml:space="preserve">       </w:t>
      </w:r>
      <w:r w:rsidRPr="00B66970">
        <w:rPr>
          <w:rFonts w:ascii="Times New Roman" w:eastAsia="Times New Roman" w:hAnsi="Times New Roman" w:cs="Times New Roman"/>
          <w:sz w:val="28"/>
          <w:szCs w:val="28"/>
        </w:rPr>
        <w:t>п. 7.1. ст. 65 Закона № 7.</w:t>
      </w:r>
    </w:p>
    <w:p w:rsidR="00D30C08" w:rsidRPr="00B66970" w:rsidRDefault="00D30C08" w:rsidP="00D30C08">
      <w:pPr>
        <w:spacing w:after="0" w:line="240" w:lineRule="auto"/>
        <w:ind w:right="-113" w:firstLine="567"/>
        <w:jc w:val="both"/>
        <w:rPr>
          <w:rFonts w:ascii="Times New Roman" w:eastAsia="Times New Roman" w:hAnsi="Times New Roman" w:cs="Times New Roman"/>
          <w:sz w:val="28"/>
          <w:szCs w:val="28"/>
        </w:rPr>
      </w:pPr>
    </w:p>
    <w:p w:rsidR="00D30C08" w:rsidRPr="00B66970" w:rsidRDefault="00D30C08" w:rsidP="00824974">
      <w:pPr>
        <w:numPr>
          <w:ilvl w:val="0"/>
          <w:numId w:val="2"/>
        </w:numPr>
        <w:spacing w:after="0" w:line="240" w:lineRule="auto"/>
        <w:ind w:left="0" w:right="-113" w:firstLine="1134"/>
        <w:contextualSpacing/>
        <w:jc w:val="center"/>
        <w:rPr>
          <w:rFonts w:ascii="Times New Roman" w:eastAsia="Times New Roman" w:hAnsi="Times New Roman" w:cs="Times New Roman"/>
          <w:b/>
          <w:sz w:val="28"/>
          <w:szCs w:val="28"/>
          <w:u w:val="single"/>
        </w:rPr>
      </w:pPr>
      <w:r w:rsidRPr="00B66970">
        <w:rPr>
          <w:rFonts w:ascii="Times New Roman" w:eastAsia="Times New Roman" w:hAnsi="Times New Roman" w:cs="Times New Roman"/>
          <w:b/>
          <w:sz w:val="28"/>
          <w:szCs w:val="28"/>
          <w:u w:val="single"/>
        </w:rPr>
        <w:t>Определение категории объектов НВОС</w:t>
      </w:r>
    </w:p>
    <w:p w:rsidR="00D30C08" w:rsidRPr="00B66970" w:rsidRDefault="00D30C08" w:rsidP="00D30C08">
      <w:pPr>
        <w:spacing w:after="0" w:line="240" w:lineRule="auto"/>
        <w:ind w:firstLine="567"/>
        <w:jc w:val="both"/>
        <w:rPr>
          <w:rFonts w:ascii="Times New Roman" w:eastAsia="Times New Roman" w:hAnsi="Times New Roman" w:cs="Times New Roman"/>
          <w:b/>
          <w:sz w:val="28"/>
          <w:szCs w:val="28"/>
          <w:u w:val="single"/>
        </w:rPr>
      </w:pP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D30C08" w:rsidRPr="00B66970" w:rsidRDefault="008C3103"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I категория - </w:t>
      </w:r>
      <w:r w:rsidR="00D30C08" w:rsidRPr="00B66970">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w:t>
      </w:r>
    </w:p>
    <w:p w:rsidR="00D30C08" w:rsidRPr="00B66970" w:rsidRDefault="008C3103"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II категория - </w:t>
      </w:r>
      <w:r w:rsidR="00D30C08" w:rsidRPr="00B66970">
        <w:rPr>
          <w:rFonts w:ascii="Times New Roman" w:eastAsia="Calibri" w:hAnsi="Times New Roman" w:cs="Times New Roman"/>
          <w:sz w:val="28"/>
          <w:szCs w:val="28"/>
        </w:rPr>
        <w:t>объекты, оказывающие умеренное негативное воздействие на окружающую среду;</w:t>
      </w:r>
    </w:p>
    <w:p w:rsidR="00D30C08" w:rsidRPr="00B66970" w:rsidRDefault="008C3103"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III категория - </w:t>
      </w:r>
      <w:r w:rsidR="00D30C08" w:rsidRPr="00B66970">
        <w:rPr>
          <w:rFonts w:ascii="Times New Roman" w:eastAsia="Calibri" w:hAnsi="Times New Roman" w:cs="Times New Roman"/>
          <w:sz w:val="28"/>
          <w:szCs w:val="28"/>
        </w:rPr>
        <w:t>объекты, оказывающие незначительное негативное воздействие на окружающую среду;</w:t>
      </w:r>
    </w:p>
    <w:p w:rsidR="00D30C08" w:rsidRPr="00B66970" w:rsidRDefault="008C3103"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IV категории - об</w:t>
      </w:r>
      <w:r w:rsidR="00D30C08" w:rsidRPr="00B66970">
        <w:rPr>
          <w:rFonts w:ascii="Times New Roman" w:eastAsia="Calibri" w:hAnsi="Times New Roman" w:cs="Times New Roman"/>
          <w:sz w:val="28"/>
          <w:szCs w:val="28"/>
        </w:rPr>
        <w:t>ъекты, оказывающие минимальное негативное воздействие на окружающую среду.</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lastRenderedPageBreak/>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8C3103" w:rsidRPr="00B66970" w:rsidRDefault="00D30C08" w:rsidP="008C3103">
      <w:pPr>
        <w:spacing w:after="0" w:line="240" w:lineRule="auto"/>
        <w:ind w:right="-113"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Отнесение объекта НВОС к </w:t>
      </w:r>
      <w:r w:rsidRPr="00B66970">
        <w:rPr>
          <w:rFonts w:ascii="Times New Roman" w:eastAsia="Calibri" w:hAnsi="Times New Roman" w:cs="Times New Roman"/>
          <w:sz w:val="28"/>
          <w:szCs w:val="28"/>
          <w:lang w:val="en-US"/>
        </w:rPr>
        <w:t>IV</w:t>
      </w:r>
      <w:r w:rsidRPr="00B66970">
        <w:rPr>
          <w:rFonts w:ascii="Times New Roman" w:eastAsia="Calibri" w:hAnsi="Times New Roman" w:cs="Times New Roman"/>
          <w:sz w:val="28"/>
          <w:szCs w:val="28"/>
        </w:rPr>
        <w:t xml:space="preserve"> категории, в соответствии с </w:t>
      </w:r>
      <w:proofErr w:type="spellStart"/>
      <w:r w:rsidRPr="00B66970">
        <w:rPr>
          <w:rFonts w:ascii="Times New Roman" w:eastAsia="Calibri" w:hAnsi="Times New Roman" w:cs="Times New Roman"/>
          <w:sz w:val="28"/>
          <w:szCs w:val="28"/>
        </w:rPr>
        <w:t>пп</w:t>
      </w:r>
      <w:proofErr w:type="spellEnd"/>
      <w:r w:rsidRPr="00B66970">
        <w:rPr>
          <w:rFonts w:ascii="Times New Roman" w:eastAsia="Calibri" w:hAnsi="Times New Roman" w:cs="Times New Roman"/>
          <w:sz w:val="28"/>
          <w:szCs w:val="28"/>
        </w:rPr>
        <w:t xml:space="preserve">. 7-11 раздела </w:t>
      </w:r>
      <w:r w:rsidRPr="00B66970">
        <w:rPr>
          <w:rFonts w:ascii="Times New Roman" w:eastAsia="Calibri" w:hAnsi="Times New Roman" w:cs="Times New Roman"/>
          <w:sz w:val="28"/>
          <w:szCs w:val="28"/>
          <w:lang w:val="en-US"/>
        </w:rPr>
        <w:t>IV</w:t>
      </w:r>
      <w:r w:rsidRPr="00B66970">
        <w:rPr>
          <w:rFonts w:ascii="Times New Roman" w:eastAsia="Calibri" w:hAnsi="Times New Roman" w:cs="Times New Roman"/>
          <w:sz w:val="28"/>
          <w:szCs w:val="28"/>
        </w:rPr>
        <w:t xml:space="preserve"> Критериев № 2398 предусмотрено в следующих случаях:</w:t>
      </w:r>
    </w:p>
    <w:p w:rsidR="008C3103" w:rsidRPr="00B66970" w:rsidRDefault="008C3103" w:rsidP="008C3103">
      <w:pPr>
        <w:spacing w:after="0" w:line="240" w:lineRule="auto"/>
        <w:ind w:right="-113" w:firstLine="567"/>
        <w:jc w:val="both"/>
        <w:rPr>
          <w:rFonts w:ascii="Times New Roman" w:hAnsi="Times New Roman" w:cs="Times New Roman"/>
          <w:sz w:val="28"/>
          <w:szCs w:val="28"/>
        </w:rPr>
      </w:pPr>
      <w:r w:rsidRPr="00B66970">
        <w:rPr>
          <w:rFonts w:ascii="Times New Roman" w:hAnsi="Times New Roman" w:cs="Times New Roman"/>
          <w:sz w:val="28"/>
          <w:szCs w:val="28"/>
        </w:rPr>
        <w:t xml:space="preserve">7. </w:t>
      </w:r>
      <w:r w:rsidR="00D30C08" w:rsidRPr="00B66970">
        <w:rPr>
          <w:rFonts w:ascii="Times New Roman" w:hAnsi="Times New Roman" w:cs="Times New Roman"/>
          <w:sz w:val="28"/>
          <w:szCs w:val="28"/>
        </w:rPr>
        <w:t>Наличие одновременно следующих критериев:</w:t>
      </w:r>
      <w:r w:rsidR="00D30C08" w:rsidRPr="00B66970">
        <w:rPr>
          <w:rFonts w:ascii="Times New Roman" w:hAnsi="Times New Roman" w:cs="Times New Roman"/>
          <w:sz w:val="28"/>
          <w:szCs w:val="28"/>
        </w:rPr>
        <w:tab/>
      </w:r>
    </w:p>
    <w:p w:rsidR="008C3103" w:rsidRPr="00B66970" w:rsidRDefault="00D30C08" w:rsidP="008C3103">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w:t>
      </w:r>
      <w:proofErr w:type="gramStart"/>
      <w:r w:rsidRPr="00B66970">
        <w:rPr>
          <w:rFonts w:ascii="Times New Roman" w:hAnsi="Times New Roman" w:cs="Times New Roman"/>
          <w:sz w:val="28"/>
          <w:szCs w:val="28"/>
        </w:rPr>
        <w:t>выбросах</w:t>
      </w:r>
      <w:proofErr w:type="gramEnd"/>
      <w:r w:rsidRPr="00B66970">
        <w:rPr>
          <w:rFonts w:ascii="Times New Roman" w:hAnsi="Times New Roman" w:cs="Times New Roman"/>
          <w:sz w:val="28"/>
          <w:szCs w:val="28"/>
        </w:rP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15" w:history="1">
        <w:r w:rsidRPr="00B66970">
          <w:rPr>
            <w:rFonts w:ascii="Times New Roman" w:hAnsi="Times New Roman" w:cs="Times New Roman"/>
            <w:color w:val="0000FF"/>
            <w:sz w:val="28"/>
            <w:szCs w:val="28"/>
          </w:rPr>
          <w:t>пунктом 8</w:t>
        </w:r>
      </w:hyperlink>
      <w:r w:rsidRPr="00B66970">
        <w:rPr>
          <w:rFonts w:ascii="Times New Roman" w:hAnsi="Times New Roman" w:cs="Times New Roman"/>
          <w:sz w:val="28"/>
          <w:szCs w:val="28"/>
        </w:rPr>
        <w:t xml:space="preserve"> и </w:t>
      </w:r>
      <w:hyperlink w:anchor="P216" w:history="1">
        <w:r w:rsidRPr="00B66970">
          <w:rPr>
            <w:rFonts w:ascii="Times New Roman" w:hAnsi="Times New Roman" w:cs="Times New Roman"/>
            <w:color w:val="0000FF"/>
            <w:sz w:val="28"/>
            <w:szCs w:val="28"/>
          </w:rPr>
          <w:t>9</w:t>
        </w:r>
      </w:hyperlink>
      <w:r w:rsidRPr="00B66970">
        <w:rPr>
          <w:rFonts w:ascii="Times New Roman" w:hAnsi="Times New Roman" w:cs="Times New Roman"/>
          <w:sz w:val="28"/>
          <w:szCs w:val="28"/>
        </w:rPr>
        <w:t xml:space="preserve"> настоящего документа);</w:t>
      </w:r>
    </w:p>
    <w:p w:rsidR="00D30C08" w:rsidRPr="00B66970" w:rsidRDefault="00D30C08" w:rsidP="008C3103">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r w:rsidRPr="00B66970">
        <w:rPr>
          <w:rFonts w:ascii="Times New Roman" w:hAnsi="Times New Roman" w:cs="Times New Roman"/>
          <w:sz w:val="28"/>
          <w:szCs w:val="28"/>
        </w:rPr>
        <w:tab/>
        <w:t xml:space="preserve">8. </w:t>
      </w:r>
      <w:proofErr w:type="gramStart"/>
      <w:r w:rsidRPr="00B66970">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w:t>
      </w:r>
      <w:hyperlink w:anchor="P214" w:history="1">
        <w:r w:rsidRPr="00B66970">
          <w:rPr>
            <w:rFonts w:ascii="Times New Roman" w:hAnsi="Times New Roman" w:cs="Times New Roman"/>
            <w:color w:val="0000FF"/>
            <w:sz w:val="28"/>
            <w:szCs w:val="28"/>
          </w:rPr>
          <w:t>подпунктом 2 пункта 7</w:t>
        </w:r>
      </w:hyperlink>
      <w:r w:rsidRPr="00B66970">
        <w:rPr>
          <w:rFonts w:ascii="Times New Roman" w:hAnsi="Times New Roman" w:cs="Times New Roman"/>
          <w:sz w:val="28"/>
          <w:szCs w:val="28"/>
        </w:rPr>
        <w:t xml:space="preserve"> настоящего документа.</w:t>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t>9.</w:t>
      </w:r>
      <w:proofErr w:type="gramEnd"/>
      <w:r w:rsidRPr="00B66970">
        <w:rPr>
          <w:rFonts w:ascii="Times New Roman" w:hAnsi="Times New Roman" w:cs="Times New Roman"/>
          <w:sz w:val="28"/>
          <w:szCs w:val="28"/>
        </w:rPr>
        <w:t xml:space="preserve">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12" w:history="1">
        <w:r w:rsidRPr="00B66970">
          <w:rPr>
            <w:rFonts w:ascii="Times New Roman" w:hAnsi="Times New Roman" w:cs="Times New Roman"/>
            <w:color w:val="0000FF"/>
            <w:sz w:val="28"/>
            <w:szCs w:val="28"/>
          </w:rPr>
          <w:t>пунктом 7</w:t>
        </w:r>
      </w:hyperlink>
      <w:r w:rsidRPr="00B66970">
        <w:rPr>
          <w:rFonts w:ascii="Times New Roman" w:hAnsi="Times New Roman" w:cs="Times New Roman"/>
          <w:sz w:val="28"/>
          <w:szCs w:val="28"/>
        </w:rPr>
        <w:t xml:space="preserve"> настоящего документа.</w:t>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t xml:space="preserve">10. </w:t>
      </w:r>
      <w:proofErr w:type="gramStart"/>
      <w:r w:rsidRPr="00B66970">
        <w:rPr>
          <w:rFonts w:ascii="Times New Roman" w:hAnsi="Times New Roman" w:cs="Times New Roman"/>
          <w:sz w:val="28"/>
          <w:szCs w:val="28"/>
        </w:rPr>
        <w:t>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t>11.</w:t>
      </w:r>
      <w:proofErr w:type="gramEnd"/>
      <w:r w:rsidRPr="00B66970">
        <w:rPr>
          <w:rFonts w:ascii="Times New Roman" w:hAnsi="Times New Roman" w:cs="Times New Roman"/>
          <w:sz w:val="28"/>
          <w:szCs w:val="28"/>
        </w:rPr>
        <w:t xml:space="preserve"> Осуществление на объекте, оказывающем негативное воздействие </w:t>
      </w:r>
      <w:r w:rsidRPr="00B66970">
        <w:rPr>
          <w:rFonts w:ascii="Times New Roman" w:hAnsi="Times New Roman" w:cs="Times New Roman"/>
          <w:sz w:val="28"/>
          <w:szCs w:val="28"/>
        </w:rPr>
        <w:lastRenderedPageBreak/>
        <w:t>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D30C08" w:rsidRPr="00B66970" w:rsidRDefault="00D30C08" w:rsidP="00D30C08">
      <w:pPr>
        <w:spacing w:after="0" w:line="240" w:lineRule="auto"/>
        <w:ind w:firstLine="567"/>
        <w:jc w:val="both"/>
        <w:rPr>
          <w:rFonts w:ascii="Times New Roman" w:eastAsia="Calibri" w:hAnsi="Times New Roman" w:cs="Times New Roman"/>
          <w:sz w:val="28"/>
          <w:szCs w:val="28"/>
          <w:specVanish/>
        </w:rPr>
      </w:pPr>
    </w:p>
    <w:p w:rsidR="00D30C08" w:rsidRPr="00B66970" w:rsidRDefault="00D30C08" w:rsidP="00D30C08">
      <w:pPr>
        <w:spacing w:after="0" w:line="240" w:lineRule="auto"/>
        <w:ind w:firstLine="567"/>
        <w:jc w:val="both"/>
        <w:rPr>
          <w:rFonts w:ascii="Times New Roman" w:eastAsia="Calibri" w:hAnsi="Times New Roman" w:cs="Times New Roman"/>
          <w:sz w:val="28"/>
          <w:szCs w:val="28"/>
          <w:specVanish/>
        </w:rPr>
      </w:pPr>
      <w:r w:rsidRPr="00B66970">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D30C08" w:rsidRPr="00B66970" w:rsidRDefault="00D30C08" w:rsidP="00D30C08">
      <w:pPr>
        <w:spacing w:after="0" w:line="240" w:lineRule="auto"/>
        <w:ind w:firstLine="567"/>
        <w:jc w:val="both"/>
        <w:rPr>
          <w:rFonts w:ascii="Times New Roman" w:eastAsia="Calibri" w:hAnsi="Times New Roman" w:cs="Times New Roman"/>
          <w:sz w:val="28"/>
          <w:szCs w:val="28"/>
          <w:specVanish/>
        </w:rPr>
      </w:pPr>
      <w:r w:rsidRPr="00B66970">
        <w:rPr>
          <w:rFonts w:ascii="Times New Roman" w:eastAsia="Calibri" w:hAnsi="Times New Roman" w:cs="Times New Roman"/>
          <w:sz w:val="28"/>
          <w:szCs w:val="28"/>
        </w:rPr>
        <w:t xml:space="preserve">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в   случаях, предусмотренных </w:t>
      </w:r>
      <w:proofErr w:type="spellStart"/>
      <w:r w:rsidRPr="00B66970">
        <w:rPr>
          <w:rFonts w:ascii="Times New Roman" w:eastAsia="Calibri" w:hAnsi="Times New Roman" w:cs="Times New Roman"/>
          <w:sz w:val="28"/>
          <w:szCs w:val="28"/>
        </w:rPr>
        <w:t>пп</w:t>
      </w:r>
      <w:proofErr w:type="spellEnd"/>
      <w:r w:rsidRPr="00B66970">
        <w:rPr>
          <w:rFonts w:ascii="Times New Roman" w:eastAsia="Calibri" w:hAnsi="Times New Roman" w:cs="Times New Roman"/>
          <w:sz w:val="28"/>
          <w:szCs w:val="28"/>
        </w:rPr>
        <w:t xml:space="preserve">. 4-6 раздела </w:t>
      </w:r>
      <w:r w:rsidRPr="00B66970">
        <w:rPr>
          <w:rFonts w:ascii="Times New Roman" w:eastAsia="Calibri" w:hAnsi="Times New Roman" w:cs="Times New Roman"/>
          <w:sz w:val="28"/>
          <w:szCs w:val="28"/>
          <w:lang w:val="en-US"/>
        </w:rPr>
        <w:t>III</w:t>
      </w:r>
      <w:r w:rsidRPr="00B66970">
        <w:rPr>
          <w:rFonts w:ascii="Times New Roman" w:eastAsia="Calibri" w:hAnsi="Times New Roman" w:cs="Times New Roman"/>
          <w:sz w:val="28"/>
          <w:szCs w:val="28"/>
        </w:rPr>
        <w:t xml:space="preserve"> критериев:</w:t>
      </w:r>
    </w:p>
    <w:p w:rsidR="00E96E35" w:rsidRPr="00B66970" w:rsidRDefault="00D30C08" w:rsidP="00D30C08">
      <w:pPr>
        <w:pStyle w:val="ConsPlusNormal"/>
        <w:ind w:firstLine="540"/>
        <w:jc w:val="both"/>
        <w:rPr>
          <w:rFonts w:ascii="Times New Roman" w:hAnsi="Times New Roman" w:cs="Times New Roman"/>
          <w:sz w:val="28"/>
          <w:szCs w:val="28"/>
        </w:rPr>
      </w:pPr>
      <w:r w:rsidRPr="00B66970">
        <w:rPr>
          <w:rFonts w:ascii="Times New Roman" w:hAnsi="Times New Roman" w:cs="Times New Roman"/>
          <w:sz w:val="28"/>
          <w:szCs w:val="28"/>
        </w:rPr>
        <w:t xml:space="preserve">4. Эксплуатация исследовательских ядерных установок нулевой мощности, радиационных источников, содержащих в своем составе только </w:t>
      </w:r>
      <w:proofErr w:type="spellStart"/>
      <w:r w:rsidRPr="00B66970">
        <w:rPr>
          <w:rFonts w:ascii="Times New Roman" w:hAnsi="Times New Roman" w:cs="Times New Roman"/>
          <w:sz w:val="28"/>
          <w:szCs w:val="28"/>
        </w:rPr>
        <w:t>радионуклидные</w:t>
      </w:r>
      <w:proofErr w:type="spellEnd"/>
      <w:r w:rsidRPr="00B66970">
        <w:rPr>
          <w:rFonts w:ascii="Times New Roman" w:hAnsi="Times New Roman" w:cs="Times New Roman"/>
          <w:sz w:val="28"/>
          <w:szCs w:val="28"/>
        </w:rPr>
        <w:t xml:space="preserve"> источники четвертой и пятой категорий.</w:t>
      </w:r>
      <w:r w:rsidRPr="00B66970">
        <w:rPr>
          <w:rFonts w:ascii="Times New Roman" w:hAnsi="Times New Roman" w:cs="Times New Roman"/>
          <w:sz w:val="28"/>
          <w:szCs w:val="28"/>
        </w:rPr>
        <w:tab/>
      </w:r>
    </w:p>
    <w:p w:rsidR="00E96E35" w:rsidRPr="00B66970" w:rsidRDefault="00D30C08" w:rsidP="00D30C08">
      <w:pPr>
        <w:pStyle w:val="ConsPlusNormal"/>
        <w:ind w:firstLine="540"/>
        <w:jc w:val="both"/>
        <w:rPr>
          <w:rFonts w:ascii="Times New Roman" w:hAnsi="Times New Roman" w:cs="Times New Roman"/>
          <w:sz w:val="28"/>
          <w:szCs w:val="28"/>
        </w:rPr>
      </w:pPr>
      <w:r w:rsidRPr="00B66970">
        <w:rPr>
          <w:rFonts w:ascii="Times New Roman" w:hAnsi="Times New Roman" w:cs="Times New Roman"/>
          <w:sz w:val="28"/>
          <w:szCs w:val="28"/>
        </w:rPr>
        <w:t>5. Объект является:</w:t>
      </w:r>
    </w:p>
    <w:p w:rsidR="00E96E35" w:rsidRPr="00B66970" w:rsidRDefault="00D30C08" w:rsidP="00E96E35">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E96E35" w:rsidRPr="00B66970" w:rsidRDefault="00D30C08" w:rsidP="00E96E35">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2) объектом обработки отходов производства и потребления IV и V классов опасности.</w:t>
      </w:r>
    </w:p>
    <w:p w:rsidR="00E96E35" w:rsidRPr="00B66970" w:rsidRDefault="00D30C08" w:rsidP="00E96E35">
      <w:pPr>
        <w:pStyle w:val="ConsPlusNormal"/>
        <w:ind w:firstLine="567"/>
        <w:jc w:val="both"/>
        <w:rPr>
          <w:rFonts w:ascii="Times New Roman" w:hAnsi="Times New Roman" w:cs="Times New Roman"/>
          <w:sz w:val="28"/>
          <w:szCs w:val="28"/>
        </w:rPr>
      </w:pPr>
      <w:r w:rsidRPr="00B66970">
        <w:rPr>
          <w:rFonts w:ascii="Times New Roman" w:hAnsi="Times New Roman" w:cs="Times New Roman"/>
          <w:sz w:val="28"/>
          <w:szCs w:val="28"/>
        </w:rPr>
        <w:t>6. Осуществление на объекте, оказывающем негативное воздействие на окружающую среду:</w:t>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r w:rsidRPr="00B66970">
        <w:rPr>
          <w:rFonts w:ascii="Times New Roman" w:hAnsi="Times New Roman" w:cs="Times New Roman"/>
          <w:sz w:val="28"/>
          <w:szCs w:val="28"/>
        </w:rPr>
        <w:tab/>
      </w:r>
    </w:p>
    <w:p w:rsidR="00E96E35" w:rsidRPr="00B66970" w:rsidRDefault="00D30C08" w:rsidP="00E96E35">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 xml:space="preserve">1) хозяйственной и (или) иной деятельности на участках недр, предоставленных в пользование в соответствии с </w:t>
      </w:r>
      <w:hyperlink r:id="rId9" w:history="1">
        <w:r w:rsidRPr="00B66970">
          <w:rPr>
            <w:rFonts w:ascii="Times New Roman" w:hAnsi="Times New Roman" w:cs="Times New Roman"/>
            <w:color w:val="0000FF"/>
            <w:sz w:val="28"/>
            <w:szCs w:val="28"/>
          </w:rPr>
          <w:t>Законом</w:t>
        </w:r>
      </w:hyperlink>
      <w:r w:rsidRPr="00B66970">
        <w:rPr>
          <w:rFonts w:ascii="Times New Roman" w:hAnsi="Times New Roman" w:cs="Times New Roman"/>
          <w:sz w:val="28"/>
          <w:szCs w:val="28"/>
        </w:rPr>
        <w:t xml:space="preserve"> Российской Федерации "О недрах", не указанной в </w:t>
      </w:r>
      <w:hyperlink w:anchor="P32" w:history="1">
        <w:r w:rsidRPr="00B66970">
          <w:rPr>
            <w:rFonts w:ascii="Times New Roman" w:hAnsi="Times New Roman" w:cs="Times New Roman"/>
            <w:color w:val="0000FF"/>
            <w:sz w:val="28"/>
            <w:szCs w:val="28"/>
          </w:rPr>
          <w:t>I</w:t>
        </w:r>
      </w:hyperlink>
      <w:r w:rsidRPr="00B66970">
        <w:rPr>
          <w:rFonts w:ascii="Times New Roman" w:hAnsi="Times New Roman" w:cs="Times New Roman"/>
          <w:sz w:val="28"/>
          <w:szCs w:val="28"/>
        </w:rPr>
        <w:t xml:space="preserve">, </w:t>
      </w:r>
      <w:hyperlink w:anchor="P113" w:history="1">
        <w:r w:rsidRPr="00B66970">
          <w:rPr>
            <w:rFonts w:ascii="Times New Roman" w:hAnsi="Times New Roman" w:cs="Times New Roman"/>
            <w:color w:val="0000FF"/>
            <w:sz w:val="28"/>
            <w:szCs w:val="28"/>
          </w:rPr>
          <w:t>II</w:t>
        </w:r>
      </w:hyperlink>
      <w:r w:rsidRPr="00B66970">
        <w:rPr>
          <w:rFonts w:ascii="Times New Roman" w:hAnsi="Times New Roman" w:cs="Times New Roman"/>
          <w:sz w:val="28"/>
          <w:szCs w:val="28"/>
        </w:rPr>
        <w:t xml:space="preserve"> и </w:t>
      </w:r>
      <w:hyperlink w:anchor="P209" w:history="1">
        <w:r w:rsidRPr="00B66970">
          <w:rPr>
            <w:rFonts w:ascii="Times New Roman" w:hAnsi="Times New Roman" w:cs="Times New Roman"/>
            <w:color w:val="0000FF"/>
            <w:sz w:val="28"/>
            <w:szCs w:val="28"/>
          </w:rPr>
          <w:t>IV разделах</w:t>
        </w:r>
      </w:hyperlink>
      <w:r w:rsidRPr="00B66970">
        <w:rPr>
          <w:rFonts w:ascii="Times New Roman" w:hAnsi="Times New Roman" w:cs="Times New Roman"/>
          <w:sz w:val="28"/>
          <w:szCs w:val="28"/>
        </w:rPr>
        <w:t xml:space="preserve"> настоящего документа;</w:t>
      </w:r>
      <w:r w:rsidRPr="00B66970">
        <w:rPr>
          <w:rFonts w:ascii="Times New Roman" w:hAnsi="Times New Roman" w:cs="Times New Roman"/>
          <w:sz w:val="28"/>
          <w:szCs w:val="28"/>
        </w:rPr>
        <w:tab/>
      </w:r>
    </w:p>
    <w:p w:rsidR="00E96E35" w:rsidRPr="00B66970" w:rsidRDefault="00D30C08" w:rsidP="00E96E35">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10" w:history="1">
        <w:r w:rsidRPr="00B66970">
          <w:rPr>
            <w:rFonts w:ascii="Times New Roman" w:hAnsi="Times New Roman" w:cs="Times New Roman"/>
            <w:color w:val="0000FF"/>
            <w:sz w:val="28"/>
            <w:szCs w:val="28"/>
          </w:rPr>
          <w:t>кодексом</w:t>
        </w:r>
      </w:hyperlink>
      <w:r w:rsidRPr="00B66970">
        <w:rPr>
          <w:rFonts w:ascii="Times New Roman" w:hAnsi="Times New Roman" w:cs="Times New Roman"/>
          <w:sz w:val="28"/>
          <w:szCs w:val="28"/>
        </w:rPr>
        <w:t xml:space="preserve"> Российской Федерации, не указанной в </w:t>
      </w:r>
      <w:hyperlink w:anchor="P32" w:history="1">
        <w:r w:rsidRPr="00B66970">
          <w:rPr>
            <w:rFonts w:ascii="Times New Roman" w:hAnsi="Times New Roman" w:cs="Times New Roman"/>
            <w:color w:val="0000FF"/>
            <w:sz w:val="28"/>
            <w:szCs w:val="28"/>
          </w:rPr>
          <w:t>I</w:t>
        </w:r>
      </w:hyperlink>
      <w:r w:rsidRPr="00B66970">
        <w:rPr>
          <w:rFonts w:ascii="Times New Roman" w:hAnsi="Times New Roman" w:cs="Times New Roman"/>
          <w:sz w:val="28"/>
          <w:szCs w:val="28"/>
        </w:rPr>
        <w:t xml:space="preserve"> и </w:t>
      </w:r>
      <w:hyperlink w:anchor="P113" w:history="1">
        <w:r w:rsidRPr="00B66970">
          <w:rPr>
            <w:rFonts w:ascii="Times New Roman" w:hAnsi="Times New Roman" w:cs="Times New Roman"/>
            <w:color w:val="0000FF"/>
            <w:sz w:val="28"/>
            <w:szCs w:val="28"/>
          </w:rPr>
          <w:t>II</w:t>
        </w:r>
      </w:hyperlink>
      <w:r w:rsidRPr="00B66970">
        <w:rPr>
          <w:rFonts w:ascii="Times New Roman" w:hAnsi="Times New Roman" w:cs="Times New Roman"/>
          <w:sz w:val="28"/>
          <w:szCs w:val="28"/>
        </w:rPr>
        <w:t xml:space="preserve"> разделах настоящего документа и не соответствующей критериям, установленным в </w:t>
      </w:r>
      <w:hyperlink w:anchor="P209" w:history="1">
        <w:r w:rsidRPr="00B66970">
          <w:rPr>
            <w:rFonts w:ascii="Times New Roman" w:hAnsi="Times New Roman" w:cs="Times New Roman"/>
            <w:color w:val="0000FF"/>
            <w:sz w:val="28"/>
            <w:szCs w:val="28"/>
          </w:rPr>
          <w:t>разделе IV</w:t>
        </w:r>
      </w:hyperlink>
      <w:r w:rsidRPr="00B66970">
        <w:rPr>
          <w:rFonts w:ascii="Times New Roman" w:hAnsi="Times New Roman" w:cs="Times New Roman"/>
          <w:sz w:val="28"/>
          <w:szCs w:val="28"/>
        </w:rPr>
        <w:t xml:space="preserve"> настоящего документа;</w:t>
      </w:r>
      <w:r w:rsidRPr="00B66970">
        <w:rPr>
          <w:rFonts w:ascii="Times New Roman" w:hAnsi="Times New Roman" w:cs="Times New Roman"/>
          <w:sz w:val="28"/>
          <w:szCs w:val="28"/>
        </w:rPr>
        <w:tab/>
      </w:r>
    </w:p>
    <w:p w:rsidR="00E96E35" w:rsidRPr="00B66970" w:rsidRDefault="00D30C08" w:rsidP="00E96E35">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3) хозяйственной и (или) иной деятельности по строительству объектов капитального строительства продолжительностью более 6 месяцев;</w:t>
      </w:r>
    </w:p>
    <w:p w:rsidR="00E96E35" w:rsidRPr="00B66970" w:rsidRDefault="00E96E35" w:rsidP="00E96E35">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 xml:space="preserve"> </w:t>
      </w:r>
      <w:r w:rsidR="00D30C08" w:rsidRPr="00B66970">
        <w:rPr>
          <w:rFonts w:ascii="Times New Roman" w:hAnsi="Times New Roman" w:cs="Times New Roman"/>
          <w:sz w:val="28"/>
          <w:szCs w:val="28"/>
        </w:rPr>
        <w:t xml:space="preserve">4) хозяйственной и (или) иной деятельности исключительно по добыче подземных вод, за исключением деятельности, указанной в </w:t>
      </w:r>
      <w:hyperlink w:anchor="P217" w:history="1">
        <w:r w:rsidR="00D30C08" w:rsidRPr="00B66970">
          <w:rPr>
            <w:rFonts w:ascii="Times New Roman" w:hAnsi="Times New Roman" w:cs="Times New Roman"/>
            <w:color w:val="0000FF"/>
            <w:sz w:val="28"/>
            <w:szCs w:val="28"/>
          </w:rPr>
          <w:t>пункте 10</w:t>
        </w:r>
      </w:hyperlink>
      <w:r w:rsidR="00D30C08" w:rsidRPr="00B66970">
        <w:rPr>
          <w:rFonts w:ascii="Times New Roman" w:hAnsi="Times New Roman" w:cs="Times New Roman"/>
          <w:sz w:val="28"/>
          <w:szCs w:val="28"/>
        </w:rPr>
        <w:t xml:space="preserve"> настоящего документа;</w:t>
      </w:r>
      <w:r w:rsidR="00D30C08" w:rsidRPr="00B66970">
        <w:rPr>
          <w:rFonts w:ascii="Times New Roman" w:hAnsi="Times New Roman" w:cs="Times New Roman"/>
          <w:sz w:val="28"/>
          <w:szCs w:val="28"/>
        </w:rPr>
        <w:tab/>
      </w:r>
    </w:p>
    <w:p w:rsidR="00D30C08" w:rsidRPr="00B66970" w:rsidRDefault="00D30C08" w:rsidP="00E96E35">
      <w:pPr>
        <w:pStyle w:val="ConsPlusNormal"/>
        <w:ind w:firstLine="851"/>
        <w:jc w:val="both"/>
        <w:rPr>
          <w:rFonts w:ascii="Times New Roman" w:hAnsi="Times New Roman" w:cs="Times New Roman"/>
          <w:sz w:val="28"/>
          <w:szCs w:val="28"/>
        </w:rPr>
      </w:pPr>
      <w:r w:rsidRPr="00B66970">
        <w:rPr>
          <w:rFonts w:ascii="Times New Roman" w:hAnsi="Times New Roman" w:cs="Times New Roman"/>
          <w:sz w:val="28"/>
          <w:szCs w:val="28"/>
        </w:rPr>
        <w:t xml:space="preserve">5) хозяйственной и (или) иной деятельности, не указанной в </w:t>
      </w:r>
      <w:hyperlink w:anchor="P32" w:history="1">
        <w:r w:rsidRPr="00B66970">
          <w:rPr>
            <w:rFonts w:ascii="Times New Roman" w:hAnsi="Times New Roman" w:cs="Times New Roman"/>
            <w:color w:val="0000FF"/>
            <w:sz w:val="28"/>
            <w:szCs w:val="28"/>
          </w:rPr>
          <w:t>разделах I</w:t>
        </w:r>
      </w:hyperlink>
      <w:r w:rsidRPr="00B66970">
        <w:rPr>
          <w:rFonts w:ascii="Times New Roman" w:hAnsi="Times New Roman" w:cs="Times New Roman"/>
          <w:sz w:val="28"/>
          <w:szCs w:val="28"/>
        </w:rPr>
        <w:t xml:space="preserve">, </w:t>
      </w:r>
      <w:hyperlink w:anchor="P113" w:history="1">
        <w:r w:rsidRPr="00B66970">
          <w:rPr>
            <w:rFonts w:ascii="Times New Roman" w:hAnsi="Times New Roman" w:cs="Times New Roman"/>
            <w:color w:val="0000FF"/>
            <w:sz w:val="28"/>
            <w:szCs w:val="28"/>
          </w:rPr>
          <w:t>II</w:t>
        </w:r>
      </w:hyperlink>
      <w:r w:rsidRPr="00B66970">
        <w:rPr>
          <w:rFonts w:ascii="Times New Roman" w:hAnsi="Times New Roman" w:cs="Times New Roman"/>
          <w:sz w:val="28"/>
          <w:szCs w:val="28"/>
        </w:rPr>
        <w:t xml:space="preserve"> и </w:t>
      </w:r>
      <w:hyperlink w:anchor="P209" w:history="1">
        <w:r w:rsidRPr="00B66970">
          <w:rPr>
            <w:rFonts w:ascii="Times New Roman" w:hAnsi="Times New Roman" w:cs="Times New Roman"/>
            <w:color w:val="0000FF"/>
            <w:sz w:val="28"/>
            <w:szCs w:val="28"/>
          </w:rPr>
          <w:t>IV</w:t>
        </w:r>
      </w:hyperlink>
      <w:r w:rsidRPr="00B66970">
        <w:rPr>
          <w:rFonts w:ascii="Times New Roman" w:hAnsi="Times New Roman" w:cs="Times New Roman"/>
          <w:sz w:val="28"/>
          <w:szCs w:val="28"/>
        </w:rPr>
        <w:t xml:space="preserve"> настоящего документа и не соответствующей уровням воздействия на окружающую среду, определенным в </w:t>
      </w:r>
      <w:hyperlink w:anchor="P209" w:history="1">
        <w:r w:rsidRPr="00B66970">
          <w:rPr>
            <w:rFonts w:ascii="Times New Roman" w:hAnsi="Times New Roman" w:cs="Times New Roman"/>
            <w:color w:val="0000FF"/>
            <w:sz w:val="28"/>
            <w:szCs w:val="28"/>
          </w:rPr>
          <w:t>разделе IV</w:t>
        </w:r>
      </w:hyperlink>
      <w:r w:rsidRPr="00B66970">
        <w:rPr>
          <w:rFonts w:ascii="Times New Roman" w:hAnsi="Times New Roman" w:cs="Times New Roman"/>
          <w:sz w:val="28"/>
          <w:szCs w:val="28"/>
        </w:rPr>
        <w:t xml:space="preserve"> настоящего документа.</w:t>
      </w:r>
    </w:p>
    <w:p w:rsidR="00D30C08" w:rsidRPr="00B66970" w:rsidRDefault="00D30C08" w:rsidP="00D30C08">
      <w:pPr>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w:t>
      </w:r>
      <w:r w:rsidR="00E96E35" w:rsidRPr="00B66970">
        <w:rPr>
          <w:rFonts w:ascii="Times New Roman" w:eastAsia="Calibri" w:hAnsi="Times New Roman" w:cs="Times New Roman"/>
          <w:sz w:val="28"/>
          <w:szCs w:val="28"/>
        </w:rPr>
        <w:t>термина,</w:t>
      </w:r>
      <w:r w:rsidRPr="00B66970">
        <w:rPr>
          <w:rFonts w:ascii="Times New Roman" w:eastAsia="Calibri" w:hAnsi="Times New Roman" w:cs="Times New Roman"/>
          <w:sz w:val="28"/>
          <w:szCs w:val="28"/>
        </w:rPr>
        <w:t xml:space="preserve"> </w:t>
      </w:r>
      <w:proofErr w:type="gramStart"/>
      <w:r w:rsidRPr="00B66970">
        <w:rPr>
          <w:rFonts w:ascii="Times New Roman" w:eastAsia="Calibri" w:hAnsi="Times New Roman" w:cs="Times New Roman"/>
          <w:sz w:val="28"/>
          <w:szCs w:val="28"/>
        </w:rPr>
        <w:t>возможно</w:t>
      </w:r>
      <w:proofErr w:type="gramEnd"/>
      <w:r w:rsidRPr="00B66970">
        <w:rPr>
          <w:rFonts w:ascii="Times New Roman" w:eastAsia="Calibri" w:hAnsi="Times New Roman" w:cs="Times New Roman"/>
          <w:sz w:val="28"/>
          <w:szCs w:val="28"/>
        </w:rPr>
        <w:t xml:space="preserve"> руководствоваться законодательством о водоснабжении и водоотведении. Так, в п. 18 ст. 2 Федерального закона от </w:t>
      </w:r>
      <w:r w:rsidRPr="00B66970">
        <w:rPr>
          <w:rFonts w:ascii="Times New Roman" w:eastAsia="Calibri" w:hAnsi="Times New Roman" w:cs="Times New Roman"/>
          <w:sz w:val="28"/>
          <w:szCs w:val="28"/>
        </w:rPr>
        <w:lastRenderedPageBreak/>
        <w:t xml:space="preserve">07.12.2011 № 416-ФЗ "О водоснабжении и водоотведении" определено понятие питьевой воды (вода, за исключением </w:t>
      </w:r>
      <w:proofErr w:type="spellStart"/>
      <w:r w:rsidRPr="00B66970">
        <w:rPr>
          <w:rFonts w:ascii="Times New Roman" w:eastAsia="Calibri" w:hAnsi="Times New Roman" w:cs="Times New Roman"/>
          <w:sz w:val="28"/>
          <w:szCs w:val="28"/>
        </w:rPr>
        <w:t>бутилированной</w:t>
      </w:r>
      <w:proofErr w:type="spellEnd"/>
      <w:r w:rsidRPr="00B66970">
        <w:rPr>
          <w:rFonts w:ascii="Times New Roman" w:eastAsia="Calibri" w:hAnsi="Times New Roman" w:cs="Times New Roman"/>
          <w:sz w:val="28"/>
          <w:szCs w:val="28"/>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30C08" w:rsidRPr="00B66970" w:rsidRDefault="00D30C08" w:rsidP="00D30C08">
      <w:pPr>
        <w:spacing w:after="0" w:line="240" w:lineRule="auto"/>
        <w:ind w:right="-113"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B66970">
        <w:rPr>
          <w:rFonts w:ascii="Times New Roman" w:eastAsia="Calibri" w:hAnsi="Times New Roman" w:cs="Times New Roman"/>
          <w:sz w:val="28"/>
          <w:szCs w:val="28"/>
        </w:rPr>
        <w:t>пп</w:t>
      </w:r>
      <w:proofErr w:type="spellEnd"/>
      <w:r w:rsidRPr="00B66970">
        <w:rPr>
          <w:rFonts w:ascii="Times New Roman" w:eastAsia="Calibri" w:hAnsi="Times New Roman" w:cs="Times New Roman"/>
          <w:sz w:val="28"/>
          <w:szCs w:val="28"/>
        </w:rPr>
        <w:t>. 2</w:t>
      </w:r>
      <w:r w:rsidR="00E96E35" w:rsidRPr="00B66970">
        <w:rPr>
          <w:rFonts w:ascii="Times New Roman" w:eastAsia="Calibri" w:hAnsi="Times New Roman" w:cs="Times New Roman"/>
          <w:sz w:val="28"/>
          <w:szCs w:val="28"/>
        </w:rPr>
        <w:t xml:space="preserve"> </w:t>
      </w:r>
      <w:r w:rsidRPr="00B66970">
        <w:rPr>
          <w:rFonts w:ascii="Times New Roman" w:eastAsia="Calibri" w:hAnsi="Times New Roman" w:cs="Times New Roman"/>
          <w:sz w:val="28"/>
          <w:szCs w:val="28"/>
        </w:rPr>
        <w:t>п. 7 Критериев № 2398</w:t>
      </w:r>
      <w:r w:rsidR="00E96E35" w:rsidRPr="00B66970">
        <w:rPr>
          <w:rFonts w:ascii="Times New Roman" w:eastAsia="Calibri" w:hAnsi="Times New Roman" w:cs="Times New Roman"/>
          <w:sz w:val="28"/>
          <w:szCs w:val="28"/>
        </w:rPr>
        <w:t xml:space="preserve"> </w:t>
      </w:r>
      <w:r w:rsidRPr="00B66970">
        <w:rPr>
          <w:rFonts w:ascii="Times New Roman" w:eastAsia="Calibri" w:hAnsi="Times New Roman" w:cs="Times New Roman"/>
          <w:sz w:val="28"/>
          <w:szCs w:val="28"/>
        </w:rPr>
        <w:t xml:space="preserve"> и, таким образом,  подлежит отнесению к III категории.</w:t>
      </w:r>
    </w:p>
    <w:p w:rsidR="00E96E35" w:rsidRPr="00B66970" w:rsidRDefault="00E96E35" w:rsidP="00E96E35">
      <w:pPr>
        <w:spacing w:after="0" w:line="240" w:lineRule="auto"/>
        <w:ind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w:t>
      </w:r>
      <w:proofErr w:type="gramStart"/>
      <w:r w:rsidRPr="00B66970">
        <w:rPr>
          <w:rFonts w:ascii="Times New Roman" w:eastAsia="Calibri" w:hAnsi="Times New Roman" w:cs="Times New Roman"/>
          <w:sz w:val="28"/>
          <w:szCs w:val="28"/>
        </w:rPr>
        <w:t>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Критериях № 2398, такой объект не подлежит постановке на учет в качестве объекта НВОС.</w:t>
      </w:r>
      <w:proofErr w:type="gramEnd"/>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Образование отходов в соответствии с Критериями № 2398 не является признаком отнесения объектов </w:t>
      </w:r>
      <w:proofErr w:type="gramStart"/>
      <w:r w:rsidRPr="00B66970">
        <w:rPr>
          <w:rFonts w:ascii="Times New Roman" w:eastAsia="Calibri" w:hAnsi="Times New Roman" w:cs="Times New Roman"/>
          <w:sz w:val="28"/>
          <w:szCs w:val="28"/>
        </w:rPr>
        <w:t>к</w:t>
      </w:r>
      <w:proofErr w:type="gramEnd"/>
      <w:r w:rsidRPr="00B66970">
        <w:rPr>
          <w:rFonts w:ascii="Times New Roman" w:eastAsia="Calibri" w:hAnsi="Times New Roman" w:cs="Times New Roman"/>
          <w:sz w:val="28"/>
          <w:szCs w:val="28"/>
        </w:rPr>
        <w:t xml:space="preserve"> какой-либо из четырех категорий объектов НВОС.</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В случае</w:t>
      </w:r>
      <w:proofErr w:type="gramStart"/>
      <w:r w:rsidRPr="00B66970">
        <w:rPr>
          <w:rFonts w:ascii="Times New Roman" w:eastAsia="Calibri" w:hAnsi="Times New Roman" w:cs="Times New Roman"/>
          <w:sz w:val="28"/>
          <w:szCs w:val="28"/>
        </w:rPr>
        <w:t>,</w:t>
      </w:r>
      <w:proofErr w:type="gramEnd"/>
      <w:r w:rsidRPr="00B66970">
        <w:rPr>
          <w:rFonts w:ascii="Times New Roman" w:eastAsia="Calibri" w:hAnsi="Times New Roman" w:cs="Times New Roman"/>
          <w:sz w:val="28"/>
          <w:szCs w:val="28"/>
        </w:rPr>
        <w:t xml:space="preserve"> если на объекте образуются отходы, но при этом отсутствуют иные виды негативного воздействия, указанные в Критериях № 2398, такой объект не подлежит постановке на учет в качестве объекта НВОС.</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D30C08" w:rsidRPr="00185F84" w:rsidRDefault="00D30C08" w:rsidP="00D30C08">
      <w:pPr>
        <w:spacing w:after="0" w:line="240" w:lineRule="auto"/>
        <w:ind w:firstLine="567"/>
        <w:jc w:val="both"/>
        <w:rPr>
          <w:rFonts w:ascii="Times New Roman" w:eastAsia="Calibri" w:hAnsi="Times New Roman" w:cs="Times New Roman"/>
          <w:vanish/>
          <w:sz w:val="28"/>
          <w:szCs w:val="28"/>
        </w:rPr>
      </w:pPr>
    </w:p>
    <w:p w:rsidR="00D30C08" w:rsidRPr="00185F84" w:rsidRDefault="00D30C08" w:rsidP="008C3103">
      <w:pPr>
        <w:numPr>
          <w:ilvl w:val="0"/>
          <w:numId w:val="13"/>
        </w:numPr>
        <w:spacing w:after="0" w:line="240" w:lineRule="auto"/>
        <w:ind w:left="0" w:right="-113" w:firstLine="567"/>
        <w:contextualSpacing/>
        <w:jc w:val="both"/>
        <w:rPr>
          <w:rFonts w:ascii="Times New Roman" w:eastAsia="Calibri" w:hAnsi="Times New Roman" w:cs="Times New Roman"/>
          <w:vanish/>
          <w:sz w:val="28"/>
          <w:szCs w:val="28"/>
        </w:rPr>
      </w:pPr>
      <w:r w:rsidRPr="00185F84">
        <w:rPr>
          <w:rFonts w:ascii="Times New Roman" w:eastAsia="Calibri" w:hAnsi="Times New Roman" w:cs="Times New Roman"/>
          <w:spacing w:val="-8"/>
          <w:sz w:val="28"/>
          <w:szCs w:val="28"/>
        </w:rPr>
        <w:t>Подготовка и направление</w:t>
      </w:r>
      <w:r w:rsidRPr="00185F84">
        <w:rPr>
          <w:rFonts w:ascii="Times New Roman" w:eastAsia="Calibri" w:hAnsi="Times New Roman" w:cs="Times New Roman"/>
          <w:sz w:val="28"/>
          <w:szCs w:val="28"/>
        </w:rPr>
        <w:t xml:space="preserve"> заявки о постановке на учет объектов НВОС</w:t>
      </w:r>
    </w:p>
    <w:p w:rsidR="00D30C08" w:rsidRPr="00185F84" w:rsidRDefault="00D30C08" w:rsidP="00D30C08">
      <w:pPr>
        <w:spacing w:after="0" w:line="240" w:lineRule="auto"/>
        <w:ind w:firstLine="567"/>
        <w:contextualSpacing/>
        <w:jc w:val="both"/>
        <w:rPr>
          <w:rFonts w:ascii="Times New Roman" w:eastAsia="Calibri" w:hAnsi="Times New Roman" w:cs="Times New Roman"/>
          <w:vanish/>
          <w:sz w:val="28"/>
          <w:szCs w:val="28"/>
        </w:rPr>
      </w:pPr>
    </w:p>
    <w:p w:rsidR="00185F84" w:rsidRPr="00185F84" w:rsidRDefault="00185F84" w:rsidP="00D30C08">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D30C08" w:rsidRPr="00B66970" w:rsidRDefault="00D30C08" w:rsidP="00D30C08">
      <w:pPr>
        <w:spacing w:after="0" w:line="240" w:lineRule="auto"/>
        <w:ind w:firstLine="567"/>
        <w:contextualSpacing/>
        <w:jc w:val="both"/>
        <w:rPr>
          <w:rFonts w:ascii="Times New Roman" w:eastAsia="Calibri" w:hAnsi="Times New Roman" w:cs="Times New Roman"/>
          <w:b/>
          <w:vanish/>
          <w:sz w:val="28"/>
          <w:szCs w:val="28"/>
        </w:rPr>
      </w:pPr>
      <w:r w:rsidRPr="00B66970">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B66970">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 критерии отнесения объектов, оказывающих негативное воздействие на окружающую среду, к объектам I, II, III и IV категорий (Критерии </w:t>
      </w:r>
      <w:r w:rsidR="00E96E35" w:rsidRPr="00B66970">
        <w:rPr>
          <w:rFonts w:ascii="Times New Roman" w:eastAsia="Calibri" w:hAnsi="Times New Roman" w:cs="Times New Roman"/>
          <w:sz w:val="28"/>
          <w:szCs w:val="28"/>
        </w:rPr>
        <w:t xml:space="preserve">           </w:t>
      </w:r>
      <w:r w:rsidRPr="00B66970">
        <w:rPr>
          <w:rFonts w:ascii="Times New Roman" w:eastAsia="Calibri" w:hAnsi="Times New Roman" w:cs="Times New Roman"/>
          <w:sz w:val="28"/>
          <w:szCs w:val="28"/>
        </w:rPr>
        <w:t xml:space="preserve">№ 2398), утвержденные </w:t>
      </w:r>
      <w:r w:rsidRPr="00B66970">
        <w:rPr>
          <w:rFonts w:ascii="Times New Roman" w:eastAsia="Times New Roman" w:hAnsi="Times New Roman" w:cs="Times New Roman"/>
          <w:bCs/>
          <w:sz w:val="28"/>
          <w:szCs w:val="28"/>
          <w:lang w:eastAsia="ru-RU"/>
        </w:rPr>
        <w:t>постановлением Правительства Российской Федерации от 31.12.2020 № 2398;</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Times New Roman" w:hAnsi="Times New Roman" w:cs="Times New Roman"/>
          <w:bCs/>
          <w:sz w:val="28"/>
          <w:szCs w:val="28"/>
          <w:lang w:eastAsia="ru-RU"/>
        </w:rPr>
        <w:t xml:space="preserve">- критерии определения объектов, подлежащих федеральному государственному экологическому надзору (Критерии № 1703), </w:t>
      </w:r>
      <w:r w:rsidRPr="00B66970">
        <w:rPr>
          <w:rFonts w:ascii="Times New Roman" w:eastAsia="Times New Roman" w:hAnsi="Times New Roman" w:cs="Times New Roman"/>
          <w:bCs/>
          <w:sz w:val="28"/>
          <w:szCs w:val="28"/>
          <w:lang w:eastAsia="ru-RU"/>
        </w:rPr>
        <w:lastRenderedPageBreak/>
        <w:t xml:space="preserve">утвержденные постановлением Правительства Российской Федерации от </w:t>
      </w:r>
      <w:r w:rsidRPr="00B66970">
        <w:rPr>
          <w:rFonts w:ascii="Times New Roman" w:hAnsi="Times New Roman" w:cs="Times New Roman"/>
          <w:sz w:val="28"/>
          <w:szCs w:val="28"/>
        </w:rPr>
        <w:t>07.10.2021 N 1703.</w:t>
      </w:r>
    </w:p>
    <w:p w:rsidR="00D30C08" w:rsidRPr="00B66970" w:rsidRDefault="00D30C08" w:rsidP="00D30C08">
      <w:pPr>
        <w:spacing w:after="0" w:line="240" w:lineRule="auto"/>
        <w:ind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w:t>
      </w:r>
      <w:r w:rsidRPr="00B66970">
        <w:rPr>
          <w:rFonts w:ascii="Times New Roman" w:hAnsi="Times New Roman" w:cs="Times New Roman"/>
          <w:sz w:val="28"/>
          <w:szCs w:val="28"/>
        </w:rPr>
        <w:t>07.10.2021 N 1703.</w:t>
      </w:r>
      <w:r w:rsidRPr="00B66970">
        <w:rPr>
          <w:rFonts w:ascii="Times New Roman" w:eastAsia="Calibri" w:hAnsi="Times New Roman" w:cs="Times New Roman"/>
          <w:sz w:val="28"/>
          <w:szCs w:val="28"/>
        </w:rPr>
        <w:t>;</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D30C08" w:rsidRPr="00B66970" w:rsidRDefault="00D30C08" w:rsidP="00D30C08">
      <w:pPr>
        <w:spacing w:after="0" w:line="240" w:lineRule="auto"/>
        <w:ind w:right="-113" w:firstLine="567"/>
        <w:jc w:val="both"/>
        <w:rPr>
          <w:rFonts w:ascii="Times New Roman" w:eastAsia="Calibri" w:hAnsi="Times New Roman" w:cs="Times New Roman"/>
          <w:sz w:val="28"/>
          <w:szCs w:val="28"/>
        </w:rPr>
      </w:pPr>
      <w:r w:rsidRPr="00B66970">
        <w:rPr>
          <w:rFonts w:ascii="Times New Roman" w:eastAsia="Times New Roman" w:hAnsi="Times New Roman" w:cs="Times New Roman"/>
          <w:bCs/>
          <w:sz w:val="28"/>
          <w:szCs w:val="28"/>
          <w:lang w:eastAsia="ru-RU"/>
        </w:rPr>
        <w:t>В центральн</w:t>
      </w:r>
      <w:r w:rsidR="00BE5773" w:rsidRPr="00B66970">
        <w:rPr>
          <w:rFonts w:ascii="Times New Roman" w:eastAsia="Times New Roman" w:hAnsi="Times New Roman" w:cs="Times New Roman"/>
          <w:bCs/>
          <w:sz w:val="28"/>
          <w:szCs w:val="28"/>
          <w:lang w:eastAsia="ru-RU"/>
        </w:rPr>
        <w:t>о</w:t>
      </w:r>
      <w:r w:rsidRPr="00B66970">
        <w:rPr>
          <w:rFonts w:ascii="Times New Roman" w:eastAsia="Times New Roman" w:hAnsi="Times New Roman" w:cs="Times New Roman"/>
          <w:bCs/>
          <w:sz w:val="28"/>
          <w:szCs w:val="28"/>
          <w:lang w:eastAsia="ru-RU"/>
        </w:rPr>
        <w:t>м аппарате Росприроднадзора заявки не рассматриваются.</w:t>
      </w:r>
    </w:p>
    <w:p w:rsidR="00D30C08" w:rsidRPr="00B66970" w:rsidRDefault="00D30C08" w:rsidP="00D30C08">
      <w:pPr>
        <w:spacing w:after="0" w:line="240" w:lineRule="auto"/>
        <w:ind w:firstLine="567"/>
        <w:jc w:val="both"/>
        <w:rPr>
          <w:rFonts w:ascii="Times New Roman" w:eastAsia="Calibri" w:hAnsi="Times New Roman" w:cs="Times New Roman"/>
          <w:sz w:val="28"/>
          <w:szCs w:val="28"/>
          <w:shd w:val="clear" w:color="auto" w:fill="FFFFFF"/>
        </w:rPr>
      </w:pPr>
      <w:r w:rsidRPr="00B66970">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D30C08" w:rsidRPr="00B66970" w:rsidRDefault="00D30C08" w:rsidP="00D30C08">
      <w:pPr>
        <w:spacing w:after="1" w:line="280" w:lineRule="atLeast"/>
        <w:ind w:right="-113" w:firstLine="567"/>
        <w:jc w:val="both"/>
        <w:rPr>
          <w:rFonts w:ascii="Times New Roman" w:eastAsia="Times New Roman" w:hAnsi="Times New Roman" w:cs="Times New Roman"/>
          <w:sz w:val="28"/>
          <w:szCs w:val="28"/>
          <w:u w:val="single"/>
        </w:rPr>
      </w:pPr>
      <w:proofErr w:type="gramStart"/>
      <w:r w:rsidRPr="00B66970">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proofErr w:type="gramEnd"/>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D30C08" w:rsidRPr="00B66970" w:rsidRDefault="00D30C08" w:rsidP="00185F84">
      <w:pPr>
        <w:pStyle w:val="a7"/>
        <w:numPr>
          <w:ilvl w:val="0"/>
          <w:numId w:val="3"/>
        </w:numPr>
        <w:tabs>
          <w:tab w:val="left" w:pos="709"/>
          <w:tab w:val="left" w:pos="851"/>
        </w:tabs>
        <w:autoSpaceDE w:val="0"/>
        <w:autoSpaceDN w:val="0"/>
        <w:adjustRightInd w:val="0"/>
        <w:spacing w:after="0" w:line="240" w:lineRule="auto"/>
        <w:ind w:left="0" w:right="-113"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B66970">
        <w:rPr>
          <w:rFonts w:ascii="Times New Roman" w:eastAsia="Calibri" w:hAnsi="Times New Roman" w:cs="Times New Roman"/>
          <w:sz w:val="28"/>
          <w:szCs w:val="28"/>
        </w:rPr>
        <w:t>осуществляющих</w:t>
      </w:r>
      <w:proofErr w:type="gramEnd"/>
      <w:r w:rsidRPr="00B66970">
        <w:rPr>
          <w:rFonts w:ascii="Times New Roman" w:eastAsia="Calibri" w:hAnsi="Times New Roman" w:cs="Times New Roman"/>
          <w:sz w:val="28"/>
          <w:szCs w:val="28"/>
        </w:rPr>
        <w:t xml:space="preserve"> хозяйственную и (или) иную деятельность на объекте НВОС;</w:t>
      </w:r>
    </w:p>
    <w:p w:rsidR="00D30C08" w:rsidRPr="00B66970" w:rsidRDefault="00D30C08" w:rsidP="00185F84">
      <w:pPr>
        <w:numPr>
          <w:ilvl w:val="0"/>
          <w:numId w:val="3"/>
        </w:numPr>
        <w:tabs>
          <w:tab w:val="left" w:pos="851"/>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D30C08" w:rsidRPr="00B66970" w:rsidRDefault="00D30C08" w:rsidP="00185F84">
      <w:pPr>
        <w:numPr>
          <w:ilvl w:val="0"/>
          <w:numId w:val="3"/>
        </w:numPr>
        <w:tabs>
          <w:tab w:val="left" w:pos="851"/>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D30C08" w:rsidRPr="00B66970" w:rsidRDefault="00D30C08" w:rsidP="00185F84">
      <w:pPr>
        <w:numPr>
          <w:ilvl w:val="0"/>
          <w:numId w:val="3"/>
        </w:numPr>
        <w:tabs>
          <w:tab w:val="left" w:pos="851"/>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D30C08" w:rsidRPr="00B66970" w:rsidRDefault="00D30C08" w:rsidP="00185F84">
      <w:pPr>
        <w:numPr>
          <w:ilvl w:val="0"/>
          <w:numId w:val="3"/>
        </w:numPr>
        <w:tabs>
          <w:tab w:val="left" w:pos="851"/>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сведения о виде хозяйственной и (или) иной деятельности, </w:t>
      </w:r>
    </w:p>
    <w:p w:rsidR="00D30C08" w:rsidRPr="00B66970" w:rsidRDefault="00D30C08" w:rsidP="00185F84">
      <w:pPr>
        <w:numPr>
          <w:ilvl w:val="0"/>
          <w:numId w:val="3"/>
        </w:numPr>
        <w:tabs>
          <w:tab w:val="left" w:pos="851"/>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w:t>
      </w:r>
      <w:r w:rsidRPr="00B66970">
        <w:rPr>
          <w:rFonts w:ascii="Times New Roman" w:eastAsia="Calibri" w:hAnsi="Times New Roman" w:cs="Times New Roman"/>
          <w:sz w:val="28"/>
          <w:szCs w:val="28"/>
        </w:rPr>
        <w:lastRenderedPageBreak/>
        <w:t>осуществляющих деятельность на объекте НВОС, по Общероссийскому классификатору видов экономической деятельности;</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B66970">
        <w:rPr>
          <w:rFonts w:ascii="Times New Roman" w:eastAsia="Calibri" w:hAnsi="Times New Roman" w:cs="Times New Roman"/>
          <w:sz w:val="28"/>
          <w:szCs w:val="28"/>
        </w:rPr>
        <w:t>ст сбр</w:t>
      </w:r>
      <w:proofErr w:type="gramEnd"/>
      <w:r w:rsidRPr="00B66970">
        <w:rPr>
          <w:rFonts w:ascii="Times New Roman" w:eastAsia="Calibri" w:hAnsi="Times New Roman" w:cs="Times New Roman"/>
          <w:sz w:val="28"/>
          <w:szCs w:val="28"/>
        </w:rPr>
        <w:t>оса сточных вод) с указанием их географических координат;</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 программе производственного экологического контроля;</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D30C08" w:rsidRPr="00B66970" w:rsidRDefault="00D30C08" w:rsidP="00185F84">
      <w:pPr>
        <w:numPr>
          <w:ilvl w:val="0"/>
          <w:numId w:val="3"/>
        </w:numPr>
        <w:tabs>
          <w:tab w:val="left" w:pos="851"/>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D30C08" w:rsidRPr="00B66970" w:rsidRDefault="00D30C08" w:rsidP="00D30C08">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B66970">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B66970">
        <w:rPr>
          <w:rFonts w:ascii="Times New Roman" w:eastAsia="Calibri" w:hAnsi="Times New Roman" w:cs="Times New Roman"/>
          <w:sz w:val="28"/>
          <w:szCs w:val="28"/>
        </w:rPr>
        <w:t xml:space="preserve"> в заявке.</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В случае</w:t>
      </w:r>
      <w:proofErr w:type="gramStart"/>
      <w:r w:rsidRPr="00B66970">
        <w:rPr>
          <w:rFonts w:ascii="Times New Roman" w:eastAsia="Calibri" w:hAnsi="Times New Roman" w:cs="Times New Roman"/>
          <w:sz w:val="28"/>
          <w:szCs w:val="28"/>
        </w:rPr>
        <w:t>,</w:t>
      </w:r>
      <w:proofErr w:type="gramEnd"/>
      <w:r w:rsidRPr="00B66970">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w:t>
      </w:r>
      <w:r w:rsidRPr="00B66970">
        <w:rPr>
          <w:rFonts w:ascii="Times New Roman" w:eastAsia="Calibri" w:hAnsi="Times New Roman" w:cs="Times New Roman"/>
          <w:sz w:val="28"/>
          <w:szCs w:val="28"/>
        </w:rPr>
        <w:lastRenderedPageBreak/>
        <w:t>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D30C08" w:rsidRPr="00B66970" w:rsidRDefault="00D30C08" w:rsidP="00D30C08">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 xml:space="preserve">В указанных случаях </w:t>
      </w:r>
      <w:proofErr w:type="gramStart"/>
      <w:r w:rsidRPr="00B66970">
        <w:rPr>
          <w:rFonts w:ascii="Times New Roman" w:eastAsia="Calibri" w:hAnsi="Times New Roman" w:cs="Times New Roman"/>
          <w:sz w:val="28"/>
          <w:szCs w:val="28"/>
        </w:rPr>
        <w:t>орган, уполномоченный на ведение государственного учета объектов НВОС направляет</w:t>
      </w:r>
      <w:proofErr w:type="gramEnd"/>
      <w:r w:rsidRPr="00B66970">
        <w:rPr>
          <w:rFonts w:ascii="Times New Roman" w:eastAsia="Calibri" w:hAnsi="Times New Roman" w:cs="Times New Roman"/>
          <w:sz w:val="28"/>
          <w:szCs w:val="28"/>
        </w:rPr>
        <w:t xml:space="preserve"> юридическому лицу, индивидуальному предпринимателю уведомление с указанием причин отказа в течение 5 рабочих дней со дня получения заявки.</w:t>
      </w:r>
    </w:p>
    <w:p w:rsidR="00D30C08" w:rsidRPr="00B66970" w:rsidRDefault="00D30C08" w:rsidP="00D30C08">
      <w:pPr>
        <w:spacing w:after="0" w:line="240" w:lineRule="auto"/>
        <w:ind w:firstLine="567"/>
        <w:rPr>
          <w:rFonts w:ascii="Times New Roman" w:eastAsia="Calibri" w:hAnsi="Times New Roman" w:cs="Times New Roman"/>
          <w:sz w:val="28"/>
          <w:szCs w:val="28"/>
          <w:shd w:val="clear" w:color="auto" w:fill="FFFFFF"/>
        </w:rPr>
      </w:pPr>
      <w:r w:rsidRPr="00B66970">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D30C08" w:rsidRPr="00B66970" w:rsidRDefault="00D30C08" w:rsidP="00185F84">
      <w:pPr>
        <w:spacing w:after="0" w:line="276" w:lineRule="auto"/>
        <w:ind w:firstLine="567"/>
        <w:jc w:val="center"/>
        <w:rPr>
          <w:rFonts w:ascii="Times New Roman" w:eastAsia="Calibri" w:hAnsi="Times New Roman" w:cs="Times New Roman"/>
          <w:sz w:val="28"/>
          <w:szCs w:val="28"/>
        </w:rPr>
      </w:pPr>
    </w:p>
    <w:p w:rsidR="00D30C08" w:rsidRPr="00B66970" w:rsidRDefault="00D30C08" w:rsidP="00185F84">
      <w:pPr>
        <w:numPr>
          <w:ilvl w:val="0"/>
          <w:numId w:val="13"/>
        </w:numPr>
        <w:tabs>
          <w:tab w:val="left" w:pos="1418"/>
          <w:tab w:val="left" w:pos="1560"/>
        </w:tabs>
        <w:autoSpaceDE w:val="0"/>
        <w:autoSpaceDN w:val="0"/>
        <w:adjustRightInd w:val="0"/>
        <w:spacing w:after="0" w:line="240" w:lineRule="exact"/>
        <w:ind w:left="0" w:right="-113" w:firstLine="1418"/>
        <w:contextualSpacing/>
        <w:jc w:val="center"/>
        <w:rPr>
          <w:rFonts w:ascii="Times New Roman" w:eastAsia="Calibri" w:hAnsi="Times New Roman" w:cs="Times New Roman"/>
          <w:b/>
          <w:sz w:val="28"/>
          <w:szCs w:val="28"/>
          <w:lang w:eastAsia="ru-RU"/>
        </w:rPr>
      </w:pPr>
      <w:r w:rsidRPr="00B66970">
        <w:rPr>
          <w:rFonts w:ascii="Times New Roman" w:eastAsia="Calibri" w:hAnsi="Times New Roman" w:cs="Times New Roman"/>
          <w:b/>
          <w:bCs/>
          <w:sz w:val="28"/>
          <w:szCs w:val="28"/>
        </w:rPr>
        <w:t>Актуализация</w:t>
      </w:r>
      <w:r w:rsidRPr="00B66970">
        <w:rPr>
          <w:rFonts w:ascii="Times New Roman" w:eastAsia="Calibri" w:hAnsi="Times New Roman" w:cs="Times New Roman"/>
          <w:b/>
          <w:sz w:val="28"/>
          <w:szCs w:val="28"/>
          <w:lang w:eastAsia="ru-RU"/>
        </w:rPr>
        <w:t xml:space="preserve"> учетных сведений об объектах НВОС</w:t>
      </w:r>
    </w:p>
    <w:p w:rsidR="00D30C08" w:rsidRPr="00185F84"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B66970">
        <w:rPr>
          <w:rFonts w:ascii="Times New Roman" w:eastAsia="Calibri" w:hAnsi="Times New Roman" w:cs="Times New Roman"/>
          <w:sz w:val="28"/>
          <w:szCs w:val="28"/>
        </w:rPr>
        <w:t xml:space="preserve"> (</w:t>
      </w:r>
      <w:r w:rsidRPr="00B66970">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D30C08" w:rsidRPr="00B66970" w:rsidRDefault="00D30C08" w:rsidP="00185F84">
      <w:pPr>
        <w:numPr>
          <w:ilvl w:val="0"/>
          <w:numId w:val="4"/>
        </w:numPr>
        <w:tabs>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B66970">
        <w:rPr>
          <w:rFonts w:ascii="Times New Roman" w:eastAsia="Calibri" w:hAnsi="Times New Roman" w:cs="Times New Roman"/>
          <w:sz w:val="28"/>
          <w:szCs w:val="28"/>
          <w:lang w:eastAsia="ru-RU"/>
        </w:rPr>
        <w:t>осуществляющих</w:t>
      </w:r>
      <w:proofErr w:type="gramEnd"/>
      <w:r w:rsidRPr="00B66970">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D30C08" w:rsidRPr="00B66970" w:rsidRDefault="00D30C08" w:rsidP="00185F84">
      <w:pPr>
        <w:numPr>
          <w:ilvl w:val="0"/>
          <w:numId w:val="4"/>
        </w:numPr>
        <w:tabs>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реорганизации юридического лица в форме преобразования;</w:t>
      </w:r>
    </w:p>
    <w:p w:rsidR="00D30C08" w:rsidRPr="00B66970" w:rsidRDefault="00D30C08" w:rsidP="00185F84">
      <w:pPr>
        <w:numPr>
          <w:ilvl w:val="0"/>
          <w:numId w:val="4"/>
        </w:numPr>
        <w:tabs>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об изменении наименования</w:t>
      </w:r>
      <w:r w:rsidR="00BE5773" w:rsidRPr="00B66970">
        <w:rPr>
          <w:rFonts w:ascii="Times New Roman" w:eastAsia="Calibri" w:hAnsi="Times New Roman" w:cs="Times New Roman"/>
          <w:sz w:val="28"/>
          <w:szCs w:val="28"/>
          <w:lang w:eastAsia="ru-RU"/>
        </w:rPr>
        <w:t xml:space="preserve"> </w:t>
      </w:r>
      <w:r w:rsidRPr="00B66970">
        <w:rPr>
          <w:rFonts w:ascii="Times New Roman" w:eastAsia="Calibri" w:hAnsi="Times New Roman" w:cs="Times New Roman"/>
          <w:sz w:val="28"/>
          <w:szCs w:val="28"/>
          <w:lang w:eastAsia="ru-RU"/>
        </w:rPr>
        <w:t>юридического лица;</w:t>
      </w:r>
    </w:p>
    <w:p w:rsidR="00D30C08" w:rsidRPr="00B66970" w:rsidRDefault="00D30C08" w:rsidP="00185F84">
      <w:pPr>
        <w:numPr>
          <w:ilvl w:val="0"/>
          <w:numId w:val="4"/>
        </w:numPr>
        <w:tabs>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об изменении адреса (места нахождения</w:t>
      </w:r>
      <w:proofErr w:type="gramStart"/>
      <w:r w:rsidRPr="00B66970">
        <w:rPr>
          <w:rFonts w:ascii="Times New Roman" w:eastAsia="Calibri" w:hAnsi="Times New Roman" w:cs="Times New Roman"/>
          <w:sz w:val="28"/>
          <w:szCs w:val="28"/>
          <w:lang w:eastAsia="ru-RU"/>
        </w:rPr>
        <w:t>)ю</w:t>
      </w:r>
      <w:proofErr w:type="gramEnd"/>
      <w:r w:rsidRPr="00B66970">
        <w:rPr>
          <w:rFonts w:ascii="Times New Roman" w:eastAsia="Calibri" w:hAnsi="Times New Roman" w:cs="Times New Roman"/>
          <w:sz w:val="28"/>
          <w:szCs w:val="28"/>
          <w:lang w:eastAsia="ru-RU"/>
        </w:rPr>
        <w:t>ридического лица;</w:t>
      </w:r>
    </w:p>
    <w:p w:rsidR="00D30C08" w:rsidRPr="00B66970" w:rsidRDefault="00D30C08" w:rsidP="00185F84">
      <w:pPr>
        <w:numPr>
          <w:ilvl w:val="0"/>
          <w:numId w:val="4"/>
        </w:numPr>
        <w:tabs>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D30C08" w:rsidRPr="00B66970" w:rsidRDefault="00D30C08" w:rsidP="00185F84">
      <w:pPr>
        <w:numPr>
          <w:ilvl w:val="0"/>
          <w:numId w:val="4"/>
        </w:numPr>
        <w:tabs>
          <w:tab w:val="left" w:pos="993"/>
        </w:tabs>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об изменении места нахождения объекта НВОС.</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Вышеуказанные сведения подтверждаются документами:</w:t>
      </w:r>
    </w:p>
    <w:p w:rsidR="00D30C08" w:rsidRPr="00B66970" w:rsidRDefault="00185F84"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30C08" w:rsidRPr="00B66970">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D30C08" w:rsidRPr="00B66970" w:rsidRDefault="00185F84"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30C08" w:rsidRPr="00B66970">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D30C08" w:rsidRPr="00B66970" w:rsidRDefault="00185F84"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30C08" w:rsidRPr="00B66970">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lastRenderedPageBreak/>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6970">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w:t>
      </w:r>
      <w:proofErr w:type="gramEnd"/>
      <w:r w:rsidRPr="00B66970">
        <w:rPr>
          <w:rFonts w:ascii="Times New Roman" w:eastAsia="Calibri" w:hAnsi="Times New Roman" w:cs="Times New Roman"/>
          <w:sz w:val="28"/>
          <w:szCs w:val="28"/>
          <w:lang w:eastAsia="ru-RU"/>
        </w:rPr>
        <w:t xml:space="preserve"> </w:t>
      </w:r>
      <w:proofErr w:type="gramStart"/>
      <w:r w:rsidRPr="00B66970">
        <w:rPr>
          <w:rFonts w:ascii="Times New Roman" w:eastAsia="Calibri" w:hAnsi="Times New Roman" w:cs="Times New Roman"/>
          <w:sz w:val="28"/>
          <w:szCs w:val="28"/>
          <w:lang w:eastAsia="ru-RU"/>
        </w:rPr>
        <w:t>объекте</w:t>
      </w:r>
      <w:proofErr w:type="gramEnd"/>
      <w:r w:rsidRPr="00B66970">
        <w:rPr>
          <w:rFonts w:ascii="Times New Roman" w:eastAsia="Calibri" w:hAnsi="Times New Roman" w:cs="Times New Roman"/>
          <w:sz w:val="28"/>
          <w:szCs w:val="28"/>
          <w:lang w:eastAsia="ru-RU"/>
        </w:rPr>
        <w:t>.</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6970">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B66970">
        <w:rPr>
          <w:rFonts w:ascii="Times New Roman" w:eastAsia="Calibri" w:hAnsi="Times New Roman" w:cs="Times New Roman"/>
          <w:sz w:val="28"/>
          <w:szCs w:val="28"/>
          <w:lang w:eastAsia="ru-RU"/>
        </w:rPr>
        <w:t xml:space="preserve">Актуализация учетных сведений об объекте </w:t>
      </w:r>
      <w:r w:rsidRPr="00B66970">
        <w:rPr>
          <w:rFonts w:ascii="Times New Roman" w:eastAsia="Calibri" w:hAnsi="Times New Roman" w:cs="Times New Roman"/>
          <w:bCs/>
          <w:sz w:val="28"/>
          <w:szCs w:val="28"/>
        </w:rPr>
        <w:t>НВОС осуществляется на безвозмездной основе.</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6970">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B66970">
        <w:rPr>
          <w:rFonts w:ascii="Times New Roman" w:eastAsia="Calibri" w:hAnsi="Times New Roman" w:cs="Times New Roman"/>
          <w:sz w:val="28"/>
          <w:szCs w:val="28"/>
          <w:lang w:eastAsia="ru-RU"/>
        </w:rPr>
        <w:t xml:space="preserve"> арифметические ошибки (пункт 39 Правил).</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В случае</w:t>
      </w:r>
      <w:proofErr w:type="gramStart"/>
      <w:r w:rsidRPr="00B66970">
        <w:rPr>
          <w:rFonts w:ascii="Times New Roman" w:eastAsia="Calibri" w:hAnsi="Times New Roman" w:cs="Times New Roman"/>
          <w:sz w:val="28"/>
          <w:szCs w:val="28"/>
          <w:lang w:eastAsia="ru-RU"/>
        </w:rPr>
        <w:t>,</w:t>
      </w:r>
      <w:proofErr w:type="gramEnd"/>
      <w:r w:rsidRPr="00B66970">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w:t>
      </w:r>
      <w:r w:rsidRPr="00B66970">
        <w:rPr>
          <w:rFonts w:ascii="Times New Roman" w:eastAsia="Calibri" w:hAnsi="Times New Roman" w:cs="Times New Roman"/>
          <w:sz w:val="28"/>
          <w:szCs w:val="28"/>
          <w:lang w:eastAsia="ru-RU"/>
        </w:rPr>
        <w:lastRenderedPageBreak/>
        <w:t>индивидуальному предпринимателю, в том числе посредством выдачи свидетельства об актуализации учетных сведений об объекте НВОС.</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6970">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B66970">
        <w:rPr>
          <w:rFonts w:ascii="Times New Roman" w:eastAsia="Calibri" w:hAnsi="Times New Roman" w:cs="Times New Roman"/>
          <w:sz w:val="28"/>
          <w:szCs w:val="28"/>
          <w:lang w:eastAsia="ru-RU"/>
        </w:rPr>
        <w:t>актуализации сведений об объекте НВОС</w:t>
      </w:r>
      <w:r w:rsidRPr="00B66970">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B66970">
        <w:rPr>
          <w:rFonts w:ascii="Times New Roman" w:eastAsia="Calibri" w:hAnsi="Times New Roman" w:cs="Times New Roman"/>
          <w:sz w:val="28"/>
          <w:szCs w:val="28"/>
          <w:lang w:eastAsia="ru-RU"/>
        </w:rPr>
        <w:t>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w:t>
      </w:r>
      <w:r w:rsidRPr="00B66970">
        <w:rPr>
          <w:rFonts w:ascii="Times New Roman" w:hAnsi="Times New Roman" w:cs="Times New Roman"/>
          <w:sz w:val="28"/>
          <w:szCs w:val="28"/>
        </w:rPr>
        <w:t xml:space="preserve"> https://lk.rpn.gov.ru/, размещенного </w:t>
      </w:r>
      <w:r w:rsidRPr="00B66970">
        <w:rPr>
          <w:rFonts w:ascii="Times New Roman" w:eastAsia="Calibri" w:hAnsi="Times New Roman" w:cs="Times New Roman"/>
          <w:sz w:val="28"/>
          <w:szCs w:val="28"/>
          <w:lang w:eastAsia="ru-RU"/>
        </w:rPr>
        <w:t>в сети "Интернет", так</w:t>
      </w:r>
      <w:proofErr w:type="gramEnd"/>
      <w:r w:rsidRPr="00B66970">
        <w:rPr>
          <w:rFonts w:ascii="Times New Roman" w:eastAsia="Calibri" w:hAnsi="Times New Roman" w:cs="Times New Roman"/>
          <w:sz w:val="28"/>
          <w:szCs w:val="28"/>
          <w:lang w:eastAsia="ru-RU"/>
        </w:rPr>
        <w:t xml:space="preserve"> и посредством почтового отправления с описью вложения и уведомлением о вручении.</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6970">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D30C08" w:rsidRPr="00B66970" w:rsidRDefault="00D30C08" w:rsidP="00D30C08">
      <w:pPr>
        <w:spacing w:after="0" w:line="240" w:lineRule="auto"/>
        <w:ind w:firstLine="567"/>
        <w:contextualSpacing/>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6970">
        <w:rPr>
          <w:rFonts w:ascii="Times New Roman" w:eastAsia="Calibri" w:hAnsi="Times New Roman" w:cs="Times New Roman"/>
          <w:sz w:val="28"/>
          <w:szCs w:val="28"/>
          <w:lang w:eastAsia="ru-RU"/>
        </w:rPr>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w:t>
      </w:r>
      <w:proofErr w:type="gramEnd"/>
      <w:r w:rsidRPr="00B66970">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Росприроднадзора. </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B66970">
        <w:rPr>
          <w:rFonts w:ascii="Times New Roman" w:eastAsia="Calibri" w:hAnsi="Times New Roman" w:cs="Times New Roman"/>
          <w:sz w:val="28"/>
          <w:szCs w:val="28"/>
          <w:lang w:eastAsia="ru-RU"/>
        </w:rPr>
        <w:t>решение</w:t>
      </w:r>
      <w:proofErr w:type="gramEnd"/>
      <w:r w:rsidRPr="00B66970">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w:t>
      </w:r>
      <w:r w:rsidRPr="00B66970">
        <w:rPr>
          <w:rFonts w:ascii="Times New Roman" w:eastAsia="Calibri" w:hAnsi="Times New Roman" w:cs="Times New Roman"/>
          <w:sz w:val="28"/>
          <w:szCs w:val="28"/>
          <w:lang w:eastAsia="ru-RU"/>
        </w:rPr>
        <w:lastRenderedPageBreak/>
        <w:t xml:space="preserve">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6970">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D30C08" w:rsidRPr="00B66970" w:rsidRDefault="00D30C08" w:rsidP="00D30C0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30C08" w:rsidRPr="00B66970" w:rsidRDefault="00D30C08" w:rsidP="008C3103">
      <w:pPr>
        <w:numPr>
          <w:ilvl w:val="0"/>
          <w:numId w:val="13"/>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Снятие с государственного учета объектов НВОС</w:t>
      </w:r>
    </w:p>
    <w:p w:rsidR="00D30C08" w:rsidRPr="00B66970" w:rsidRDefault="00D30C08" w:rsidP="00D30C08">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D30C08" w:rsidRPr="00B66970" w:rsidRDefault="00D30C08" w:rsidP="00D30C08">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B66970">
        <w:rPr>
          <w:rFonts w:ascii="Times New Roman" w:eastAsia="Calibri" w:hAnsi="Times New Roman" w:cs="Times New Roman"/>
          <w:bCs/>
          <w:sz w:val="28"/>
          <w:szCs w:val="28"/>
        </w:rPr>
        <w:t>С</w:t>
      </w:r>
      <w:r w:rsidRPr="00B66970">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D30C08" w:rsidRPr="00B66970" w:rsidRDefault="00D30C08" w:rsidP="00D30C08">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B66970">
        <w:rPr>
          <w:rFonts w:ascii="Times New Roman" w:eastAsia="Calibri" w:hAnsi="Times New Roman" w:cs="Times New Roman"/>
          <w:bCs/>
          <w:sz w:val="28"/>
          <w:szCs w:val="28"/>
          <w:lang w:eastAsia="ru-RU"/>
        </w:rPr>
        <w:t>Документом, подтверждающим прекращение деятельности на объекте НВОС является</w:t>
      </w:r>
      <w:proofErr w:type="gramEnd"/>
      <w:r w:rsidRPr="00B66970">
        <w:rPr>
          <w:rFonts w:ascii="Times New Roman" w:eastAsia="Calibri" w:hAnsi="Times New Roman" w:cs="Times New Roman"/>
          <w:bCs/>
          <w:sz w:val="28"/>
          <w:szCs w:val="28"/>
          <w:lang w:eastAsia="ru-RU"/>
        </w:rPr>
        <w:t xml:space="preserve"> акт о его консервации или ликвидации (пункт 12 статьи 69.2 Закона № 7-ФЗ). </w:t>
      </w:r>
    </w:p>
    <w:p w:rsidR="00D30C08" w:rsidRPr="00B66970" w:rsidRDefault="00D30C08" w:rsidP="00D30C08">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B66970">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D30C08" w:rsidRPr="00B66970" w:rsidRDefault="00D30C08" w:rsidP="00D30C08">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B66970">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D30C08" w:rsidRPr="00B66970" w:rsidRDefault="00D30C08" w:rsidP="00D30C08">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B66970">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B66970">
        <w:rPr>
          <w:rFonts w:ascii="Times New Roman" w:eastAsia="Calibri" w:hAnsi="Times New Roman" w:cs="Times New Roman"/>
          <w:sz w:val="28"/>
          <w:szCs w:val="28"/>
          <w:lang w:eastAsia="ru-RU"/>
        </w:rPr>
        <w:t xml:space="preserve">,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w:t>
      </w:r>
      <w:r w:rsidRPr="00B66970">
        <w:rPr>
          <w:rFonts w:ascii="Times New Roman" w:eastAsia="Calibri" w:hAnsi="Times New Roman" w:cs="Times New Roman"/>
          <w:sz w:val="28"/>
          <w:szCs w:val="28"/>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D30C08" w:rsidRPr="00B66970" w:rsidRDefault="00D30C08" w:rsidP="00D30C08">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B66970">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B66970">
        <w:rPr>
          <w:rFonts w:ascii="Times New Roman" w:eastAsia="Calibri" w:hAnsi="Times New Roman" w:cs="Times New Roman"/>
          <w:sz w:val="28"/>
          <w:szCs w:val="28"/>
        </w:rPr>
        <w:t xml:space="preserve"> в электронном виде </w:t>
      </w:r>
      <w:r w:rsidRPr="00B66970">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r w:rsidRPr="00B66970">
        <w:rPr>
          <w:rFonts w:ascii="Times New Roman" w:hAnsi="Times New Roman" w:cs="Times New Roman"/>
          <w:sz w:val="28"/>
          <w:szCs w:val="28"/>
        </w:rPr>
        <w:t>https://lk.rpn.gov.ru/</w:t>
      </w:r>
      <w:r w:rsidRPr="00B66970">
        <w:rPr>
          <w:rFonts w:ascii="Times New Roman" w:eastAsia="Calibri" w:hAnsi="Times New Roman" w:cs="Times New Roman"/>
          <w:sz w:val="28"/>
          <w:szCs w:val="28"/>
          <w:lang w:eastAsia="ru-RU"/>
        </w:rPr>
        <w:t xml:space="preserve"> в сети "Интернет", </w:t>
      </w:r>
      <w:r w:rsidRPr="00B66970">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B66970">
        <w:rPr>
          <w:rFonts w:ascii="Times New Roman" w:eastAsia="Calibri" w:hAnsi="Times New Roman" w:cs="Times New Roman"/>
          <w:sz w:val="28"/>
          <w:szCs w:val="28"/>
          <w:lang w:eastAsia="ru-RU"/>
        </w:rPr>
        <w:t xml:space="preserve"> формируется и направляется </w:t>
      </w:r>
      <w:r w:rsidRPr="00B66970">
        <w:rPr>
          <w:rFonts w:ascii="Times New Roman" w:eastAsia="Calibri" w:hAnsi="Times New Roman" w:cs="Times New Roman"/>
          <w:sz w:val="28"/>
          <w:szCs w:val="28"/>
        </w:rPr>
        <w:t>юридическому лицу или индивидуальному предпринимателю в электронном виде.</w:t>
      </w:r>
      <w:proofErr w:type="gramEnd"/>
    </w:p>
    <w:p w:rsidR="00D30C08" w:rsidRPr="00B66970" w:rsidRDefault="00D30C08" w:rsidP="00D30C08">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B66970">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B66970">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B66970">
        <w:rPr>
          <w:rFonts w:ascii="Times New Roman" w:eastAsia="Calibri" w:hAnsi="Times New Roman" w:cs="Times New Roman"/>
          <w:sz w:val="28"/>
          <w:szCs w:val="28"/>
          <w:lang w:eastAsia="ru-RU"/>
        </w:rPr>
        <w:t xml:space="preserve"> направляется </w:t>
      </w:r>
      <w:r w:rsidRPr="00B66970">
        <w:rPr>
          <w:rFonts w:ascii="Times New Roman" w:eastAsia="Calibri" w:hAnsi="Times New Roman" w:cs="Times New Roman"/>
          <w:sz w:val="28"/>
          <w:szCs w:val="28"/>
        </w:rPr>
        <w:t>юридическому лицу или индивидуальному предпринимателю</w:t>
      </w:r>
      <w:r w:rsidRPr="00B66970">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D30C08" w:rsidRPr="00B66970" w:rsidRDefault="00D30C08" w:rsidP="00D30C08">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6970">
        <w:rPr>
          <w:rFonts w:ascii="Times New Roman" w:eastAsia="Calibri" w:hAnsi="Times New Roman" w:cs="Times New Roman"/>
          <w:sz w:val="28"/>
          <w:szCs w:val="28"/>
          <w:lang w:eastAsia="ru-RU"/>
        </w:rPr>
        <w:t xml:space="preserve">В случае поступления соответствующего запроса </w:t>
      </w:r>
      <w:r w:rsidRPr="00B66970">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B66970">
        <w:rPr>
          <w:rFonts w:ascii="Times New Roman" w:eastAsia="Calibri" w:hAnsi="Times New Roman" w:cs="Times New Roman"/>
          <w:bCs/>
          <w:sz w:val="28"/>
          <w:szCs w:val="28"/>
        </w:rPr>
        <w:t>о необходимости снятия объекта НВОС с государственного учета</w:t>
      </w:r>
      <w:r w:rsidRPr="00B66970">
        <w:rPr>
          <w:rFonts w:ascii="Times New Roman" w:eastAsia="Calibri" w:hAnsi="Times New Roman" w:cs="Times New Roman"/>
          <w:sz w:val="28"/>
          <w:szCs w:val="28"/>
        </w:rPr>
        <w:t xml:space="preserve">, о представлении </w:t>
      </w:r>
      <w:r w:rsidRPr="00B66970">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B66970">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B66970">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B66970">
        <w:rPr>
          <w:rFonts w:ascii="Times New Roman" w:eastAsia="Calibri" w:hAnsi="Times New Roman" w:cs="Times New Roman"/>
          <w:sz w:val="28"/>
          <w:szCs w:val="28"/>
          <w:lang w:eastAsia="ru-RU"/>
        </w:rPr>
        <w:t>почтовым отправлением.</w:t>
      </w:r>
    </w:p>
    <w:p w:rsidR="00D30C08" w:rsidRPr="00B66970" w:rsidRDefault="00D30C08" w:rsidP="00D30C08">
      <w:pPr>
        <w:tabs>
          <w:tab w:val="left" w:pos="142"/>
          <w:tab w:val="left" w:pos="851"/>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9B6387" w:rsidRPr="00B66970" w:rsidRDefault="009B6387" w:rsidP="009B6387">
      <w:pPr>
        <w:spacing w:after="0" w:line="240" w:lineRule="auto"/>
        <w:ind w:firstLine="567"/>
        <w:rPr>
          <w:rFonts w:ascii="Times New Roman" w:eastAsia="Calibri" w:hAnsi="Times New Roman" w:cs="Times New Roman"/>
          <w:sz w:val="28"/>
          <w:szCs w:val="28"/>
        </w:rPr>
      </w:pPr>
    </w:p>
    <w:p w:rsidR="00950E19" w:rsidRPr="00B66970" w:rsidRDefault="00950E19" w:rsidP="00950E19">
      <w:pPr>
        <w:spacing w:after="0" w:line="240" w:lineRule="auto"/>
        <w:ind w:firstLine="567"/>
        <w:jc w:val="center"/>
        <w:rPr>
          <w:rFonts w:ascii="Times New Roman" w:eastAsia="Calibri" w:hAnsi="Times New Roman" w:cs="Times New Roman"/>
          <w:b/>
          <w:sz w:val="28"/>
          <w:szCs w:val="28"/>
        </w:rPr>
      </w:pPr>
      <w:r w:rsidRPr="00B66970">
        <w:rPr>
          <w:rFonts w:ascii="Times New Roman" w:eastAsia="Calibri" w:hAnsi="Times New Roman" w:cs="Times New Roman"/>
          <w:b/>
          <w:sz w:val="28"/>
          <w:szCs w:val="28"/>
        </w:rPr>
        <w:t xml:space="preserve">Раздел </w:t>
      </w:r>
      <w:r w:rsidR="00B66970" w:rsidRPr="00B66970">
        <w:rPr>
          <w:rFonts w:ascii="Times New Roman" w:eastAsia="Calibri" w:hAnsi="Times New Roman" w:cs="Times New Roman"/>
          <w:b/>
          <w:sz w:val="28"/>
          <w:szCs w:val="28"/>
        </w:rPr>
        <w:t>3</w:t>
      </w:r>
    </w:p>
    <w:p w:rsidR="00950E19" w:rsidRPr="00B66970" w:rsidRDefault="00950E19" w:rsidP="00950E1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 xml:space="preserve">«Обзор изменений законодательства РФ </w:t>
      </w:r>
    </w:p>
    <w:p w:rsidR="00950E19" w:rsidRPr="00B66970" w:rsidRDefault="00950E19" w:rsidP="00950E1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6970">
        <w:rPr>
          <w:rFonts w:ascii="Times New Roman" w:eastAsia="Times New Roman" w:hAnsi="Times New Roman" w:cs="Times New Roman"/>
          <w:b/>
          <w:sz w:val="28"/>
          <w:szCs w:val="28"/>
          <w:lang w:eastAsia="ru-RU"/>
        </w:rPr>
        <w:t>в сфере контрольно-надзорной деятельности»</w:t>
      </w:r>
    </w:p>
    <w:p w:rsidR="00950E19" w:rsidRPr="00B66970" w:rsidRDefault="00950E19" w:rsidP="00950E1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50E19" w:rsidRPr="00B66970" w:rsidRDefault="00950E19" w:rsidP="00F46156">
      <w:pPr>
        <w:pStyle w:val="a7"/>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В рамках масштабной реформы сферы контрольно-надзорной деятельности принят Федеральный закон </w:t>
      </w:r>
      <w:hyperlink r:id="rId11" w:tgtFrame="_top" w:history="1">
        <w:r w:rsidRPr="00B66970">
          <w:rPr>
            <w:rFonts w:ascii="Times New Roman" w:eastAsia="Times New Roman" w:hAnsi="Times New Roman" w:cs="Times New Roman"/>
            <w:sz w:val="28"/>
            <w:szCs w:val="28"/>
            <w:lang w:eastAsia="ru-RU"/>
          </w:rPr>
          <w:t>от 31.07.2020 № 248-ФЗ</w:t>
        </w:r>
      </w:hyperlink>
      <w:r w:rsidRPr="00B66970">
        <w:rPr>
          <w:rFonts w:ascii="Times New Roman" w:eastAsia="Times New Roman" w:hAnsi="Times New Roman" w:cs="Times New Roman"/>
          <w:sz w:val="28"/>
          <w:szCs w:val="28"/>
          <w:lang w:eastAsia="ru-RU"/>
        </w:rPr>
        <w:t xml:space="preserve"> «О государственном </w:t>
      </w:r>
      <w:r w:rsidRPr="00B66970">
        <w:rPr>
          <w:rFonts w:ascii="Times New Roman" w:hAnsi="Times New Roman" w:cs="Times New Roman"/>
          <w:sz w:val="28"/>
          <w:szCs w:val="28"/>
        </w:rPr>
        <w:t xml:space="preserve">контроле (надзоре) и муниципальном контроле в Российской Федерации» </w:t>
      </w:r>
      <w:r w:rsidRPr="00B66970">
        <w:rPr>
          <w:rFonts w:ascii="Times New Roman" w:eastAsia="Times New Roman" w:hAnsi="Times New Roman" w:cs="Times New Roman"/>
          <w:sz w:val="28"/>
          <w:szCs w:val="28"/>
          <w:lang w:eastAsia="ru-RU"/>
        </w:rPr>
        <w:t xml:space="preserve"> (далее – Закон № 248-ФЗ), вступивший в силу 01.07.2021 и  устанавливающий новый порядок организации и осуществления государственного и муниципального контроля. </w:t>
      </w:r>
    </w:p>
    <w:p w:rsidR="00950E19" w:rsidRPr="00B66970" w:rsidRDefault="00950E19" w:rsidP="00950E19">
      <w:pPr>
        <w:pStyle w:val="a7"/>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66970">
        <w:rPr>
          <w:rFonts w:ascii="Times New Roman" w:eastAsia="Times New Roman" w:hAnsi="Times New Roman" w:cs="Times New Roman"/>
          <w:sz w:val="28"/>
          <w:szCs w:val="28"/>
          <w:lang w:eastAsia="ru-RU"/>
        </w:rPr>
        <w:t>Под государственным и муниципальным контролем (надзором) в </w:t>
      </w:r>
      <w:hyperlink r:id="rId12" w:tgtFrame="_top" w:history="1">
        <w:r w:rsidRPr="00B66970">
          <w:rPr>
            <w:rFonts w:ascii="Times New Roman" w:eastAsia="Times New Roman" w:hAnsi="Times New Roman" w:cs="Times New Roman"/>
            <w:sz w:val="28"/>
            <w:szCs w:val="28"/>
            <w:lang w:eastAsia="ru-RU"/>
          </w:rPr>
          <w:t>Законе № 248-ФЗ</w:t>
        </w:r>
      </w:hyperlink>
      <w:r w:rsidRPr="00B66970">
        <w:rPr>
          <w:rFonts w:ascii="Times New Roman" w:eastAsia="Times New Roman" w:hAnsi="Times New Roman" w:cs="Times New Roman"/>
          <w:sz w:val="28"/>
          <w:szCs w:val="28"/>
          <w:lang w:eastAsia="ru-RU"/>
        </w:rPr>
        <w:t xml:space="preserve"> понимается </w:t>
      </w:r>
      <w:r w:rsidRPr="00B66970">
        <w:rPr>
          <w:rFonts w:ascii="Times New Roman" w:hAnsi="Times New Roman" w:cs="Times New Roman"/>
          <w:sz w:val="28"/>
          <w:szCs w:val="28"/>
        </w:rPr>
        <w:t>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w:t>
      </w:r>
      <w:proofErr w:type="gramEnd"/>
      <w:r w:rsidRPr="00B66970">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lastRenderedPageBreak/>
        <w:t>Виды федерального, регионального государственного контроля (надзора), муниципального контроля устанавливаются федеральными законами.</w:t>
      </w:r>
      <w:r w:rsidR="00BE5773" w:rsidRPr="00B66970">
        <w:rPr>
          <w:rFonts w:ascii="Times New Roman" w:hAnsi="Times New Roman" w:cs="Times New Roman"/>
          <w:sz w:val="28"/>
          <w:szCs w:val="28"/>
        </w:rPr>
        <w:t xml:space="preserve"> </w:t>
      </w:r>
      <w:r w:rsidRPr="00B66970">
        <w:rPr>
          <w:rFonts w:ascii="Times New Roman" w:hAnsi="Times New Roman" w:cs="Times New Roman"/>
          <w:sz w:val="28"/>
          <w:szCs w:val="28"/>
        </w:rPr>
        <w:t>Порядок организации и осуществления государственного контроля (надзора), муниципального контроля устанавливается соответствующими положениями о виде контроля (надзора).</w:t>
      </w:r>
    </w:p>
    <w:p w:rsidR="00966902" w:rsidRPr="00185F84" w:rsidRDefault="00950E19" w:rsidP="00950E19">
      <w:pPr>
        <w:autoSpaceDE w:val="0"/>
        <w:autoSpaceDN w:val="0"/>
        <w:adjustRightInd w:val="0"/>
        <w:spacing w:after="0" w:line="240" w:lineRule="auto"/>
        <w:ind w:firstLine="567"/>
        <w:jc w:val="both"/>
        <w:rPr>
          <w:rFonts w:ascii="Times New Roman" w:hAnsi="Times New Roman"/>
          <w:b/>
          <w:i/>
          <w:sz w:val="28"/>
          <w:szCs w:val="28"/>
        </w:rPr>
      </w:pPr>
      <w:r w:rsidRPr="00185F84">
        <w:rPr>
          <w:rFonts w:ascii="Times New Roman" w:hAnsi="Times New Roman"/>
          <w:b/>
          <w:i/>
          <w:sz w:val="28"/>
          <w:szCs w:val="28"/>
        </w:rPr>
        <w:t xml:space="preserve">Федеральные законы, регулирующие осуществление видов контроля, проводимых Росприроднадзором: </w:t>
      </w:r>
    </w:p>
    <w:p w:rsidR="00966902" w:rsidRPr="00B66970" w:rsidRDefault="00966902" w:rsidP="00950E19">
      <w:pPr>
        <w:autoSpaceDE w:val="0"/>
        <w:autoSpaceDN w:val="0"/>
        <w:adjustRightInd w:val="0"/>
        <w:spacing w:after="0" w:line="240" w:lineRule="auto"/>
        <w:ind w:firstLine="567"/>
        <w:jc w:val="both"/>
        <w:rPr>
          <w:rFonts w:ascii="Times New Roman" w:hAnsi="Times New Roman"/>
          <w:i/>
          <w:sz w:val="28"/>
          <w:szCs w:val="28"/>
        </w:rPr>
      </w:pPr>
      <w:r w:rsidRPr="00B66970">
        <w:rPr>
          <w:rFonts w:ascii="Times New Roman" w:hAnsi="Times New Roman"/>
          <w:i/>
          <w:sz w:val="28"/>
          <w:szCs w:val="28"/>
        </w:rPr>
        <w:t xml:space="preserve">- </w:t>
      </w:r>
      <w:r w:rsidR="00950E19" w:rsidRPr="00B66970">
        <w:rPr>
          <w:rFonts w:ascii="Times New Roman" w:hAnsi="Times New Roman"/>
          <w:i/>
          <w:sz w:val="28"/>
          <w:szCs w:val="28"/>
        </w:rPr>
        <w:t>Федеральный закон от 10.01.2002 № 7-ФЗ</w:t>
      </w:r>
      <w:r w:rsidRPr="00B66970">
        <w:rPr>
          <w:rFonts w:ascii="Times New Roman" w:hAnsi="Times New Roman"/>
          <w:i/>
          <w:sz w:val="28"/>
          <w:szCs w:val="28"/>
        </w:rPr>
        <w:t xml:space="preserve"> </w:t>
      </w:r>
      <w:r w:rsidR="00950E19" w:rsidRPr="00B66970">
        <w:rPr>
          <w:rFonts w:ascii="Times New Roman" w:hAnsi="Times New Roman"/>
          <w:i/>
          <w:sz w:val="28"/>
          <w:szCs w:val="28"/>
        </w:rPr>
        <w:t xml:space="preserve">«Об охране окружающей среды» (далее – Закон № 7-ФЗ), </w:t>
      </w:r>
    </w:p>
    <w:p w:rsidR="00966902" w:rsidRPr="00B66970" w:rsidRDefault="00966902" w:rsidP="00950E19">
      <w:pPr>
        <w:autoSpaceDE w:val="0"/>
        <w:autoSpaceDN w:val="0"/>
        <w:adjustRightInd w:val="0"/>
        <w:spacing w:after="0" w:line="240" w:lineRule="auto"/>
        <w:ind w:firstLine="567"/>
        <w:jc w:val="both"/>
        <w:rPr>
          <w:rFonts w:ascii="Times New Roman" w:hAnsi="Times New Roman"/>
          <w:i/>
          <w:sz w:val="28"/>
          <w:szCs w:val="28"/>
        </w:rPr>
      </w:pPr>
      <w:r w:rsidRPr="00B66970">
        <w:rPr>
          <w:rFonts w:ascii="Times New Roman" w:hAnsi="Times New Roman"/>
          <w:i/>
          <w:sz w:val="28"/>
          <w:szCs w:val="28"/>
        </w:rPr>
        <w:t xml:space="preserve">- </w:t>
      </w:r>
      <w:r w:rsidR="00950E19" w:rsidRPr="00B66970">
        <w:rPr>
          <w:rFonts w:ascii="Times New Roman" w:hAnsi="Times New Roman"/>
          <w:i/>
          <w:sz w:val="28"/>
          <w:szCs w:val="28"/>
        </w:rPr>
        <w:t>Закон Российской Федерации от 21.02.1992 № 2395-1 «О недрах»,</w:t>
      </w:r>
    </w:p>
    <w:p w:rsidR="00966902" w:rsidRPr="00B66970" w:rsidRDefault="00966902" w:rsidP="00185F84">
      <w:pPr>
        <w:autoSpaceDE w:val="0"/>
        <w:autoSpaceDN w:val="0"/>
        <w:adjustRightInd w:val="0"/>
        <w:spacing w:after="0" w:line="240" w:lineRule="auto"/>
        <w:ind w:firstLine="567"/>
        <w:jc w:val="both"/>
        <w:rPr>
          <w:rFonts w:ascii="Times New Roman" w:hAnsi="Times New Roman"/>
          <w:i/>
          <w:sz w:val="28"/>
          <w:szCs w:val="28"/>
        </w:rPr>
      </w:pPr>
      <w:r w:rsidRPr="00B66970">
        <w:rPr>
          <w:rFonts w:ascii="Times New Roman" w:hAnsi="Times New Roman"/>
          <w:i/>
          <w:sz w:val="28"/>
          <w:szCs w:val="28"/>
        </w:rPr>
        <w:t xml:space="preserve"> </w:t>
      </w:r>
      <w:r w:rsidR="00185F84">
        <w:rPr>
          <w:rFonts w:ascii="Times New Roman" w:hAnsi="Times New Roman"/>
          <w:i/>
          <w:sz w:val="28"/>
          <w:szCs w:val="28"/>
        </w:rPr>
        <w:t xml:space="preserve">- </w:t>
      </w:r>
      <w:r w:rsidR="00950E19" w:rsidRPr="00B66970">
        <w:rPr>
          <w:rFonts w:ascii="Times New Roman" w:hAnsi="Times New Roman"/>
          <w:i/>
          <w:sz w:val="28"/>
          <w:szCs w:val="28"/>
        </w:rPr>
        <w:t>Земельный кодекс Российской Федерации,</w:t>
      </w:r>
    </w:p>
    <w:p w:rsidR="00966902" w:rsidRPr="00B66970" w:rsidRDefault="00966902" w:rsidP="00185F84">
      <w:pPr>
        <w:autoSpaceDE w:val="0"/>
        <w:autoSpaceDN w:val="0"/>
        <w:adjustRightInd w:val="0"/>
        <w:spacing w:after="0" w:line="240" w:lineRule="auto"/>
        <w:ind w:firstLine="567"/>
        <w:jc w:val="both"/>
        <w:rPr>
          <w:rFonts w:ascii="Times New Roman" w:hAnsi="Times New Roman"/>
          <w:i/>
          <w:sz w:val="28"/>
          <w:szCs w:val="28"/>
        </w:rPr>
      </w:pPr>
      <w:r w:rsidRPr="00B66970">
        <w:rPr>
          <w:rFonts w:ascii="Times New Roman" w:hAnsi="Times New Roman"/>
          <w:i/>
          <w:sz w:val="28"/>
          <w:szCs w:val="28"/>
        </w:rPr>
        <w:t xml:space="preserve"> </w:t>
      </w:r>
      <w:r w:rsidR="00185F84">
        <w:rPr>
          <w:rFonts w:ascii="Times New Roman" w:hAnsi="Times New Roman"/>
          <w:i/>
          <w:sz w:val="28"/>
          <w:szCs w:val="28"/>
        </w:rPr>
        <w:t xml:space="preserve">- </w:t>
      </w:r>
      <w:r w:rsidR="00950E19" w:rsidRPr="00B66970">
        <w:rPr>
          <w:rFonts w:ascii="Times New Roman" w:hAnsi="Times New Roman"/>
          <w:i/>
          <w:sz w:val="28"/>
          <w:szCs w:val="28"/>
        </w:rPr>
        <w:t xml:space="preserve">Лесной кодекс Российской Федерации, </w:t>
      </w:r>
    </w:p>
    <w:p w:rsidR="00966902" w:rsidRPr="00B66970" w:rsidRDefault="00966902" w:rsidP="00950E19">
      <w:pPr>
        <w:autoSpaceDE w:val="0"/>
        <w:autoSpaceDN w:val="0"/>
        <w:adjustRightInd w:val="0"/>
        <w:spacing w:after="0" w:line="240" w:lineRule="auto"/>
        <w:ind w:firstLine="567"/>
        <w:jc w:val="both"/>
        <w:rPr>
          <w:rFonts w:ascii="Times New Roman" w:hAnsi="Times New Roman"/>
          <w:i/>
          <w:sz w:val="28"/>
          <w:szCs w:val="28"/>
        </w:rPr>
      </w:pPr>
      <w:r w:rsidRPr="00B66970">
        <w:rPr>
          <w:rFonts w:ascii="Times New Roman" w:hAnsi="Times New Roman"/>
          <w:i/>
          <w:sz w:val="28"/>
          <w:szCs w:val="28"/>
        </w:rPr>
        <w:t xml:space="preserve">- </w:t>
      </w:r>
      <w:r w:rsidR="00950E19" w:rsidRPr="00B66970">
        <w:rPr>
          <w:rFonts w:ascii="Times New Roman" w:hAnsi="Times New Roman"/>
          <w:i/>
          <w:sz w:val="28"/>
          <w:szCs w:val="28"/>
        </w:rPr>
        <w:t>Федеральный закон</w:t>
      </w:r>
      <w:r w:rsidRPr="00B66970">
        <w:rPr>
          <w:rFonts w:ascii="Times New Roman" w:hAnsi="Times New Roman"/>
          <w:i/>
          <w:sz w:val="28"/>
          <w:szCs w:val="28"/>
        </w:rPr>
        <w:t xml:space="preserve"> </w:t>
      </w:r>
      <w:r w:rsidR="00950E19" w:rsidRPr="00B66970">
        <w:rPr>
          <w:rFonts w:ascii="Times New Roman" w:hAnsi="Times New Roman"/>
          <w:i/>
          <w:sz w:val="28"/>
          <w:szCs w:val="28"/>
        </w:rPr>
        <w:t>от 14.03.1995 №</w:t>
      </w:r>
      <w:r w:rsidR="00950E19" w:rsidRPr="00B66970">
        <w:rPr>
          <w:i/>
        </w:rPr>
        <w:t> </w:t>
      </w:r>
      <w:r w:rsidR="00950E19" w:rsidRPr="00B66970">
        <w:rPr>
          <w:rFonts w:ascii="Times New Roman" w:hAnsi="Times New Roman"/>
          <w:i/>
          <w:sz w:val="28"/>
          <w:szCs w:val="28"/>
        </w:rPr>
        <w:t xml:space="preserve">33-ФЗ «Об особо охраняемых природных территориях», </w:t>
      </w:r>
    </w:p>
    <w:p w:rsidR="00966902" w:rsidRPr="00B66970" w:rsidRDefault="00966902" w:rsidP="00950E19">
      <w:pPr>
        <w:autoSpaceDE w:val="0"/>
        <w:autoSpaceDN w:val="0"/>
        <w:adjustRightInd w:val="0"/>
        <w:spacing w:after="0" w:line="240" w:lineRule="auto"/>
        <w:ind w:firstLine="567"/>
        <w:jc w:val="both"/>
        <w:rPr>
          <w:rFonts w:ascii="Times New Roman" w:hAnsi="Times New Roman"/>
          <w:i/>
          <w:sz w:val="28"/>
          <w:szCs w:val="28"/>
        </w:rPr>
      </w:pPr>
      <w:r w:rsidRPr="00B66970">
        <w:rPr>
          <w:rFonts w:ascii="Times New Roman" w:hAnsi="Times New Roman"/>
          <w:i/>
          <w:sz w:val="28"/>
          <w:szCs w:val="28"/>
        </w:rPr>
        <w:t xml:space="preserve">- </w:t>
      </w:r>
      <w:r w:rsidR="00950E19" w:rsidRPr="00B66970">
        <w:rPr>
          <w:rFonts w:ascii="Times New Roman" w:hAnsi="Times New Roman"/>
          <w:i/>
          <w:sz w:val="28"/>
          <w:szCs w:val="28"/>
        </w:rPr>
        <w:t>Федеральный закон от 24.07.2</w:t>
      </w:r>
      <w:r w:rsidRPr="00B66970">
        <w:rPr>
          <w:rFonts w:ascii="Times New Roman" w:hAnsi="Times New Roman"/>
          <w:i/>
          <w:sz w:val="28"/>
          <w:szCs w:val="28"/>
        </w:rPr>
        <w:t xml:space="preserve"> </w:t>
      </w:r>
      <w:r w:rsidR="00950E19" w:rsidRPr="00B66970">
        <w:rPr>
          <w:rFonts w:ascii="Times New Roman" w:hAnsi="Times New Roman"/>
          <w:i/>
          <w:sz w:val="28"/>
          <w:szCs w:val="28"/>
        </w:rPr>
        <w:t xml:space="preserve">009 № 209-ФЗ «Об охоте и о сохранении охотничьих ресурсов и о внесении изменений в отдельные законодательные акты Российской Федерации», </w:t>
      </w:r>
    </w:p>
    <w:p w:rsidR="00966902" w:rsidRPr="00B66970" w:rsidRDefault="00966902" w:rsidP="00950E19">
      <w:pPr>
        <w:autoSpaceDE w:val="0"/>
        <w:autoSpaceDN w:val="0"/>
        <w:adjustRightInd w:val="0"/>
        <w:spacing w:after="0" w:line="240" w:lineRule="auto"/>
        <w:ind w:firstLine="567"/>
        <w:jc w:val="both"/>
        <w:rPr>
          <w:rFonts w:ascii="Times New Roman" w:hAnsi="Times New Roman"/>
          <w:i/>
          <w:sz w:val="28"/>
          <w:szCs w:val="28"/>
        </w:rPr>
      </w:pPr>
      <w:r w:rsidRPr="00B66970">
        <w:rPr>
          <w:rFonts w:ascii="Times New Roman" w:hAnsi="Times New Roman"/>
          <w:i/>
          <w:sz w:val="28"/>
          <w:szCs w:val="28"/>
        </w:rPr>
        <w:t xml:space="preserve">- </w:t>
      </w:r>
      <w:r w:rsidR="00950E19" w:rsidRPr="00B66970">
        <w:rPr>
          <w:rFonts w:ascii="Times New Roman" w:hAnsi="Times New Roman"/>
          <w:i/>
          <w:sz w:val="28"/>
          <w:szCs w:val="28"/>
        </w:rPr>
        <w:t>Федеральный закон от 24.04.1995 № 52-ФЗ «О животном мире»,</w:t>
      </w:r>
    </w:p>
    <w:p w:rsidR="00950E19" w:rsidRPr="00B66970" w:rsidRDefault="00966902" w:rsidP="00950E19">
      <w:pPr>
        <w:autoSpaceDE w:val="0"/>
        <w:autoSpaceDN w:val="0"/>
        <w:adjustRightInd w:val="0"/>
        <w:spacing w:after="0" w:line="240" w:lineRule="auto"/>
        <w:ind w:firstLine="567"/>
        <w:jc w:val="both"/>
        <w:rPr>
          <w:rFonts w:ascii="Times New Roman" w:hAnsi="Times New Roman"/>
          <w:i/>
          <w:sz w:val="28"/>
          <w:szCs w:val="28"/>
        </w:rPr>
      </w:pPr>
      <w:r w:rsidRPr="00B66970">
        <w:rPr>
          <w:rFonts w:ascii="Times New Roman" w:hAnsi="Times New Roman"/>
          <w:i/>
          <w:sz w:val="28"/>
          <w:szCs w:val="28"/>
        </w:rPr>
        <w:t xml:space="preserve">- </w:t>
      </w:r>
      <w:r w:rsidR="00950E19" w:rsidRPr="00B66970">
        <w:rPr>
          <w:rFonts w:ascii="Times New Roman" w:hAnsi="Times New Roman"/>
          <w:i/>
          <w:sz w:val="28"/>
          <w:szCs w:val="28"/>
        </w:rPr>
        <w:t>Федеральный закон от 27.12.2018 № 498-ФЗ «Об ответственном</w:t>
      </w:r>
      <w:r w:rsidR="00BE5773" w:rsidRPr="00B66970">
        <w:rPr>
          <w:rFonts w:ascii="Times New Roman" w:hAnsi="Times New Roman"/>
          <w:i/>
          <w:sz w:val="28"/>
          <w:szCs w:val="28"/>
        </w:rPr>
        <w:t xml:space="preserve"> </w:t>
      </w:r>
      <w:r w:rsidR="00950E19" w:rsidRPr="00B66970">
        <w:rPr>
          <w:rFonts w:ascii="Times New Roman" w:hAnsi="Times New Roman"/>
          <w:i/>
          <w:sz w:val="28"/>
          <w:szCs w:val="28"/>
        </w:rPr>
        <w:t>обращении</w:t>
      </w:r>
      <w:r w:rsidRPr="00B66970">
        <w:rPr>
          <w:rFonts w:ascii="Times New Roman" w:hAnsi="Times New Roman"/>
          <w:i/>
          <w:sz w:val="28"/>
          <w:szCs w:val="28"/>
        </w:rPr>
        <w:t xml:space="preserve"> </w:t>
      </w:r>
      <w:r w:rsidR="00950E19" w:rsidRPr="00B66970">
        <w:rPr>
          <w:rFonts w:ascii="Times New Roman" w:hAnsi="Times New Roman"/>
          <w:i/>
          <w:sz w:val="28"/>
          <w:szCs w:val="28"/>
        </w:rPr>
        <w:t>с животными и о внесении изменений в отдельные законодательные акты Российской Федерации».</w:t>
      </w:r>
    </w:p>
    <w:p w:rsidR="00950E19" w:rsidRPr="00B66970" w:rsidRDefault="00950E19" w:rsidP="00F46156">
      <w:pPr>
        <w:tabs>
          <w:tab w:val="left" w:pos="426"/>
        </w:tabs>
        <w:spacing w:after="0" w:line="240" w:lineRule="auto"/>
        <w:ind w:firstLine="709"/>
        <w:jc w:val="both"/>
        <w:rPr>
          <w:rFonts w:ascii="Times New Roman" w:hAnsi="Times New Roman"/>
          <w:sz w:val="28"/>
          <w:lang w:eastAsia="ru-RU"/>
        </w:rPr>
      </w:pPr>
      <w:r w:rsidRPr="00B66970">
        <w:rPr>
          <w:rFonts w:ascii="Times New Roman" w:hAnsi="Times New Roman"/>
          <w:sz w:val="28"/>
          <w:lang w:eastAsia="ru-RU"/>
        </w:rPr>
        <w:t>Положениями Федерального закона от 11.06.2021 № 170-ФЗ</w:t>
      </w:r>
      <w:r w:rsidRPr="00B66970">
        <w:rPr>
          <w:rFonts w:ascii="Times New Roman" w:hAnsi="Times New Roman"/>
          <w:sz w:val="28"/>
          <w:lang w:eastAsia="ru-RU"/>
        </w:rPr>
        <w:b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w:t>
      </w:r>
      <w:r w:rsidR="00185F84">
        <w:rPr>
          <w:rFonts w:ascii="Times New Roman" w:hAnsi="Times New Roman"/>
          <w:sz w:val="28"/>
          <w:lang w:eastAsia="ru-RU"/>
        </w:rPr>
        <w:t xml:space="preserve"> </w:t>
      </w:r>
      <w:r w:rsidRPr="00B66970">
        <w:rPr>
          <w:rFonts w:ascii="Times New Roman" w:hAnsi="Times New Roman"/>
          <w:sz w:val="28"/>
          <w:lang w:eastAsia="ru-RU"/>
        </w:rPr>
        <w:t>и муниципальном контроле в Российской Федерации» и положениями о соответствующих видах контроля предусмотрено осуществление Росприроднадзором 8 отдельных видов контроля:</w:t>
      </w:r>
    </w:p>
    <w:p w:rsidR="00950E19" w:rsidRPr="00B66970" w:rsidRDefault="00950E19" w:rsidP="00950E19">
      <w:pPr>
        <w:tabs>
          <w:tab w:val="left" w:pos="426"/>
        </w:tabs>
        <w:spacing w:after="0" w:line="240" w:lineRule="auto"/>
        <w:ind w:left="142"/>
        <w:jc w:val="both"/>
        <w:rPr>
          <w:rFonts w:ascii="Times New Roman" w:hAnsi="Times New Roman"/>
          <w:sz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402"/>
      </w:tblGrid>
      <w:tr w:rsidR="00950E19" w:rsidRPr="00B66970" w:rsidTr="00966902">
        <w:tc>
          <w:tcPr>
            <w:tcW w:w="5954" w:type="dxa"/>
            <w:shd w:val="clear" w:color="auto" w:fill="auto"/>
          </w:tcPr>
          <w:p w:rsidR="00950E19" w:rsidRPr="00B66970" w:rsidRDefault="00950E19" w:rsidP="008C3103">
            <w:pPr>
              <w:tabs>
                <w:tab w:val="left" w:pos="1095"/>
              </w:tabs>
              <w:spacing w:after="0" w:line="240" w:lineRule="auto"/>
              <w:jc w:val="center"/>
              <w:rPr>
                <w:rFonts w:ascii="Times New Roman" w:hAnsi="Times New Roman"/>
                <w:sz w:val="28"/>
                <w:lang w:eastAsia="ru-RU"/>
              </w:rPr>
            </w:pPr>
          </w:p>
          <w:p w:rsidR="00950E19" w:rsidRPr="00B66970" w:rsidRDefault="00950E19" w:rsidP="008C3103">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Виды контроля</w:t>
            </w:r>
          </w:p>
        </w:tc>
        <w:tc>
          <w:tcPr>
            <w:tcW w:w="3402" w:type="dxa"/>
            <w:shd w:val="clear" w:color="auto" w:fill="auto"/>
            <w:tcMar>
              <w:left w:w="0" w:type="dxa"/>
              <w:right w:w="0" w:type="dxa"/>
            </w:tcMar>
          </w:tcPr>
          <w:p w:rsidR="00950E19" w:rsidRPr="00B66970" w:rsidRDefault="00950E19" w:rsidP="008C3103">
            <w:pPr>
              <w:tabs>
                <w:tab w:val="left" w:pos="1095"/>
              </w:tabs>
              <w:spacing w:after="0" w:line="240" w:lineRule="auto"/>
              <w:jc w:val="center"/>
              <w:rPr>
                <w:rFonts w:ascii="Times New Roman" w:hAnsi="Times New Roman"/>
                <w:sz w:val="24"/>
                <w:szCs w:val="24"/>
                <w:lang w:eastAsia="ru-RU"/>
              </w:rPr>
            </w:pPr>
            <w:r w:rsidRPr="00B66970">
              <w:rPr>
                <w:rFonts w:ascii="Times New Roman" w:hAnsi="Times New Roman"/>
                <w:sz w:val="24"/>
                <w:szCs w:val="24"/>
                <w:lang w:eastAsia="ru-RU"/>
              </w:rPr>
              <w:t>Реквизиты постановления Правительства Российской Федерации об утверждении Положения</w:t>
            </w:r>
          </w:p>
        </w:tc>
      </w:tr>
      <w:tr w:rsidR="00950E19" w:rsidRPr="00B66970" w:rsidTr="00966902">
        <w:tc>
          <w:tcPr>
            <w:tcW w:w="5954" w:type="dxa"/>
            <w:shd w:val="clear" w:color="auto" w:fill="auto"/>
          </w:tcPr>
          <w:p w:rsidR="00950E19" w:rsidRPr="00B66970" w:rsidRDefault="00966902" w:rsidP="008C3103">
            <w:pPr>
              <w:tabs>
                <w:tab w:val="left" w:pos="1095"/>
              </w:tabs>
              <w:spacing w:after="0" w:line="240" w:lineRule="auto"/>
              <w:rPr>
                <w:rFonts w:ascii="Times New Roman" w:hAnsi="Times New Roman"/>
                <w:sz w:val="28"/>
                <w:lang w:eastAsia="ru-RU"/>
              </w:rPr>
            </w:pPr>
            <w:r w:rsidRPr="00B66970">
              <w:rPr>
                <w:rFonts w:ascii="Times New Roman" w:hAnsi="Times New Roman"/>
                <w:sz w:val="28"/>
                <w:lang w:eastAsia="ru-RU"/>
              </w:rPr>
              <w:t>Ф</w:t>
            </w:r>
            <w:r w:rsidR="00950E19" w:rsidRPr="00B66970">
              <w:rPr>
                <w:rFonts w:ascii="Times New Roman" w:hAnsi="Times New Roman"/>
                <w:sz w:val="28"/>
                <w:lang w:eastAsia="ru-RU"/>
              </w:rPr>
              <w:t>едеральный государственный экологический контроль (надзор)</w:t>
            </w:r>
          </w:p>
        </w:tc>
        <w:tc>
          <w:tcPr>
            <w:tcW w:w="3402" w:type="dxa"/>
            <w:shd w:val="clear" w:color="auto" w:fill="auto"/>
            <w:vAlign w:val="center"/>
          </w:tcPr>
          <w:p w:rsidR="00950E19" w:rsidRPr="00B66970" w:rsidRDefault="00950E19" w:rsidP="00966902">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от 30.06.2021 № 1096</w:t>
            </w:r>
          </w:p>
        </w:tc>
      </w:tr>
      <w:tr w:rsidR="00950E19" w:rsidRPr="00B66970" w:rsidTr="00966902">
        <w:tc>
          <w:tcPr>
            <w:tcW w:w="5954" w:type="dxa"/>
            <w:shd w:val="clear" w:color="auto" w:fill="auto"/>
          </w:tcPr>
          <w:p w:rsidR="00950E19" w:rsidRPr="00B66970" w:rsidRDefault="00966902" w:rsidP="008C3103">
            <w:pPr>
              <w:tabs>
                <w:tab w:val="left" w:pos="1095"/>
              </w:tabs>
              <w:spacing w:after="0" w:line="240" w:lineRule="auto"/>
              <w:rPr>
                <w:rFonts w:ascii="Times New Roman" w:hAnsi="Times New Roman"/>
                <w:sz w:val="28"/>
                <w:lang w:eastAsia="ru-RU"/>
              </w:rPr>
            </w:pPr>
            <w:r w:rsidRPr="00B66970">
              <w:rPr>
                <w:rFonts w:ascii="Times New Roman" w:hAnsi="Times New Roman"/>
                <w:sz w:val="28"/>
                <w:lang w:eastAsia="ru-RU"/>
              </w:rPr>
              <w:t>Ф</w:t>
            </w:r>
            <w:r w:rsidR="00950E19" w:rsidRPr="00B66970">
              <w:rPr>
                <w:rFonts w:ascii="Times New Roman" w:hAnsi="Times New Roman"/>
                <w:sz w:val="28"/>
                <w:lang w:eastAsia="ru-RU"/>
              </w:rPr>
              <w:t>едеральный государственный геологический контроль (надзор)</w:t>
            </w:r>
          </w:p>
        </w:tc>
        <w:tc>
          <w:tcPr>
            <w:tcW w:w="3402" w:type="dxa"/>
            <w:shd w:val="clear" w:color="auto" w:fill="auto"/>
            <w:vAlign w:val="center"/>
          </w:tcPr>
          <w:p w:rsidR="00950E19" w:rsidRPr="00B66970" w:rsidRDefault="00950E19" w:rsidP="00966902">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от 30.06.2021 № 1095</w:t>
            </w:r>
          </w:p>
        </w:tc>
      </w:tr>
      <w:tr w:rsidR="00950E19" w:rsidRPr="00B66970" w:rsidTr="00966902">
        <w:tc>
          <w:tcPr>
            <w:tcW w:w="5954" w:type="dxa"/>
            <w:shd w:val="clear" w:color="auto" w:fill="auto"/>
          </w:tcPr>
          <w:p w:rsidR="00950E19" w:rsidRPr="00B66970" w:rsidRDefault="00966902" w:rsidP="008C3103">
            <w:pPr>
              <w:tabs>
                <w:tab w:val="left" w:pos="1095"/>
              </w:tabs>
              <w:spacing w:after="0" w:line="240" w:lineRule="auto"/>
              <w:rPr>
                <w:rFonts w:ascii="Times New Roman" w:hAnsi="Times New Roman"/>
                <w:sz w:val="28"/>
                <w:lang w:eastAsia="ru-RU"/>
              </w:rPr>
            </w:pPr>
            <w:r w:rsidRPr="00B66970">
              <w:rPr>
                <w:rFonts w:ascii="Times New Roman" w:hAnsi="Times New Roman"/>
                <w:sz w:val="28"/>
                <w:lang w:eastAsia="ru-RU"/>
              </w:rPr>
              <w:t>Ф</w:t>
            </w:r>
            <w:r w:rsidR="00950E19" w:rsidRPr="00B66970">
              <w:rPr>
                <w:rFonts w:ascii="Times New Roman" w:hAnsi="Times New Roman"/>
                <w:sz w:val="28"/>
                <w:lang w:eastAsia="ru-RU"/>
              </w:rPr>
              <w:t>едеральный государственный земельный контроль (надзор)</w:t>
            </w:r>
          </w:p>
        </w:tc>
        <w:tc>
          <w:tcPr>
            <w:tcW w:w="3402" w:type="dxa"/>
            <w:shd w:val="clear" w:color="auto" w:fill="auto"/>
            <w:vAlign w:val="center"/>
          </w:tcPr>
          <w:p w:rsidR="00950E19" w:rsidRPr="00B66970" w:rsidRDefault="00950E19" w:rsidP="00966902">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от 30.06.2021 № 1081</w:t>
            </w:r>
          </w:p>
        </w:tc>
      </w:tr>
      <w:tr w:rsidR="00950E19" w:rsidRPr="00B66970" w:rsidTr="00966902">
        <w:tc>
          <w:tcPr>
            <w:tcW w:w="5954" w:type="dxa"/>
            <w:shd w:val="clear" w:color="auto" w:fill="auto"/>
            <w:vAlign w:val="center"/>
          </w:tcPr>
          <w:p w:rsidR="00950E19" w:rsidRPr="00B66970" w:rsidRDefault="00966902" w:rsidP="00185F84">
            <w:pPr>
              <w:tabs>
                <w:tab w:val="left" w:pos="1095"/>
              </w:tabs>
              <w:spacing w:after="0" w:line="240" w:lineRule="auto"/>
              <w:rPr>
                <w:rFonts w:ascii="Times New Roman" w:hAnsi="Times New Roman"/>
                <w:sz w:val="28"/>
                <w:lang w:eastAsia="ru-RU"/>
              </w:rPr>
            </w:pPr>
            <w:r w:rsidRPr="00B66970">
              <w:rPr>
                <w:rFonts w:ascii="Times New Roman" w:hAnsi="Times New Roman"/>
                <w:sz w:val="28"/>
                <w:lang w:eastAsia="ru-RU"/>
              </w:rPr>
              <w:t>Ф</w:t>
            </w:r>
            <w:r w:rsidR="00950E19" w:rsidRPr="00B66970">
              <w:rPr>
                <w:rFonts w:ascii="Times New Roman" w:hAnsi="Times New Roman"/>
                <w:sz w:val="28"/>
                <w:lang w:eastAsia="ru-RU"/>
              </w:rPr>
              <w:t>едеральный государственный контроль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tc>
        <w:tc>
          <w:tcPr>
            <w:tcW w:w="3402" w:type="dxa"/>
            <w:shd w:val="clear" w:color="auto" w:fill="auto"/>
            <w:vAlign w:val="center"/>
          </w:tcPr>
          <w:p w:rsidR="00950E19" w:rsidRPr="00B66970" w:rsidRDefault="00950E19" w:rsidP="00966902">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от 30.06.2021 № 1094</w:t>
            </w:r>
          </w:p>
        </w:tc>
      </w:tr>
    </w:tbl>
    <w:p w:rsidR="00185F84" w:rsidRDefault="00185F84">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3402"/>
      </w:tblGrid>
      <w:tr w:rsidR="00950E19" w:rsidRPr="00B66970" w:rsidTr="00966902">
        <w:tc>
          <w:tcPr>
            <w:tcW w:w="5954" w:type="dxa"/>
            <w:shd w:val="clear" w:color="auto" w:fill="auto"/>
          </w:tcPr>
          <w:p w:rsidR="00950E19" w:rsidRPr="00B66970" w:rsidRDefault="00966902" w:rsidP="008C3103">
            <w:pPr>
              <w:tabs>
                <w:tab w:val="left" w:pos="1095"/>
              </w:tabs>
              <w:spacing w:after="0" w:line="240" w:lineRule="auto"/>
              <w:rPr>
                <w:rFonts w:ascii="Times New Roman" w:hAnsi="Times New Roman"/>
                <w:sz w:val="28"/>
                <w:lang w:eastAsia="ru-RU"/>
              </w:rPr>
            </w:pPr>
            <w:r w:rsidRPr="00B66970">
              <w:rPr>
                <w:rFonts w:ascii="Times New Roman" w:hAnsi="Times New Roman"/>
                <w:sz w:val="28"/>
                <w:lang w:eastAsia="ru-RU"/>
              </w:rPr>
              <w:lastRenderedPageBreak/>
              <w:t>Ф</w:t>
            </w:r>
            <w:r w:rsidR="00950E19" w:rsidRPr="00B66970">
              <w:rPr>
                <w:rFonts w:ascii="Times New Roman" w:hAnsi="Times New Roman"/>
                <w:sz w:val="28"/>
                <w:lang w:eastAsia="ru-RU"/>
              </w:rPr>
              <w:t>едеральный государственный охотничий контроль (надзор)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tc>
        <w:tc>
          <w:tcPr>
            <w:tcW w:w="3402" w:type="dxa"/>
            <w:shd w:val="clear" w:color="auto" w:fill="auto"/>
            <w:vAlign w:val="center"/>
          </w:tcPr>
          <w:p w:rsidR="00950E19" w:rsidRPr="00B66970" w:rsidRDefault="00950E19" w:rsidP="00966902">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от 30.06.2021 № 1065</w:t>
            </w:r>
          </w:p>
        </w:tc>
      </w:tr>
      <w:tr w:rsidR="00950E19" w:rsidRPr="00B66970" w:rsidTr="00966902">
        <w:tc>
          <w:tcPr>
            <w:tcW w:w="5954" w:type="dxa"/>
            <w:shd w:val="clear" w:color="auto" w:fill="auto"/>
          </w:tcPr>
          <w:p w:rsidR="00950E19" w:rsidRPr="00B66970" w:rsidRDefault="00966902" w:rsidP="008C3103">
            <w:pPr>
              <w:tabs>
                <w:tab w:val="left" w:pos="1095"/>
              </w:tabs>
              <w:spacing w:after="0" w:line="240" w:lineRule="auto"/>
              <w:rPr>
                <w:rFonts w:ascii="Times New Roman" w:hAnsi="Times New Roman"/>
                <w:sz w:val="28"/>
                <w:lang w:eastAsia="ru-RU"/>
              </w:rPr>
            </w:pPr>
            <w:r w:rsidRPr="00B66970">
              <w:rPr>
                <w:rFonts w:ascii="Times New Roman" w:hAnsi="Times New Roman"/>
                <w:sz w:val="28"/>
                <w:lang w:eastAsia="ru-RU"/>
              </w:rPr>
              <w:t>Г</w:t>
            </w:r>
            <w:r w:rsidR="00950E19" w:rsidRPr="00B66970">
              <w:rPr>
                <w:rFonts w:ascii="Times New Roman" w:hAnsi="Times New Roman"/>
                <w:sz w:val="28"/>
                <w:lang w:eastAsia="ru-RU"/>
              </w:rPr>
              <w:t>осударственный контроль (надзор)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tc>
        <w:tc>
          <w:tcPr>
            <w:tcW w:w="3402" w:type="dxa"/>
            <w:shd w:val="clear" w:color="auto" w:fill="auto"/>
            <w:vAlign w:val="center"/>
          </w:tcPr>
          <w:p w:rsidR="00950E19" w:rsidRPr="00B66970" w:rsidRDefault="00950E19" w:rsidP="00966902">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от 30.06.2021 № 1090</w:t>
            </w:r>
          </w:p>
        </w:tc>
      </w:tr>
      <w:tr w:rsidR="00950E19" w:rsidRPr="00B66970" w:rsidTr="00966902">
        <w:tc>
          <w:tcPr>
            <w:tcW w:w="5954" w:type="dxa"/>
            <w:shd w:val="clear" w:color="auto" w:fill="auto"/>
          </w:tcPr>
          <w:p w:rsidR="00950E19" w:rsidRPr="00B66970" w:rsidRDefault="00966902" w:rsidP="008C3103">
            <w:pPr>
              <w:tabs>
                <w:tab w:val="left" w:pos="1095"/>
              </w:tabs>
              <w:spacing w:after="0" w:line="240" w:lineRule="auto"/>
              <w:rPr>
                <w:rFonts w:ascii="Times New Roman" w:hAnsi="Times New Roman"/>
                <w:sz w:val="28"/>
                <w:lang w:eastAsia="ru-RU"/>
              </w:rPr>
            </w:pPr>
            <w:r w:rsidRPr="00B66970">
              <w:rPr>
                <w:rFonts w:ascii="Times New Roman" w:hAnsi="Times New Roman"/>
                <w:sz w:val="28"/>
                <w:lang w:eastAsia="ru-RU"/>
              </w:rPr>
              <w:t>Ф</w:t>
            </w:r>
            <w:r w:rsidR="00950E19" w:rsidRPr="00B66970">
              <w:rPr>
                <w:rFonts w:ascii="Times New Roman" w:hAnsi="Times New Roman"/>
                <w:sz w:val="28"/>
                <w:lang w:eastAsia="ru-RU"/>
              </w:rPr>
              <w:t>едеральный государственный лесной контроль (надзор) (на землях особо охраняемых природных территорий федерального значения)</w:t>
            </w:r>
          </w:p>
        </w:tc>
        <w:tc>
          <w:tcPr>
            <w:tcW w:w="3402" w:type="dxa"/>
            <w:shd w:val="clear" w:color="auto" w:fill="auto"/>
            <w:vAlign w:val="center"/>
          </w:tcPr>
          <w:p w:rsidR="00950E19" w:rsidRPr="00B66970" w:rsidRDefault="00950E19" w:rsidP="00966902">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от 30.06.2021 № 1098</w:t>
            </w:r>
          </w:p>
        </w:tc>
      </w:tr>
      <w:tr w:rsidR="00950E19" w:rsidRPr="00B66970" w:rsidTr="00966902">
        <w:tc>
          <w:tcPr>
            <w:tcW w:w="5954" w:type="dxa"/>
            <w:shd w:val="clear" w:color="auto" w:fill="auto"/>
          </w:tcPr>
          <w:p w:rsidR="00950E19" w:rsidRPr="00B66970" w:rsidRDefault="00966902" w:rsidP="008C3103">
            <w:pPr>
              <w:tabs>
                <w:tab w:val="left" w:pos="1095"/>
              </w:tabs>
              <w:spacing w:after="0" w:line="240" w:lineRule="auto"/>
              <w:rPr>
                <w:rFonts w:ascii="Times New Roman" w:hAnsi="Times New Roman"/>
                <w:sz w:val="28"/>
                <w:lang w:eastAsia="ru-RU"/>
              </w:rPr>
            </w:pPr>
            <w:r w:rsidRPr="00B66970">
              <w:rPr>
                <w:rFonts w:ascii="Times New Roman" w:hAnsi="Times New Roman"/>
                <w:sz w:val="28"/>
                <w:lang w:eastAsia="ru-RU"/>
              </w:rPr>
              <w:t>Г</w:t>
            </w:r>
            <w:r w:rsidR="00950E19" w:rsidRPr="00B66970">
              <w:rPr>
                <w:rFonts w:ascii="Times New Roman" w:hAnsi="Times New Roman"/>
                <w:sz w:val="28"/>
                <w:lang w:eastAsia="ru-RU"/>
              </w:rPr>
              <w:t>осударственный контроль (надзор) в области обращения с животными</w:t>
            </w:r>
          </w:p>
        </w:tc>
        <w:tc>
          <w:tcPr>
            <w:tcW w:w="3402" w:type="dxa"/>
            <w:shd w:val="clear" w:color="auto" w:fill="auto"/>
            <w:vAlign w:val="center"/>
          </w:tcPr>
          <w:p w:rsidR="00950E19" w:rsidRPr="00B66970" w:rsidRDefault="00950E19" w:rsidP="00966902">
            <w:pPr>
              <w:tabs>
                <w:tab w:val="left" w:pos="1095"/>
              </w:tabs>
              <w:spacing w:after="0" w:line="240" w:lineRule="auto"/>
              <w:jc w:val="center"/>
              <w:rPr>
                <w:rFonts w:ascii="Times New Roman" w:hAnsi="Times New Roman"/>
                <w:sz w:val="28"/>
                <w:lang w:eastAsia="ru-RU"/>
              </w:rPr>
            </w:pPr>
            <w:r w:rsidRPr="00B66970">
              <w:rPr>
                <w:rFonts w:ascii="Times New Roman" w:hAnsi="Times New Roman"/>
                <w:sz w:val="28"/>
                <w:lang w:eastAsia="ru-RU"/>
              </w:rPr>
              <w:t>от 30.06.2021 № 1089</w:t>
            </w:r>
          </w:p>
        </w:tc>
      </w:tr>
    </w:tbl>
    <w:p w:rsidR="00966902" w:rsidRPr="00B66970" w:rsidRDefault="00966902" w:rsidP="00950E19">
      <w:pPr>
        <w:tabs>
          <w:tab w:val="left" w:pos="1095"/>
        </w:tabs>
        <w:spacing w:after="0" w:line="240" w:lineRule="auto"/>
        <w:ind w:left="-567" w:firstLine="709"/>
        <w:jc w:val="both"/>
        <w:rPr>
          <w:rFonts w:ascii="Times New Roman" w:hAnsi="Times New Roman"/>
          <w:sz w:val="28"/>
          <w:lang w:eastAsia="ru-RU"/>
        </w:rPr>
      </w:pPr>
    </w:p>
    <w:p w:rsidR="00950E19" w:rsidRPr="00B66970" w:rsidRDefault="00950E19" w:rsidP="00F46156">
      <w:pPr>
        <w:tabs>
          <w:tab w:val="left" w:pos="1095"/>
        </w:tabs>
        <w:spacing w:after="0" w:line="240" w:lineRule="auto"/>
        <w:ind w:firstLine="709"/>
        <w:jc w:val="both"/>
        <w:rPr>
          <w:rFonts w:ascii="Times New Roman" w:hAnsi="Times New Roman"/>
          <w:sz w:val="28"/>
          <w:lang w:eastAsia="ru-RU"/>
        </w:rPr>
      </w:pPr>
      <w:r w:rsidRPr="00B66970">
        <w:rPr>
          <w:rFonts w:ascii="Times New Roman" w:hAnsi="Times New Roman"/>
          <w:sz w:val="28"/>
          <w:lang w:eastAsia="ru-RU"/>
        </w:rPr>
        <w:t>Предмет указанных видов контроля установлен в соответствующих федеральных законах.</w:t>
      </w:r>
    </w:p>
    <w:p w:rsidR="00950E19" w:rsidRPr="00B66970" w:rsidRDefault="00950E19" w:rsidP="00F46156">
      <w:pPr>
        <w:spacing w:after="0" w:line="240" w:lineRule="auto"/>
        <w:ind w:firstLine="709"/>
        <w:jc w:val="both"/>
        <w:rPr>
          <w:rFonts w:ascii="Times New Roman" w:eastAsia="Times New Roman" w:hAnsi="Times New Roman" w:cs="Times New Roman"/>
          <w:sz w:val="28"/>
          <w:szCs w:val="28"/>
          <w:lang w:eastAsia="ru-RU"/>
        </w:rPr>
      </w:pPr>
    </w:p>
    <w:p w:rsidR="00950E19" w:rsidRPr="00B66970" w:rsidRDefault="00950E19" w:rsidP="00F46156">
      <w:pPr>
        <w:spacing w:after="0" w:line="240" w:lineRule="auto"/>
        <w:ind w:firstLine="709"/>
        <w:jc w:val="both"/>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t>Переняв некоторые положения из федерального закона </w:t>
      </w:r>
      <w:hyperlink r:id="rId13" w:tgtFrame="_top" w:history="1">
        <w:r w:rsidRPr="00B66970">
          <w:rPr>
            <w:rFonts w:ascii="Times New Roman" w:eastAsia="Times New Roman" w:hAnsi="Times New Roman" w:cs="Times New Roman"/>
            <w:sz w:val="28"/>
            <w:szCs w:val="28"/>
            <w:lang w:eastAsia="ru-RU"/>
          </w:rPr>
          <w:t xml:space="preserve">от 26.12.2008 </w:t>
        </w:r>
        <w:r w:rsidR="00966902" w:rsidRPr="00B66970">
          <w:rPr>
            <w:rFonts w:ascii="Times New Roman" w:eastAsia="Times New Roman" w:hAnsi="Times New Roman" w:cs="Times New Roman"/>
            <w:sz w:val="28"/>
            <w:szCs w:val="28"/>
            <w:lang w:eastAsia="ru-RU"/>
          </w:rPr>
          <w:t xml:space="preserve">   </w:t>
        </w:r>
        <w:r w:rsidRPr="00B66970">
          <w:rPr>
            <w:rFonts w:ascii="Times New Roman" w:eastAsia="Times New Roman" w:hAnsi="Times New Roman" w:cs="Times New Roman"/>
            <w:sz w:val="28"/>
            <w:szCs w:val="28"/>
            <w:lang w:eastAsia="ru-RU"/>
          </w:rPr>
          <w:t>№ 294-ФЗ</w:t>
        </w:r>
      </w:hyperlink>
      <w:r w:rsidRPr="00B66970">
        <w:rPr>
          <w:rFonts w:ascii="Times New Roman" w:eastAsia="Times New Roman" w:hAnsi="Times New Roman" w:cs="Times New Roman"/>
          <w:sz w:val="28"/>
          <w:szCs w:val="28"/>
          <w:lang w:eastAsia="ru-RU"/>
        </w:rPr>
        <w:t> новый закон вносит</w:t>
      </w:r>
      <w:proofErr w:type="gramEnd"/>
      <w:r w:rsidRPr="00B66970">
        <w:rPr>
          <w:rFonts w:ascii="Times New Roman" w:eastAsia="Times New Roman" w:hAnsi="Times New Roman" w:cs="Times New Roman"/>
          <w:sz w:val="28"/>
          <w:szCs w:val="28"/>
          <w:lang w:eastAsia="ru-RU"/>
        </w:rPr>
        <w:t xml:space="preserve"> ряд нововведений</w:t>
      </w:r>
      <w:r w:rsidRPr="00B66970">
        <w:rPr>
          <w:rFonts w:ascii="Times New Roman" w:eastAsia="Times New Roman" w:hAnsi="Times New Roman" w:cs="Times New Roman"/>
          <w:b/>
          <w:sz w:val="28"/>
          <w:szCs w:val="28"/>
          <w:lang w:eastAsia="ru-RU"/>
        </w:rPr>
        <w:t>:</w:t>
      </w:r>
    </w:p>
    <w:p w:rsidR="00950E19" w:rsidRPr="00B66970" w:rsidRDefault="00950E19" w:rsidP="00185F84">
      <w:pPr>
        <w:numPr>
          <w:ilvl w:val="0"/>
          <w:numId w:val="9"/>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определяет процессуальные основы осуществления государственного и муниципального контроля (надзора);</w:t>
      </w:r>
    </w:p>
    <w:p w:rsidR="00950E19" w:rsidRPr="00B66970" w:rsidRDefault="00950E19" w:rsidP="00185F84">
      <w:pPr>
        <w:numPr>
          <w:ilvl w:val="0"/>
          <w:numId w:val="9"/>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делает основной акцент на профилактических мероприятиях;</w:t>
      </w:r>
    </w:p>
    <w:p w:rsidR="00950E19" w:rsidRPr="00B66970" w:rsidRDefault="00950E19" w:rsidP="00185F84">
      <w:pPr>
        <w:numPr>
          <w:ilvl w:val="0"/>
          <w:numId w:val="9"/>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дополняет перечень контрольно-надзорных мероприятий;</w:t>
      </w:r>
    </w:p>
    <w:p w:rsidR="00950E19" w:rsidRPr="00B66970" w:rsidRDefault="00950E19" w:rsidP="00185F84">
      <w:pPr>
        <w:numPr>
          <w:ilvl w:val="0"/>
          <w:numId w:val="9"/>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предусматривает новую модель управления рисками;</w:t>
      </w:r>
    </w:p>
    <w:p w:rsidR="00950E19" w:rsidRPr="00B66970" w:rsidRDefault="00950E19" w:rsidP="00185F84">
      <w:pPr>
        <w:numPr>
          <w:ilvl w:val="0"/>
          <w:numId w:val="9"/>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предполагает </w:t>
      </w:r>
      <w:proofErr w:type="spellStart"/>
      <w:r w:rsidRPr="00B66970">
        <w:rPr>
          <w:rFonts w:ascii="Times New Roman" w:eastAsia="Times New Roman" w:hAnsi="Times New Roman" w:cs="Times New Roman"/>
          <w:sz w:val="28"/>
          <w:szCs w:val="28"/>
          <w:lang w:eastAsia="ru-RU"/>
        </w:rPr>
        <w:t>цифровизацию</w:t>
      </w:r>
      <w:proofErr w:type="spellEnd"/>
      <w:r w:rsidRPr="00B66970">
        <w:rPr>
          <w:rFonts w:ascii="Times New Roman" w:eastAsia="Times New Roman" w:hAnsi="Times New Roman" w:cs="Times New Roman"/>
          <w:sz w:val="28"/>
          <w:szCs w:val="28"/>
          <w:lang w:eastAsia="ru-RU"/>
        </w:rPr>
        <w:t xml:space="preserve"> контроля.</w:t>
      </w:r>
    </w:p>
    <w:p w:rsidR="00950E19" w:rsidRPr="00B66970" w:rsidRDefault="00950E19" w:rsidP="00F46156">
      <w:pPr>
        <w:spacing w:after="0" w:line="240" w:lineRule="auto"/>
        <w:ind w:firstLine="709"/>
        <w:jc w:val="both"/>
        <w:rPr>
          <w:rFonts w:ascii="Times New Roman" w:hAnsi="Times New Roman" w:cs="Times New Roman"/>
          <w:sz w:val="28"/>
          <w:szCs w:val="28"/>
          <w:shd w:val="clear" w:color="auto" w:fill="FFFFFF"/>
        </w:rPr>
      </w:pPr>
      <w:r w:rsidRPr="00B66970">
        <w:rPr>
          <w:rFonts w:ascii="Times New Roman" w:hAnsi="Times New Roman" w:cs="Times New Roman"/>
          <w:sz w:val="28"/>
          <w:szCs w:val="28"/>
          <w:shd w:val="clear" w:color="auto" w:fill="FFFFFF"/>
        </w:rPr>
        <w:t>Концептуальной особенностью Закона № 248-ФЗ является его процессуальный характер. Новый Закон более подробно</w:t>
      </w:r>
      <w:r w:rsidR="002F5D54" w:rsidRPr="00B66970">
        <w:rPr>
          <w:rFonts w:ascii="Times New Roman" w:hAnsi="Times New Roman" w:cs="Times New Roman"/>
          <w:sz w:val="28"/>
          <w:szCs w:val="28"/>
          <w:shd w:val="clear" w:color="auto" w:fill="FFFFFF"/>
        </w:rPr>
        <w:t>,</w:t>
      </w:r>
      <w:r w:rsidRPr="00B66970">
        <w:rPr>
          <w:rFonts w:ascii="Times New Roman" w:hAnsi="Times New Roman" w:cs="Times New Roman"/>
          <w:sz w:val="28"/>
          <w:szCs w:val="28"/>
          <w:shd w:val="clear" w:color="auto" w:fill="FFFFFF"/>
        </w:rPr>
        <w:t xml:space="preserve"> чем действующее законодательство</w:t>
      </w:r>
      <w:r w:rsidR="002F5D54" w:rsidRPr="00B66970">
        <w:rPr>
          <w:rFonts w:ascii="Times New Roman" w:hAnsi="Times New Roman" w:cs="Times New Roman"/>
          <w:sz w:val="28"/>
          <w:szCs w:val="28"/>
          <w:shd w:val="clear" w:color="auto" w:fill="FFFFFF"/>
        </w:rPr>
        <w:t>,</w:t>
      </w:r>
      <w:r w:rsidRPr="00B66970">
        <w:rPr>
          <w:rFonts w:ascii="Times New Roman" w:hAnsi="Times New Roman" w:cs="Times New Roman"/>
          <w:sz w:val="28"/>
          <w:szCs w:val="28"/>
          <w:shd w:val="clear" w:color="auto" w:fill="FFFFFF"/>
        </w:rPr>
        <w:t xml:space="preserve"> раскрывает статус контрольных (надзорных) органов, права и обязанности инспектора, определяет виды и порядок осуществления профилактических и контрольных (надзорных) мероприятий.</w:t>
      </w:r>
    </w:p>
    <w:p w:rsidR="00950E19" w:rsidRPr="00B66970" w:rsidRDefault="00950E19" w:rsidP="00F46156">
      <w:pPr>
        <w:pStyle w:val="a5"/>
        <w:shd w:val="clear" w:color="auto" w:fill="FFFFFF"/>
        <w:spacing w:before="0" w:beforeAutospacing="0" w:after="0" w:afterAutospacing="0"/>
        <w:ind w:firstLine="709"/>
        <w:jc w:val="both"/>
        <w:rPr>
          <w:sz w:val="28"/>
          <w:szCs w:val="28"/>
        </w:rPr>
      </w:pPr>
      <w:r w:rsidRPr="00B66970">
        <w:rPr>
          <w:sz w:val="28"/>
          <w:szCs w:val="28"/>
        </w:rPr>
        <w:t xml:space="preserve">Закон № 248-ФЗ утверждает важнейший принцип приоритета профилактики при осуществлении контрольно-надзорной деятельности, устанавливая новую линейку из семи профилактических мероприятий (информирование, обобщение правоприменительной практики, меры стимулирования добросовестности, объявление предостережения, консультирование, </w:t>
      </w:r>
      <w:proofErr w:type="spellStart"/>
      <w:r w:rsidRPr="00B66970">
        <w:rPr>
          <w:sz w:val="28"/>
          <w:szCs w:val="28"/>
        </w:rPr>
        <w:t>самообследование</w:t>
      </w:r>
      <w:proofErr w:type="spellEnd"/>
      <w:r w:rsidRPr="00B66970">
        <w:rPr>
          <w:sz w:val="28"/>
          <w:szCs w:val="28"/>
        </w:rPr>
        <w:t xml:space="preserve">, профилактический визит). </w:t>
      </w:r>
    </w:p>
    <w:p w:rsidR="002F5D54" w:rsidRPr="00B66970" w:rsidRDefault="00950E19" w:rsidP="00F46156">
      <w:pPr>
        <w:pStyle w:val="a5"/>
        <w:shd w:val="clear" w:color="auto" w:fill="FFFFFF"/>
        <w:spacing w:before="0" w:beforeAutospacing="0" w:after="0" w:afterAutospacing="0"/>
        <w:ind w:firstLine="709"/>
        <w:jc w:val="both"/>
        <w:rPr>
          <w:sz w:val="28"/>
          <w:szCs w:val="28"/>
        </w:rPr>
      </w:pPr>
      <w:r w:rsidRPr="00B66970">
        <w:rPr>
          <w:sz w:val="28"/>
          <w:szCs w:val="28"/>
        </w:rPr>
        <w:t xml:space="preserve">Главным инструментом контрольного (надзорного) органа, по смыслу нового Закона, является контрольно-надзорное мероприятие, которое </w:t>
      </w:r>
      <w:r w:rsidRPr="00B66970">
        <w:rPr>
          <w:sz w:val="28"/>
          <w:szCs w:val="28"/>
        </w:rPr>
        <w:lastRenderedPageBreak/>
        <w:t>представляет собой комплекс взаимосвязанных действий, включающих контрольно-надзорные действия, предусмотренные законом, совершаемые контрольным (надзорным) органом в целях оценки соблюдения контролируемыми лицами обязательных требований. Таких мероприятий предусмотрено девять: 7 мероприятий с взаимодействием с контролируемыми лицами (контрольная закупка, мониторинговая закупка, выборочный контроль, инспекционный визит, рейдовый осмотр, документарная проверка, выездная проверка) и 2 мероприятия без взаимодействия (наблюдение за соблюдением обязательных требований и выездное обследование). Установлена обязательность применения проверочных листов при проведении выездного обследования, инспекционного визита, рейдового осмотра, выездной проверки.</w:t>
      </w:r>
    </w:p>
    <w:p w:rsidR="002F5D54" w:rsidRPr="00B66970" w:rsidRDefault="00950E19" w:rsidP="00F46156">
      <w:pPr>
        <w:pStyle w:val="a5"/>
        <w:shd w:val="clear" w:color="auto" w:fill="FFFFFF"/>
        <w:spacing w:before="0" w:beforeAutospacing="0" w:after="0" w:afterAutospacing="0"/>
        <w:ind w:firstLine="709"/>
        <w:jc w:val="both"/>
        <w:rPr>
          <w:sz w:val="28"/>
          <w:szCs w:val="28"/>
        </w:rPr>
      </w:pPr>
      <w:proofErr w:type="gramStart"/>
      <w:r w:rsidRPr="00B66970">
        <w:rPr>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roofErr w:type="gramEnd"/>
    </w:p>
    <w:p w:rsidR="002F5D54" w:rsidRPr="00B66970" w:rsidRDefault="00950E19" w:rsidP="00F46156">
      <w:pPr>
        <w:pStyle w:val="a5"/>
        <w:shd w:val="clear" w:color="auto" w:fill="FFFFFF"/>
        <w:spacing w:before="0" w:beforeAutospacing="0" w:after="0" w:afterAutospacing="0"/>
        <w:ind w:firstLine="709"/>
        <w:jc w:val="both"/>
        <w:rPr>
          <w:sz w:val="28"/>
          <w:szCs w:val="28"/>
        </w:rPr>
      </w:pPr>
      <w:r w:rsidRPr="00B66970">
        <w:rPr>
          <w:sz w:val="28"/>
          <w:szCs w:val="28"/>
        </w:rPr>
        <w:t>Предполагается, что новые виды контроля потребуют меньшего количества издержек со стороны контролируемых лиц, а также помогут сократить время взаимодействия с контролерами или вовсе избежать контактов. К примеру, инспекционный визит и выездную проверку можно проводить с использованием средств дистанционного взаимодействия, в том числе посредством аудио- или видеосвязи (</w:t>
      </w:r>
      <w:hyperlink r:id="rId14" w:tgtFrame="_top" w:history="1">
        <w:r w:rsidRPr="00B66970">
          <w:rPr>
            <w:sz w:val="28"/>
            <w:szCs w:val="28"/>
          </w:rPr>
          <w:t>ст. 56 Закона</w:t>
        </w:r>
      </w:hyperlink>
      <w:r w:rsidRPr="00B66970">
        <w:rPr>
          <w:sz w:val="28"/>
          <w:szCs w:val="28"/>
        </w:rPr>
        <w:t> № 248-ФЗ).</w:t>
      </w:r>
    </w:p>
    <w:p w:rsidR="002F5D54" w:rsidRPr="00B66970" w:rsidRDefault="00950E19" w:rsidP="00F46156">
      <w:pPr>
        <w:pStyle w:val="a5"/>
        <w:shd w:val="clear" w:color="auto" w:fill="FFFFFF"/>
        <w:spacing w:before="0" w:beforeAutospacing="0" w:after="0" w:afterAutospacing="0"/>
        <w:ind w:firstLine="709"/>
        <w:jc w:val="both"/>
        <w:rPr>
          <w:sz w:val="28"/>
          <w:szCs w:val="28"/>
        </w:rPr>
      </w:pPr>
      <w:r w:rsidRPr="00B66970">
        <w:rPr>
          <w:sz w:val="28"/>
          <w:szCs w:val="28"/>
        </w:rPr>
        <w:t>Законом предусмотрена возможность предоставления отсрочки исполнения решений, принимаемых по результатам контрольных (надзорных) мероприятий, на срок до одного года (</w:t>
      </w:r>
      <w:hyperlink r:id="rId15" w:tgtFrame="_top" w:history="1">
        <w:r w:rsidRPr="00B66970">
          <w:rPr>
            <w:sz w:val="28"/>
            <w:szCs w:val="28"/>
          </w:rPr>
          <w:t>ст. 93 Закона</w:t>
        </w:r>
      </w:hyperlink>
      <w:r w:rsidRPr="00B66970">
        <w:rPr>
          <w:sz w:val="28"/>
          <w:szCs w:val="28"/>
        </w:rPr>
        <w:t> № 248-ФЗ). При этом решение об отсрочке исполнения решения принимается уполномоченным должностным лицом контрольного (надзорного) органа в порядке, предусмотренном для рассмотрения возражений в отношении акта контрольного (надзорного) мероприятия, аналогичном порядку рассмотрения жалоб на решения контрольного (надзорного) органа, действия (бездействия) его должностных лиц с использованием подсистемы досудебного обжалования контрольной (надзорной) деятельности.</w:t>
      </w:r>
    </w:p>
    <w:p w:rsidR="00950E19" w:rsidRPr="00B66970" w:rsidRDefault="00950E19" w:rsidP="00F46156">
      <w:pPr>
        <w:pStyle w:val="a5"/>
        <w:shd w:val="clear" w:color="auto" w:fill="FFFFFF"/>
        <w:spacing w:before="0" w:beforeAutospacing="0" w:after="0" w:afterAutospacing="0"/>
        <w:ind w:firstLine="709"/>
        <w:jc w:val="both"/>
        <w:rPr>
          <w:sz w:val="28"/>
          <w:szCs w:val="28"/>
          <w:u w:val="single"/>
        </w:rPr>
      </w:pPr>
      <w:r w:rsidRPr="00B66970">
        <w:rPr>
          <w:sz w:val="28"/>
          <w:szCs w:val="28"/>
          <w:u w:val="single"/>
        </w:rPr>
        <w:t>Порядок обжалования решений контрольного (надзорного) органа, действий (бездействия) его должностных лиц установлен ст</w:t>
      </w:r>
      <w:r w:rsidR="002F5D54" w:rsidRPr="00B66970">
        <w:rPr>
          <w:sz w:val="28"/>
          <w:szCs w:val="28"/>
          <w:u w:val="single"/>
        </w:rPr>
        <w:t>атьями</w:t>
      </w:r>
      <w:r w:rsidRPr="00B66970">
        <w:rPr>
          <w:sz w:val="28"/>
          <w:szCs w:val="28"/>
          <w:u w:val="single"/>
        </w:rPr>
        <w:t>. 39-43 Закона № 248-ФЗ.</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6970">
        <w:rPr>
          <w:rFonts w:ascii="Times New Roman" w:hAnsi="Times New Roman" w:cs="Times New Roman"/>
          <w:sz w:val="28"/>
          <w:szCs w:val="28"/>
        </w:rPr>
        <w:t xml:space="preserve">Законом закреплено право контролируемых лиц, права и законные интересы которых, по их мнению, были непосредственно нарушены в рамках осуществления государственного контроля (надзора), на досудебное обжалование:1) решений о проведении контрольных (надзорных) мероприятий;2) актов контрольных (надзорных) мероприятий, предписаний об устранении выявленных нарушений;3) действий (бездействия) </w:t>
      </w:r>
      <w:r w:rsidRPr="00B66970">
        <w:rPr>
          <w:rFonts w:ascii="Times New Roman" w:hAnsi="Times New Roman" w:cs="Times New Roman"/>
          <w:sz w:val="28"/>
          <w:szCs w:val="28"/>
        </w:rPr>
        <w:lastRenderedPageBreak/>
        <w:t>должностных лиц контрольного (надзорного) органа в рамках контрольных (надзорных) мероприятий.</w:t>
      </w:r>
      <w:proofErr w:type="gramEnd"/>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Обращаем внимание, что для каждого случая обжалования предусмотрены сроки на подачу жалобы: 30 календарных дней на подачу жалобы на решение контрольного (надзорного) органа, действия (бездействие) его должностных лиц; 10 рабочих дней на подачу жалобы на предписание контрольного (надзорного) органа.</w:t>
      </w:r>
      <w:r w:rsidR="002F5D54" w:rsidRPr="00B66970">
        <w:rPr>
          <w:rFonts w:ascii="Times New Roman" w:hAnsi="Times New Roman" w:cs="Times New Roman"/>
          <w:sz w:val="28"/>
          <w:szCs w:val="28"/>
        </w:rPr>
        <w:t xml:space="preserve"> </w:t>
      </w:r>
      <w:r w:rsidRPr="00B66970">
        <w:rPr>
          <w:rFonts w:ascii="Times New Roman" w:hAnsi="Times New Roman" w:cs="Times New Roman"/>
          <w:sz w:val="28"/>
          <w:szCs w:val="28"/>
        </w:rPr>
        <w:t>Пропущенный по уважительной причине срок подачи жалобы может быть восстановлен уполномоченным органом.</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 xml:space="preserve">Жалоба подлежит рассмотрению уполномоченным органом в течение 20 рабочих дней со дня её регистрации. </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Обращаем внимание, что жалобы, поступающие способами, не предусмотренными Законом (т.е. без использования единого портала государственных и муниципальных услуг), в настоящее время рассматриваются в порядке, утвержденном Федеральным законом № 59-ФЗ «О порядке рассмотрения обращений граждан РФ».</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6970">
        <w:rPr>
          <w:rFonts w:ascii="Times New Roman" w:hAnsi="Times New Roman" w:cs="Times New Roman"/>
          <w:sz w:val="28"/>
          <w:szCs w:val="28"/>
        </w:rPr>
        <w:t>Осуществляемые Росприроднадзором виды контроля (надзора) включены в утв</w:t>
      </w:r>
      <w:r w:rsidR="002F5D54" w:rsidRPr="00B66970">
        <w:rPr>
          <w:rFonts w:ascii="Times New Roman" w:hAnsi="Times New Roman" w:cs="Times New Roman"/>
          <w:sz w:val="28"/>
          <w:szCs w:val="28"/>
        </w:rPr>
        <w:t xml:space="preserve">ержденный </w:t>
      </w:r>
      <w:r w:rsidRPr="00B66970">
        <w:rPr>
          <w:rFonts w:ascii="Times New Roman" w:hAnsi="Times New Roman" w:cs="Times New Roman"/>
          <w:sz w:val="28"/>
          <w:szCs w:val="28"/>
        </w:rPr>
        <w:t xml:space="preserve"> Постановлением Правительства РФ от 28.04.2021 N 663 Перечень видов федерального государственного контроля (надзора), в отношении которых применяется обязательный досудебный порядок рассмотрения жалоб.</w:t>
      </w:r>
      <w:proofErr w:type="gramEnd"/>
    </w:p>
    <w:p w:rsidR="00950E19" w:rsidRPr="00B66970" w:rsidRDefault="00950E19" w:rsidP="00F46156">
      <w:pPr>
        <w:shd w:val="clear" w:color="auto" w:fill="FFFFFF"/>
        <w:spacing w:after="0" w:line="240" w:lineRule="auto"/>
        <w:ind w:firstLine="709"/>
        <w:jc w:val="both"/>
        <w:textAlignment w:val="baseline"/>
        <w:rPr>
          <w:rFonts w:ascii="Times New Roman" w:hAnsi="Times New Roman" w:cs="Times New Roman"/>
          <w:sz w:val="28"/>
          <w:szCs w:val="28"/>
        </w:rPr>
      </w:pPr>
      <w:r w:rsidRPr="00B66970">
        <w:rPr>
          <w:rFonts w:ascii="Times New Roman" w:eastAsia="Times New Roman" w:hAnsi="Times New Roman" w:cs="Times New Roman"/>
          <w:sz w:val="28"/>
          <w:szCs w:val="28"/>
          <w:lang w:eastAsia="ru-RU"/>
        </w:rPr>
        <w:t xml:space="preserve">Положения Закона </w:t>
      </w:r>
      <w:r w:rsidRPr="00B66970">
        <w:rPr>
          <w:rFonts w:ascii="Times New Roman" w:hAnsi="Times New Roman" w:cs="Times New Roman"/>
          <w:sz w:val="28"/>
          <w:szCs w:val="28"/>
        </w:rPr>
        <w:t>об обязательном досудебном обжаловании решений контрольного (надзорного) органа, действий (бездействия) его должностных лиц вступают в силу с 1 января 2023 года.</w:t>
      </w:r>
    </w:p>
    <w:p w:rsidR="00950E19" w:rsidRPr="00B66970" w:rsidRDefault="00950E19" w:rsidP="00F46156">
      <w:pPr>
        <w:spacing w:after="0" w:line="240" w:lineRule="auto"/>
        <w:ind w:firstLine="709"/>
        <w:jc w:val="both"/>
        <w:outlineLvl w:val="3"/>
        <w:rPr>
          <w:rFonts w:ascii="Times New Roman" w:eastAsia="Times New Roman" w:hAnsi="Times New Roman" w:cs="Times New Roman"/>
          <w:sz w:val="28"/>
          <w:szCs w:val="28"/>
          <w:u w:val="single"/>
          <w:lang w:eastAsia="ru-RU"/>
        </w:rPr>
      </w:pPr>
      <w:r w:rsidRPr="00B66970">
        <w:rPr>
          <w:rFonts w:ascii="Times New Roman" w:eastAsia="Times New Roman" w:hAnsi="Times New Roman" w:cs="Times New Roman"/>
          <w:sz w:val="28"/>
          <w:szCs w:val="28"/>
          <w:u w:val="single"/>
          <w:lang w:eastAsia="ru-RU"/>
        </w:rPr>
        <w:t>Законом № 248-ФЗ сокращён срок проведения проверок</w:t>
      </w:r>
    </w:p>
    <w:p w:rsidR="00950E19" w:rsidRPr="00B66970" w:rsidRDefault="00950E19" w:rsidP="00F46156">
      <w:pPr>
        <w:spacing w:after="0" w:line="240" w:lineRule="auto"/>
        <w:ind w:firstLine="709"/>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Срок проведения </w:t>
      </w:r>
      <w:proofErr w:type="gramStart"/>
      <w:r w:rsidRPr="00B66970">
        <w:rPr>
          <w:rFonts w:ascii="Times New Roman" w:eastAsia="Times New Roman" w:hAnsi="Times New Roman" w:cs="Times New Roman"/>
          <w:sz w:val="28"/>
          <w:szCs w:val="28"/>
          <w:lang w:eastAsia="ru-RU"/>
        </w:rPr>
        <w:t>документарной</w:t>
      </w:r>
      <w:proofErr w:type="gramEnd"/>
      <w:r w:rsidRPr="00B66970">
        <w:rPr>
          <w:rFonts w:ascii="Times New Roman" w:eastAsia="Times New Roman" w:hAnsi="Times New Roman" w:cs="Times New Roman"/>
          <w:sz w:val="28"/>
          <w:szCs w:val="28"/>
          <w:lang w:eastAsia="ru-RU"/>
        </w:rPr>
        <w:t xml:space="preserve"> и выездной проверок не должен превышать 10 рабочих дней (</w:t>
      </w:r>
      <w:hyperlink r:id="rId16" w:tgtFrame="_top" w:history="1">
        <w:r w:rsidRPr="00B66970">
          <w:rPr>
            <w:rFonts w:ascii="Times New Roman" w:eastAsia="Times New Roman" w:hAnsi="Times New Roman" w:cs="Times New Roman"/>
            <w:sz w:val="28"/>
            <w:szCs w:val="28"/>
            <w:lang w:eastAsia="ru-RU"/>
          </w:rPr>
          <w:t>ч. 7 ст. 72</w:t>
        </w:r>
      </w:hyperlink>
      <w:r w:rsidRPr="00B66970">
        <w:rPr>
          <w:rFonts w:ascii="Times New Roman" w:eastAsia="Times New Roman" w:hAnsi="Times New Roman" w:cs="Times New Roman"/>
          <w:sz w:val="28"/>
          <w:szCs w:val="28"/>
          <w:lang w:eastAsia="ru-RU"/>
        </w:rPr>
        <w:t>, </w:t>
      </w:r>
      <w:hyperlink r:id="rId17" w:tgtFrame="_top" w:history="1">
        <w:r w:rsidRPr="00B66970">
          <w:rPr>
            <w:rFonts w:ascii="Times New Roman" w:eastAsia="Times New Roman" w:hAnsi="Times New Roman" w:cs="Times New Roman"/>
            <w:sz w:val="28"/>
            <w:szCs w:val="28"/>
            <w:lang w:eastAsia="ru-RU"/>
          </w:rPr>
          <w:t>ч. 7 ст. 73 Закона</w:t>
        </w:r>
      </w:hyperlink>
      <w:r w:rsidRPr="00B66970">
        <w:rPr>
          <w:rFonts w:ascii="Times New Roman" w:eastAsia="Times New Roman" w:hAnsi="Times New Roman" w:cs="Times New Roman"/>
          <w:sz w:val="28"/>
          <w:szCs w:val="28"/>
          <w:lang w:eastAsia="ru-RU"/>
        </w:rPr>
        <w:t xml:space="preserve"> № 248-ФЗ). </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 xml:space="preserve">При этом </w:t>
      </w:r>
      <w:proofErr w:type="gramStart"/>
      <w:r w:rsidRPr="00B66970">
        <w:rPr>
          <w:rFonts w:ascii="Times New Roman" w:hAnsi="Times New Roman" w:cs="Times New Roman"/>
          <w:sz w:val="28"/>
          <w:szCs w:val="28"/>
        </w:rPr>
        <w:t>ч</w:t>
      </w:r>
      <w:proofErr w:type="gramEnd"/>
      <w:r w:rsidRPr="00B66970">
        <w:rPr>
          <w:rFonts w:ascii="Times New Roman" w:hAnsi="Times New Roman" w:cs="Times New Roman"/>
          <w:sz w:val="28"/>
          <w:szCs w:val="28"/>
        </w:rPr>
        <w:t xml:space="preserve">. 13 ст. 65 Закона </w:t>
      </w:r>
      <w:r w:rsidRPr="00B66970">
        <w:rPr>
          <w:rFonts w:ascii="Times New Roman" w:eastAsia="Times New Roman" w:hAnsi="Times New Roman" w:cs="Times New Roman"/>
          <w:sz w:val="28"/>
          <w:szCs w:val="28"/>
          <w:lang w:eastAsia="ru-RU"/>
        </w:rPr>
        <w:t>№ 248-ФЗ установлено, что с</w:t>
      </w:r>
      <w:r w:rsidRPr="00B66970">
        <w:rPr>
          <w:rFonts w:ascii="Times New Roman" w:hAnsi="Times New Roman" w:cs="Times New Roman"/>
          <w:sz w:val="28"/>
          <w:szCs w:val="28"/>
        </w:rPr>
        <w:t xml:space="preserve">рок проведения контрольного (надзорного) мероприятия,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 </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 xml:space="preserve">При проведении документарной проверки установлен срок для представления контролируемым лицом </w:t>
      </w:r>
      <w:proofErr w:type="spellStart"/>
      <w:r w:rsidRPr="00B66970">
        <w:rPr>
          <w:rFonts w:ascii="Times New Roman" w:hAnsi="Times New Roman" w:cs="Times New Roman"/>
          <w:sz w:val="28"/>
          <w:szCs w:val="28"/>
        </w:rPr>
        <w:t>истребуемых</w:t>
      </w:r>
      <w:proofErr w:type="spellEnd"/>
      <w:r w:rsidR="002F5D54" w:rsidRPr="00B66970">
        <w:rPr>
          <w:rFonts w:ascii="Times New Roman" w:hAnsi="Times New Roman" w:cs="Times New Roman"/>
          <w:sz w:val="28"/>
          <w:szCs w:val="28"/>
        </w:rPr>
        <w:t xml:space="preserve"> </w:t>
      </w:r>
      <w:r w:rsidRPr="00B66970">
        <w:rPr>
          <w:rFonts w:ascii="Times New Roman" w:hAnsi="Times New Roman" w:cs="Times New Roman"/>
          <w:sz w:val="28"/>
          <w:szCs w:val="28"/>
        </w:rPr>
        <w:t xml:space="preserve">документов  - 10 рабочих дней. При этом период с момента направления контрольным органом контролируемому лицу требования представить документы до момента их представления в срок проведения документарной проверки не </w:t>
      </w:r>
      <w:r w:rsidRPr="00B66970">
        <w:rPr>
          <w:rFonts w:ascii="Times New Roman" w:hAnsi="Times New Roman" w:cs="Times New Roman"/>
          <w:sz w:val="28"/>
          <w:szCs w:val="28"/>
        </w:rPr>
        <w:lastRenderedPageBreak/>
        <w:t xml:space="preserve">включается. По остальным видам КНМ исключение срока представления документов из срока проведения КНМ не предусмотрено. </w:t>
      </w:r>
    </w:p>
    <w:p w:rsidR="00950E19" w:rsidRPr="00B66970" w:rsidRDefault="00096352" w:rsidP="00F46156">
      <w:pPr>
        <w:spacing w:after="0" w:line="240" w:lineRule="auto"/>
        <w:ind w:firstLine="709"/>
        <w:jc w:val="both"/>
        <w:rPr>
          <w:rFonts w:ascii="Times New Roman" w:eastAsia="Times New Roman" w:hAnsi="Times New Roman" w:cs="Times New Roman"/>
          <w:sz w:val="28"/>
          <w:szCs w:val="28"/>
          <w:u w:val="single"/>
          <w:lang w:eastAsia="ru-RU"/>
        </w:rPr>
      </w:pPr>
      <w:hyperlink r:id="rId18" w:tgtFrame="_top" w:history="1">
        <w:r w:rsidR="00950E19" w:rsidRPr="00B66970">
          <w:rPr>
            <w:rFonts w:ascii="Times New Roman" w:eastAsia="Times New Roman" w:hAnsi="Times New Roman" w:cs="Times New Roman"/>
            <w:sz w:val="28"/>
            <w:szCs w:val="28"/>
            <w:u w:val="single"/>
            <w:lang w:eastAsia="ru-RU"/>
          </w:rPr>
          <w:t>Закон № 248-ФЗ</w:t>
        </w:r>
      </w:hyperlink>
      <w:r w:rsidR="00950E19" w:rsidRPr="00B66970">
        <w:rPr>
          <w:rFonts w:ascii="Times New Roman" w:eastAsia="Times New Roman" w:hAnsi="Times New Roman" w:cs="Times New Roman"/>
          <w:sz w:val="28"/>
          <w:szCs w:val="28"/>
          <w:u w:val="single"/>
          <w:lang w:eastAsia="ru-RU"/>
        </w:rPr>
        <w:t> предусматривает механизмы, применение которых может существенно сократить количество проверок организаций и предпринимателей.</w:t>
      </w:r>
    </w:p>
    <w:p w:rsidR="00950E19" w:rsidRPr="00B66970" w:rsidRDefault="00950E19" w:rsidP="00F46156">
      <w:pPr>
        <w:spacing w:after="0" w:line="240" w:lineRule="auto"/>
        <w:ind w:firstLine="709"/>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Например, организация может быть освобождена от проведения плановых проверок при заключении договора страхования рисков причинения вреда (ущерба) (</w:t>
      </w:r>
      <w:hyperlink r:id="rId19" w:tgtFrame="_top" w:history="1">
        <w:r w:rsidRPr="00B66970">
          <w:rPr>
            <w:rFonts w:ascii="Times New Roman" w:eastAsia="Times New Roman" w:hAnsi="Times New Roman" w:cs="Times New Roman"/>
            <w:sz w:val="28"/>
            <w:szCs w:val="28"/>
            <w:lang w:eastAsia="ru-RU"/>
          </w:rPr>
          <w:t>п. 9 ст. 25 Закона</w:t>
        </w:r>
      </w:hyperlink>
      <w:r w:rsidRPr="00B66970">
        <w:rPr>
          <w:rFonts w:ascii="Times New Roman" w:eastAsia="Times New Roman" w:hAnsi="Times New Roman" w:cs="Times New Roman"/>
          <w:sz w:val="28"/>
          <w:szCs w:val="28"/>
          <w:lang w:eastAsia="ru-RU"/>
        </w:rPr>
        <w:t xml:space="preserve"> № 248-ФЗ). </w:t>
      </w:r>
    </w:p>
    <w:p w:rsidR="00950E19" w:rsidRPr="00B66970" w:rsidRDefault="00950E19" w:rsidP="00F46156">
      <w:pPr>
        <w:spacing w:after="0" w:line="240" w:lineRule="auto"/>
        <w:ind w:firstLine="709"/>
        <w:jc w:val="both"/>
        <w:outlineLvl w:val="3"/>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В качестве одного из способов снижения интенсивности контрольно-надзорных мероприятий </w:t>
      </w:r>
      <w:hyperlink r:id="rId20" w:tgtFrame="_top" w:history="1">
        <w:r w:rsidRPr="00B66970">
          <w:rPr>
            <w:rFonts w:ascii="Times New Roman" w:eastAsia="Times New Roman" w:hAnsi="Times New Roman" w:cs="Times New Roman"/>
            <w:sz w:val="28"/>
            <w:szCs w:val="28"/>
            <w:lang w:eastAsia="ru-RU"/>
          </w:rPr>
          <w:t>Закон № 248-ФЗ</w:t>
        </w:r>
      </w:hyperlink>
      <w:r w:rsidRPr="00B66970">
        <w:rPr>
          <w:rFonts w:ascii="Times New Roman" w:eastAsia="Times New Roman" w:hAnsi="Times New Roman" w:cs="Times New Roman"/>
          <w:sz w:val="28"/>
          <w:szCs w:val="28"/>
          <w:lang w:eastAsia="ru-RU"/>
        </w:rPr>
        <w:t xml:space="preserve"> предлагает мониторинг сведений об объекте контроля на условиях соглашения между контролируемым лицом и контрольным (надзорным) органом. Он может проводиться при помощи дистанционных технических средств, работающих в автоматическом режиме. Такие устройства будут осуществлять фото- и киносъемку, видеозапись, собирать другую информацию для контролирующего органа. А лицо, находящееся под таким мониторингом, будет освобождено </w:t>
      </w:r>
      <w:r w:rsidRPr="00B66970">
        <w:rPr>
          <w:rFonts w:ascii="Times New Roman" w:hAnsi="Times New Roman" w:cs="Times New Roman"/>
          <w:sz w:val="28"/>
          <w:szCs w:val="28"/>
        </w:rPr>
        <w:t>от плановых контрольных (надзорных) мероприятий в отношении соблюдения обязательных требований, являющихся предметом такого мониторинга</w:t>
      </w:r>
      <w:r w:rsidRPr="00B66970">
        <w:rPr>
          <w:rFonts w:ascii="Times New Roman" w:eastAsia="Times New Roman" w:hAnsi="Times New Roman" w:cs="Times New Roman"/>
          <w:sz w:val="28"/>
          <w:szCs w:val="28"/>
          <w:lang w:eastAsia="ru-RU"/>
        </w:rPr>
        <w:t xml:space="preserve"> (</w:t>
      </w:r>
      <w:hyperlink r:id="rId21" w:tgtFrame="_top" w:history="1">
        <w:r w:rsidRPr="00B66970">
          <w:rPr>
            <w:rFonts w:ascii="Times New Roman" w:eastAsia="Times New Roman" w:hAnsi="Times New Roman" w:cs="Times New Roman"/>
            <w:sz w:val="28"/>
            <w:szCs w:val="28"/>
            <w:lang w:eastAsia="ru-RU"/>
          </w:rPr>
          <w:t>ст. 96 Закона</w:t>
        </w:r>
      </w:hyperlink>
      <w:r w:rsidRPr="00B66970">
        <w:rPr>
          <w:rFonts w:ascii="Times New Roman" w:eastAsia="Times New Roman" w:hAnsi="Times New Roman" w:cs="Times New Roman"/>
          <w:sz w:val="28"/>
          <w:szCs w:val="28"/>
          <w:lang w:eastAsia="ru-RU"/>
        </w:rPr>
        <w:t> № 248-ФЗ).</w:t>
      </w:r>
    </w:p>
    <w:p w:rsidR="00950E19" w:rsidRPr="00B66970" w:rsidRDefault="00950E19" w:rsidP="00F46156">
      <w:pPr>
        <w:spacing w:after="0" w:line="240" w:lineRule="auto"/>
        <w:ind w:firstLine="709"/>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Предусмотрен также такой способ освобождения от плановых к</w:t>
      </w:r>
      <w:r w:rsidRPr="00B66970">
        <w:rPr>
          <w:rFonts w:ascii="Times New Roman" w:hAnsi="Times New Roman" w:cs="Times New Roman"/>
          <w:sz w:val="28"/>
          <w:szCs w:val="28"/>
        </w:rPr>
        <w:t>онтрольных (надзорных) мероприятий</w:t>
      </w:r>
      <w:r w:rsidRPr="00B66970">
        <w:rPr>
          <w:rFonts w:ascii="Times New Roman" w:eastAsia="Times New Roman" w:hAnsi="Times New Roman" w:cs="Times New Roman"/>
          <w:sz w:val="28"/>
          <w:szCs w:val="28"/>
          <w:lang w:eastAsia="ru-RU"/>
        </w:rPr>
        <w:t>, как признание результатов независимой оценки соблюдения обязательных требований, проводимой независимыми аккредитованными организациями (</w:t>
      </w:r>
      <w:hyperlink r:id="rId22" w:tgtFrame="_top" w:history="1">
        <w:r w:rsidRPr="00B66970">
          <w:rPr>
            <w:rFonts w:ascii="Times New Roman" w:eastAsia="Times New Roman" w:hAnsi="Times New Roman" w:cs="Times New Roman"/>
            <w:sz w:val="28"/>
            <w:szCs w:val="28"/>
            <w:lang w:eastAsia="ru-RU"/>
          </w:rPr>
          <w:t>ст. 54 Закона</w:t>
        </w:r>
      </w:hyperlink>
      <w:r w:rsidRPr="00B66970">
        <w:rPr>
          <w:rFonts w:ascii="Times New Roman" w:eastAsia="Times New Roman" w:hAnsi="Times New Roman" w:cs="Times New Roman"/>
          <w:sz w:val="28"/>
          <w:szCs w:val="28"/>
          <w:lang w:eastAsia="ru-RU"/>
        </w:rPr>
        <w:t xml:space="preserve"> № 248-ФЗ). </w:t>
      </w:r>
      <w:r w:rsidRPr="00B66970">
        <w:rPr>
          <w:rFonts w:ascii="Times New Roman" w:eastAsia="Times New Roman" w:hAnsi="Times New Roman" w:cs="Times New Roman"/>
          <w:i/>
          <w:sz w:val="28"/>
          <w:szCs w:val="28"/>
          <w:lang w:eastAsia="ru-RU"/>
        </w:rPr>
        <w:t>Следует отметить, что Федеральные законы, регулирующие осуществление  видов контроля, проводимых Росприроднадзором, не предусматривают независимую оценку соблюдения контролируемыми лицами обязательных требований. В этой связи Росприроднадзором не может применяться указанная статья Закона.</w:t>
      </w:r>
    </w:p>
    <w:p w:rsidR="00950E19" w:rsidRPr="00B66970" w:rsidRDefault="00096352" w:rsidP="00F46156">
      <w:pPr>
        <w:spacing w:after="0" w:line="240" w:lineRule="auto"/>
        <w:ind w:firstLine="709"/>
        <w:jc w:val="both"/>
        <w:rPr>
          <w:rFonts w:ascii="Times New Roman" w:eastAsia="Times New Roman" w:hAnsi="Times New Roman" w:cs="Times New Roman"/>
          <w:sz w:val="28"/>
          <w:szCs w:val="28"/>
          <w:lang w:eastAsia="ru-RU"/>
        </w:rPr>
      </w:pPr>
      <w:hyperlink r:id="rId23" w:tgtFrame="_top" w:history="1">
        <w:r w:rsidR="00950E19" w:rsidRPr="00B66970">
          <w:rPr>
            <w:rFonts w:ascii="Times New Roman" w:eastAsia="Times New Roman" w:hAnsi="Times New Roman" w:cs="Times New Roman"/>
            <w:sz w:val="28"/>
            <w:szCs w:val="28"/>
            <w:u w:val="single"/>
            <w:lang w:eastAsia="ru-RU"/>
          </w:rPr>
          <w:t>Закон</w:t>
        </w:r>
      </w:hyperlink>
      <w:r w:rsidR="00950E19" w:rsidRPr="00B66970">
        <w:rPr>
          <w:rFonts w:ascii="Times New Roman" w:eastAsia="Times New Roman" w:hAnsi="Times New Roman" w:cs="Times New Roman"/>
          <w:sz w:val="28"/>
          <w:szCs w:val="28"/>
          <w:u w:val="single"/>
          <w:lang w:eastAsia="ru-RU"/>
        </w:rPr>
        <w:t xml:space="preserve"> № 248-ФЗ закрепляет применение </w:t>
      </w:r>
      <w:proofErr w:type="spellStart"/>
      <w:proofErr w:type="gramStart"/>
      <w:r w:rsidR="00950E19" w:rsidRPr="00B66970">
        <w:rPr>
          <w:rFonts w:ascii="Times New Roman" w:eastAsia="Times New Roman" w:hAnsi="Times New Roman" w:cs="Times New Roman"/>
          <w:sz w:val="28"/>
          <w:szCs w:val="28"/>
          <w:u w:val="single"/>
          <w:lang w:eastAsia="ru-RU"/>
        </w:rPr>
        <w:t>риск-ориентированного</w:t>
      </w:r>
      <w:proofErr w:type="spellEnd"/>
      <w:proofErr w:type="gramEnd"/>
      <w:r w:rsidR="00950E19" w:rsidRPr="00B66970">
        <w:rPr>
          <w:rFonts w:ascii="Times New Roman" w:eastAsia="Times New Roman" w:hAnsi="Times New Roman" w:cs="Times New Roman"/>
          <w:sz w:val="28"/>
          <w:szCs w:val="28"/>
          <w:u w:val="single"/>
          <w:lang w:eastAsia="ru-RU"/>
        </w:rPr>
        <w:t xml:space="preserve"> подхода</w:t>
      </w:r>
      <w:r w:rsidR="002F5D54" w:rsidRPr="00B66970">
        <w:rPr>
          <w:rFonts w:ascii="Times New Roman" w:eastAsia="Times New Roman" w:hAnsi="Times New Roman" w:cs="Times New Roman"/>
          <w:sz w:val="28"/>
          <w:szCs w:val="28"/>
          <w:u w:val="single"/>
          <w:lang w:eastAsia="ru-RU"/>
        </w:rPr>
        <w:t>.</w:t>
      </w:r>
    </w:p>
    <w:p w:rsidR="00950E19" w:rsidRPr="00B66970" w:rsidRDefault="00950E19" w:rsidP="00F46156">
      <w:pPr>
        <w:spacing w:after="0" w:line="240" w:lineRule="auto"/>
        <w:ind w:firstLine="709"/>
        <w:jc w:val="both"/>
        <w:rPr>
          <w:rFonts w:ascii="Times New Roman" w:hAnsi="Times New Roman" w:cs="Times New Roman"/>
          <w:sz w:val="28"/>
          <w:szCs w:val="28"/>
        </w:rPr>
      </w:pPr>
      <w:proofErr w:type="spellStart"/>
      <w:proofErr w:type="gramStart"/>
      <w:r w:rsidRPr="00B66970">
        <w:rPr>
          <w:rFonts w:ascii="Times New Roman" w:eastAsia="Times New Roman" w:hAnsi="Times New Roman" w:cs="Times New Roman"/>
          <w:sz w:val="28"/>
          <w:szCs w:val="28"/>
          <w:lang w:eastAsia="ru-RU"/>
        </w:rPr>
        <w:t>Риск-ориентированный</w:t>
      </w:r>
      <w:proofErr w:type="spellEnd"/>
      <w:proofErr w:type="gramEnd"/>
      <w:r w:rsidRPr="00B66970">
        <w:rPr>
          <w:rFonts w:ascii="Times New Roman" w:eastAsia="Times New Roman" w:hAnsi="Times New Roman" w:cs="Times New Roman"/>
          <w:sz w:val="28"/>
          <w:szCs w:val="28"/>
          <w:lang w:eastAsia="ru-RU"/>
        </w:rPr>
        <w:t xml:space="preserve"> подход предполагает, что выбор профилактических и контрольных мероприятий, их содержание, объем, интенсивность и другие параметры зависят от оценки рисков причинения вреда (ущерба) охраняемым законом ценностям, если контролируемое лицо нарушит обязательные требования. Соответственно, чем выше такой риск, тем чаще и тщательнее будут проверять (</w:t>
      </w:r>
      <w:hyperlink r:id="rId24" w:tgtFrame="_top" w:history="1">
        <w:r w:rsidRPr="00B66970">
          <w:rPr>
            <w:rFonts w:ascii="Times New Roman" w:eastAsia="Times New Roman" w:hAnsi="Times New Roman" w:cs="Times New Roman"/>
            <w:sz w:val="28"/>
            <w:szCs w:val="28"/>
            <w:lang w:eastAsia="ru-RU"/>
          </w:rPr>
          <w:t>ст. 23 Закона</w:t>
        </w:r>
      </w:hyperlink>
      <w:r w:rsidRPr="00B66970">
        <w:rPr>
          <w:rFonts w:ascii="Times New Roman" w:eastAsia="Times New Roman" w:hAnsi="Times New Roman" w:cs="Times New Roman"/>
          <w:sz w:val="28"/>
          <w:szCs w:val="28"/>
          <w:lang w:eastAsia="ru-RU"/>
        </w:rPr>
        <w:t> № 248-ФЗ).</w:t>
      </w:r>
      <w:r w:rsidRPr="00B66970">
        <w:rPr>
          <w:rFonts w:ascii="Times New Roman" w:hAnsi="Times New Roman" w:cs="Times New Roman"/>
          <w:sz w:val="28"/>
          <w:szCs w:val="28"/>
        </w:rPr>
        <w:t xml:space="preserve">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950E19" w:rsidRPr="00B66970" w:rsidRDefault="00950E19" w:rsidP="00F46156">
      <w:pPr>
        <w:spacing w:after="0" w:line="240" w:lineRule="auto"/>
        <w:ind w:firstLine="709"/>
        <w:jc w:val="both"/>
        <w:rPr>
          <w:rFonts w:ascii="Times New Roman" w:hAnsi="Times New Roman" w:cs="Times New Roman"/>
          <w:sz w:val="28"/>
          <w:szCs w:val="28"/>
          <w:u w:val="single"/>
        </w:rPr>
      </w:pPr>
      <w:r w:rsidRPr="00B66970">
        <w:rPr>
          <w:rFonts w:ascii="Times New Roman" w:hAnsi="Times New Roman" w:cs="Times New Roman"/>
          <w:sz w:val="28"/>
          <w:szCs w:val="28"/>
          <w:u w:val="single"/>
        </w:rPr>
        <w:t xml:space="preserve">Концептуальным направлением нового Закона является </w:t>
      </w:r>
      <w:proofErr w:type="spellStart"/>
      <w:r w:rsidRPr="00B66970">
        <w:rPr>
          <w:rFonts w:ascii="Times New Roman" w:hAnsi="Times New Roman" w:cs="Times New Roman"/>
          <w:sz w:val="28"/>
          <w:szCs w:val="28"/>
          <w:u w:val="single"/>
        </w:rPr>
        <w:t>цифровизация</w:t>
      </w:r>
      <w:proofErr w:type="spellEnd"/>
      <w:r w:rsidRPr="00B66970">
        <w:rPr>
          <w:rFonts w:ascii="Times New Roman" w:hAnsi="Times New Roman" w:cs="Times New Roman"/>
          <w:sz w:val="28"/>
          <w:szCs w:val="28"/>
          <w:u w:val="single"/>
        </w:rPr>
        <w:t xml:space="preserve"> контрольно-надзорной деятельности</w:t>
      </w:r>
      <w:proofErr w:type="gramStart"/>
      <w:r w:rsidRPr="00B66970">
        <w:rPr>
          <w:rFonts w:ascii="Times New Roman" w:hAnsi="Times New Roman" w:cs="Times New Roman"/>
          <w:sz w:val="28"/>
          <w:szCs w:val="28"/>
          <w:u w:val="single"/>
        </w:rPr>
        <w:t xml:space="preserve"> .</w:t>
      </w:r>
      <w:proofErr w:type="gramEnd"/>
    </w:p>
    <w:p w:rsidR="00950E19" w:rsidRPr="00B66970" w:rsidRDefault="00950E19" w:rsidP="00F46156">
      <w:pPr>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 xml:space="preserve">Закон содержит требования об обеспечении осуществления контроля (надзора) в электронном виде – оформление документации, обмен информацией с контролируемыми лицами, создание и использование разного вида информационных </w:t>
      </w:r>
      <w:r w:rsidRPr="00B66970">
        <w:rPr>
          <w:rFonts w:ascii="Times New Roman" w:eastAsia="Times New Roman" w:hAnsi="Times New Roman" w:cs="Times New Roman"/>
          <w:sz w:val="28"/>
          <w:szCs w:val="28"/>
          <w:lang w:eastAsia="ru-RU"/>
        </w:rPr>
        <w:t xml:space="preserve">ресурсов, включая Единый реестр видов </w:t>
      </w:r>
      <w:r w:rsidRPr="00B66970">
        <w:rPr>
          <w:rFonts w:ascii="Times New Roman" w:eastAsia="Times New Roman" w:hAnsi="Times New Roman" w:cs="Times New Roman"/>
          <w:sz w:val="28"/>
          <w:szCs w:val="28"/>
          <w:lang w:eastAsia="ru-RU"/>
        </w:rPr>
        <w:lastRenderedPageBreak/>
        <w:t>государственного и муниципального контроля (надзора); Единый реестр контрольных (надзорных) мероприятий; Информационную систему досудебного обжалования; Реестр заключений о подтверждении соблюдения обязательных требований; Информационные системы контрольных (надзорных) органов. Благодаря этому лица, в отношении которых проводятся проверки, смогут отследить правомерность их проведения, а также получить оперативный доступ ко всем необходимым документам и сведениям (</w:t>
      </w:r>
      <w:hyperlink r:id="rId25" w:tgtFrame="_top" w:history="1">
        <w:r w:rsidRPr="00B66970">
          <w:rPr>
            <w:rFonts w:ascii="Times New Roman" w:eastAsia="Times New Roman" w:hAnsi="Times New Roman" w:cs="Times New Roman"/>
            <w:sz w:val="28"/>
            <w:szCs w:val="28"/>
            <w:lang w:eastAsia="ru-RU"/>
          </w:rPr>
          <w:t>ст. 17 Закона</w:t>
        </w:r>
      </w:hyperlink>
      <w:r w:rsidRPr="00B66970">
        <w:rPr>
          <w:rFonts w:ascii="Times New Roman" w:eastAsia="Times New Roman" w:hAnsi="Times New Roman" w:cs="Times New Roman"/>
          <w:sz w:val="28"/>
          <w:szCs w:val="28"/>
          <w:lang w:eastAsia="ru-RU"/>
        </w:rPr>
        <w:t> № 248-ФЗ).</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Закон допускает информирование контролируемых лиц контрольным (надзорным) органом по адресу электронной почты, сведения о котором представлены контрольному (надзорному) органу контролируемым лицом и внесены в информационные ресурсы, информационные такого органа, либо представлены при государственной регистрации юридического лица, индивидуального предпринимателя.</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 xml:space="preserve">Обращаем внимание, что до 31 декабря 2023 года информирование контролируемого лица о совершаемых действиях и принимаемых решениях, направление документов и сведений могут </w:t>
      </w:r>
      <w:proofErr w:type="gramStart"/>
      <w:r w:rsidRPr="00B66970">
        <w:rPr>
          <w:rFonts w:ascii="Times New Roman" w:hAnsi="Times New Roman" w:cs="Times New Roman"/>
          <w:sz w:val="28"/>
          <w:szCs w:val="28"/>
        </w:rPr>
        <w:t>осуществляться</w:t>
      </w:r>
      <w:proofErr w:type="gramEnd"/>
      <w:r w:rsidRPr="00B66970">
        <w:rPr>
          <w:rFonts w:ascii="Times New Roman" w:hAnsi="Times New Roman" w:cs="Times New Roman"/>
          <w:sz w:val="28"/>
          <w:szCs w:val="28"/>
        </w:rPr>
        <w:t xml:space="preserve"> в том числе на бумажном носителе</w:t>
      </w:r>
      <w:r w:rsidR="002F5D54" w:rsidRPr="00B66970">
        <w:rPr>
          <w:rFonts w:ascii="Times New Roman" w:hAnsi="Times New Roman" w:cs="Times New Roman"/>
          <w:sz w:val="28"/>
          <w:szCs w:val="28"/>
        </w:rPr>
        <w:t xml:space="preserve"> </w:t>
      </w:r>
      <w:r w:rsidRPr="00B66970">
        <w:rPr>
          <w:rFonts w:ascii="Times New Roman" w:hAnsi="Times New Roman" w:cs="Times New Roman"/>
          <w:sz w:val="28"/>
          <w:szCs w:val="28"/>
        </w:rPr>
        <w:t xml:space="preserve">(ч. 9 ст. 98 </w:t>
      </w:r>
      <w:hyperlink r:id="rId26" w:tgtFrame="_top" w:history="1">
        <w:r w:rsidRPr="00B66970">
          <w:rPr>
            <w:rFonts w:ascii="Times New Roman" w:eastAsia="Times New Roman" w:hAnsi="Times New Roman" w:cs="Times New Roman"/>
            <w:sz w:val="28"/>
            <w:szCs w:val="28"/>
            <w:lang w:eastAsia="ru-RU"/>
          </w:rPr>
          <w:t xml:space="preserve"> Закона</w:t>
        </w:r>
      </w:hyperlink>
      <w:r w:rsidRPr="00B66970">
        <w:rPr>
          <w:rFonts w:ascii="Times New Roman" w:eastAsia="Times New Roman" w:hAnsi="Times New Roman" w:cs="Times New Roman"/>
          <w:sz w:val="28"/>
          <w:szCs w:val="28"/>
          <w:lang w:eastAsia="ru-RU"/>
        </w:rPr>
        <w:t> № 248-ФЗ</w:t>
      </w:r>
      <w:r w:rsidRPr="00B66970">
        <w:rPr>
          <w:rFonts w:ascii="Times New Roman" w:hAnsi="Times New Roman" w:cs="Times New Roman"/>
          <w:sz w:val="28"/>
          <w:szCs w:val="28"/>
        </w:rPr>
        <w:t>.</w:t>
      </w:r>
    </w:p>
    <w:p w:rsidR="00950E19" w:rsidRPr="00B66970" w:rsidRDefault="00950E19" w:rsidP="00F461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0E19" w:rsidRPr="00B66970" w:rsidRDefault="00950E19" w:rsidP="00F461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2. В рамках реформы КНД принят </w:t>
      </w:r>
      <w:r w:rsidRPr="00B66970">
        <w:rPr>
          <w:rFonts w:ascii="Times New Roman" w:hAnsi="Times New Roman" w:cs="Times New Roman"/>
          <w:sz w:val="28"/>
          <w:szCs w:val="28"/>
        </w:rPr>
        <w:t xml:space="preserve">Федеральный закон от 31.07.2020 </w:t>
      </w:r>
      <w:r w:rsidR="002F5D54" w:rsidRPr="00B66970">
        <w:rPr>
          <w:rFonts w:ascii="Times New Roman" w:hAnsi="Times New Roman" w:cs="Times New Roman"/>
          <w:sz w:val="28"/>
          <w:szCs w:val="28"/>
        </w:rPr>
        <w:t xml:space="preserve">     </w:t>
      </w:r>
      <w:r w:rsidRPr="00B66970">
        <w:rPr>
          <w:rFonts w:ascii="Times New Roman" w:hAnsi="Times New Roman" w:cs="Times New Roman"/>
          <w:sz w:val="28"/>
          <w:szCs w:val="28"/>
        </w:rPr>
        <w:t xml:space="preserve">N 247-ФЗ "Об обязательных требованиях в Российской Федерации", который вступил в силу с 01.11.2020. Так называемый </w:t>
      </w:r>
      <w:r w:rsidRPr="00B66970">
        <w:rPr>
          <w:rFonts w:ascii="Times New Roman" w:eastAsia="Times New Roman" w:hAnsi="Times New Roman" w:cs="Times New Roman"/>
          <w:bCs/>
          <w:sz w:val="28"/>
          <w:szCs w:val="28"/>
          <w:bdr w:val="none" w:sz="0" w:space="0" w:color="auto" w:frame="1"/>
          <w:lang w:eastAsia="ru-RU"/>
        </w:rPr>
        <w:t>закон о «регуляторной гильотине»</w:t>
      </w:r>
      <w:r w:rsidRPr="00B66970">
        <w:rPr>
          <w:rFonts w:ascii="Times New Roman" w:eastAsia="Times New Roman" w:hAnsi="Times New Roman" w:cs="Times New Roman"/>
          <w:sz w:val="28"/>
          <w:szCs w:val="28"/>
          <w:lang w:eastAsia="ru-RU"/>
        </w:rPr>
        <w:t xml:space="preserve"> – то есть о реформе системы обязательных требований (ОТ), содержащихся в нормативных правовых актах (НПА), – определяет правовые и организационные основы установления и оценки </w:t>
      </w:r>
      <w:proofErr w:type="gramStart"/>
      <w:r w:rsidRPr="00B66970">
        <w:rPr>
          <w:rFonts w:ascii="Times New Roman" w:eastAsia="Times New Roman" w:hAnsi="Times New Roman" w:cs="Times New Roman"/>
          <w:sz w:val="28"/>
          <w:szCs w:val="28"/>
          <w:lang w:eastAsia="ru-RU"/>
        </w:rPr>
        <w:t>применения</w:t>
      </w:r>
      <w:proofErr w:type="gramEnd"/>
      <w:r w:rsidRPr="00B66970">
        <w:rPr>
          <w:rFonts w:ascii="Times New Roman" w:eastAsia="Times New Roman" w:hAnsi="Times New Roman" w:cs="Times New Roman"/>
          <w:sz w:val="28"/>
          <w:szCs w:val="28"/>
          <w:lang w:eastAsia="ru-RU"/>
        </w:rPr>
        <w:t xml:space="preserve"> содержащихся в таких актах требований, которые связаны с экономической деятельностью и соблюдение которых оценивается в рамках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r w:rsidRPr="00B66970">
        <w:rPr>
          <w:rFonts w:ascii="Times New Roman" w:hAnsi="Times New Roman" w:cs="Times New Roman"/>
          <w:sz w:val="28"/>
          <w:szCs w:val="28"/>
        </w:rPr>
        <w:t xml:space="preserve">В соответствии с Законом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w:t>
      </w:r>
    </w:p>
    <w:p w:rsidR="00950E19" w:rsidRPr="00B66970" w:rsidRDefault="00950E19" w:rsidP="00F46156">
      <w:pPr>
        <w:pStyle w:val="a7"/>
        <w:autoSpaceDE w:val="0"/>
        <w:autoSpaceDN w:val="0"/>
        <w:adjustRightInd w:val="0"/>
        <w:spacing w:after="0" w:line="240" w:lineRule="auto"/>
        <w:ind w:left="0" w:firstLine="709"/>
        <w:jc w:val="both"/>
        <w:rPr>
          <w:rFonts w:ascii="Times New Roman" w:hAnsi="Times New Roman" w:cs="Times New Roman"/>
          <w:b/>
          <w:sz w:val="28"/>
          <w:szCs w:val="28"/>
        </w:rPr>
      </w:pPr>
      <w:proofErr w:type="gramStart"/>
      <w:r w:rsidRPr="00B66970">
        <w:rPr>
          <w:rFonts w:ascii="Times New Roman" w:hAnsi="Times New Roman" w:cs="Times New Roman"/>
          <w:sz w:val="28"/>
          <w:szCs w:val="28"/>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rsidRPr="00B66970">
        <w:rPr>
          <w:rFonts w:ascii="Times New Roman" w:hAnsi="Times New Roman" w:cs="Times New Roman"/>
          <w:sz w:val="28"/>
          <w:szCs w:val="28"/>
        </w:rPr>
        <w:t xml:space="preserve"> </w:t>
      </w:r>
      <w:r w:rsidRPr="00B66970">
        <w:rPr>
          <w:rFonts w:ascii="Times New Roman" w:hAnsi="Times New Roman" w:cs="Times New Roman"/>
          <w:i/>
          <w:sz w:val="28"/>
          <w:szCs w:val="28"/>
        </w:rPr>
        <w:t>Приказом Росприроднадзора от 30.12.2020 N 1839 утверждены 2 перечня нормативных правовых актов, которые размещены на сайте Росприроднадзора</w:t>
      </w:r>
      <w:r w:rsidR="002F5D54" w:rsidRPr="00B66970">
        <w:rPr>
          <w:rFonts w:ascii="Times New Roman" w:hAnsi="Times New Roman" w:cs="Times New Roman"/>
          <w:i/>
          <w:sz w:val="28"/>
          <w:szCs w:val="28"/>
        </w:rPr>
        <w:t xml:space="preserve"> </w:t>
      </w:r>
      <w:hyperlink r:id="rId27" w:history="1">
        <w:r w:rsidRPr="00B66970">
          <w:rPr>
            <w:rStyle w:val="a6"/>
            <w:rFonts w:cs="Times New Roman"/>
            <w:i/>
            <w:sz w:val="28"/>
            <w:szCs w:val="28"/>
          </w:rPr>
          <w:t>https://rpn.gov.ru/dokumenty/</w:t>
        </w:r>
      </w:hyperlink>
      <w:r w:rsidRPr="00B66970">
        <w:rPr>
          <w:rStyle w:val="a6"/>
          <w:rFonts w:cs="Times New Roman"/>
          <w:i/>
          <w:sz w:val="28"/>
          <w:szCs w:val="28"/>
        </w:rPr>
        <w:t>.</w:t>
      </w:r>
    </w:p>
    <w:p w:rsidR="00950E19" w:rsidRPr="00B66970" w:rsidRDefault="00950E19" w:rsidP="00F4615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B66970">
        <w:rPr>
          <w:rFonts w:ascii="Times New Roman" w:eastAsia="Times New Roman" w:hAnsi="Times New Roman" w:cs="Times New Roman"/>
          <w:sz w:val="28"/>
          <w:szCs w:val="28"/>
          <w:lang w:eastAsia="ru-RU"/>
        </w:rPr>
        <w:lastRenderedPageBreak/>
        <w:t>В соответствии с требованием п. 1 ст. 15 Закона Правительством РФ в соответствии с определенным им перечнем видов государственного контроля (надзора) обеспечено признание утратившими силу, не действующими на территории РФ и отмена НПА Правительства РФ, федеральных органов исполнительной власти, правовых актов исполнительных и распорядительных органов государственной власти РСФСР и СССР, содержащих ОТ, соблюдение которых оценивается при осуществлении государственного контроля (надзора).</w:t>
      </w:r>
      <w:proofErr w:type="gramEnd"/>
    </w:p>
    <w:p w:rsidR="00950E19" w:rsidRPr="00B66970" w:rsidRDefault="00950E19" w:rsidP="00F46156">
      <w:pPr>
        <w:shd w:val="clear" w:color="auto" w:fill="FFFFFF"/>
        <w:spacing w:after="0" w:line="240" w:lineRule="auto"/>
        <w:ind w:firstLine="709"/>
        <w:jc w:val="both"/>
        <w:textAlignment w:val="baseline"/>
        <w:rPr>
          <w:rFonts w:ascii="Times New Roman" w:hAnsi="Times New Roman" w:cs="Times New Roman"/>
          <w:i/>
          <w:iCs/>
          <w:sz w:val="28"/>
          <w:szCs w:val="28"/>
        </w:rPr>
      </w:pPr>
      <w:r w:rsidRPr="00B66970">
        <w:rPr>
          <w:rFonts w:ascii="Times New Roman" w:hAnsi="Times New Roman" w:cs="Times New Roman"/>
          <w:i/>
          <w:sz w:val="28"/>
          <w:szCs w:val="28"/>
        </w:rPr>
        <w:t xml:space="preserve">Перечень видов государственного контроля (надзора) утвержден распоряжением Правительства РФ от 15.12.2020 N 3340-р, в перечень включен федеральный экологический надзор. </w:t>
      </w:r>
      <w:proofErr w:type="gramStart"/>
      <w:r w:rsidRPr="00B66970">
        <w:rPr>
          <w:rFonts w:ascii="Times New Roman" w:eastAsia="Times New Roman" w:hAnsi="Times New Roman" w:cs="Times New Roman"/>
          <w:i/>
          <w:sz w:val="28"/>
          <w:szCs w:val="28"/>
          <w:lang w:eastAsia="ru-RU"/>
        </w:rPr>
        <w:t>В целях реализации приведенного положения Закона постановлением</w:t>
      </w:r>
      <w:r w:rsidR="002F5D54" w:rsidRPr="00B66970">
        <w:rPr>
          <w:rFonts w:ascii="Times New Roman" w:eastAsia="Times New Roman" w:hAnsi="Times New Roman" w:cs="Times New Roman"/>
          <w:i/>
          <w:sz w:val="28"/>
          <w:szCs w:val="28"/>
          <w:lang w:eastAsia="ru-RU"/>
        </w:rPr>
        <w:t xml:space="preserve"> </w:t>
      </w:r>
      <w:r w:rsidRPr="00B66970">
        <w:rPr>
          <w:rFonts w:ascii="Times New Roman" w:hAnsi="Times New Roman" w:cs="Times New Roman"/>
          <w:i/>
          <w:iCs/>
          <w:sz w:val="28"/>
          <w:szCs w:val="28"/>
        </w:rPr>
        <w:t>Правительства РФ от 18.09.2020 N 1496 с 01.01.2021 признаны утратившими силу полностью или частично 38 актов Правительства РФ и отменены 37 нормативных правовых актов федеральных органов исполнительной власти,</w:t>
      </w:r>
      <w:r w:rsidR="002F5D54" w:rsidRPr="00B66970">
        <w:rPr>
          <w:rFonts w:ascii="Times New Roman" w:hAnsi="Times New Roman" w:cs="Times New Roman"/>
          <w:i/>
          <w:iCs/>
          <w:sz w:val="28"/>
          <w:szCs w:val="28"/>
        </w:rPr>
        <w:t xml:space="preserve"> </w:t>
      </w:r>
      <w:r w:rsidRPr="00B66970">
        <w:rPr>
          <w:rFonts w:ascii="Times New Roman" w:hAnsi="Times New Roman" w:cs="Times New Roman"/>
          <w:i/>
          <w:iCs/>
          <w:sz w:val="28"/>
          <w:szCs w:val="28"/>
        </w:rPr>
        <w:t>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w:t>
      </w:r>
      <w:proofErr w:type="gramEnd"/>
    </w:p>
    <w:p w:rsidR="00950E19" w:rsidRPr="00B66970" w:rsidRDefault="00950E19" w:rsidP="00F4615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С 01.01.2021 при осуществлении государственного контроля (надзора) не допускается оценка соблюдения ОТ, </w:t>
      </w:r>
      <w:proofErr w:type="gramStart"/>
      <w:r w:rsidRPr="00B66970">
        <w:rPr>
          <w:rFonts w:ascii="Times New Roman" w:eastAsia="Times New Roman" w:hAnsi="Times New Roman" w:cs="Times New Roman"/>
          <w:sz w:val="28"/>
          <w:szCs w:val="28"/>
          <w:lang w:eastAsia="ru-RU"/>
        </w:rPr>
        <w:t>содержащихся</w:t>
      </w:r>
      <w:proofErr w:type="gramEnd"/>
      <w:r w:rsidRPr="00B66970">
        <w:rPr>
          <w:rFonts w:ascii="Times New Roman" w:eastAsia="Times New Roman" w:hAnsi="Times New Roman" w:cs="Times New Roman"/>
          <w:sz w:val="28"/>
          <w:szCs w:val="28"/>
          <w:lang w:eastAsia="ru-RU"/>
        </w:rPr>
        <w:t xml:space="preserve"> в НПА, которые вступили в силу до 01.01.2020 (п. 2 ст. 15 Закона). Также с 01.01.2021 несоблюдение требований, содержащихся в актах, вступивших в силу до 01.01.2020, не будет считаться основанием для привлечения к административной ответственности (п. 3 ст. 15 Закона).</w:t>
      </w:r>
    </w:p>
    <w:p w:rsidR="00950E19" w:rsidRPr="00B66970" w:rsidRDefault="00950E19" w:rsidP="00F461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6970">
        <w:rPr>
          <w:rFonts w:ascii="Times New Roman" w:eastAsia="Times New Roman" w:hAnsi="Times New Roman" w:cs="Times New Roman"/>
          <w:sz w:val="28"/>
          <w:szCs w:val="28"/>
          <w:lang w:eastAsia="ru-RU"/>
        </w:rPr>
        <w:t xml:space="preserve">В связи с этим в статью 24.5. </w:t>
      </w:r>
      <w:proofErr w:type="gramStart"/>
      <w:r w:rsidRPr="00B66970">
        <w:rPr>
          <w:rFonts w:ascii="Times New Roman" w:eastAsia="Times New Roman" w:hAnsi="Times New Roman" w:cs="Times New Roman"/>
          <w:sz w:val="28"/>
          <w:szCs w:val="28"/>
          <w:lang w:eastAsia="ru-RU"/>
        </w:rPr>
        <w:t>КоАП РФ «Обстоятельства, исключающие производство по делу об административном правонарушении» внесены изменения, статья дополнена пунктом 5.1), из которого следует, что п</w:t>
      </w:r>
      <w:r w:rsidRPr="00B66970">
        <w:rPr>
          <w:rFonts w:ascii="Times New Roman" w:hAnsi="Times New Roman" w:cs="Times New Roman"/>
          <w:sz w:val="28"/>
          <w:szCs w:val="28"/>
        </w:rPr>
        <w:t>роизводство по делу об административном правонарушении не может быть начато, а начатое производство подлежит прекращению при наличии такого обстоятельства как</w:t>
      </w:r>
      <w:r w:rsidRPr="00B66970">
        <w:rPr>
          <w:rFonts w:ascii="Times New Roman" w:eastAsia="Times New Roman" w:hAnsi="Times New Roman" w:cs="Times New Roman"/>
          <w:sz w:val="28"/>
          <w:szCs w:val="28"/>
          <w:lang w:eastAsia="ru-RU"/>
        </w:rPr>
        <w:t xml:space="preserve">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w:t>
      </w:r>
      <w:proofErr w:type="gramEnd"/>
      <w:r w:rsidRPr="00B66970">
        <w:rPr>
          <w:rFonts w:ascii="Times New Roman" w:eastAsia="Times New Roman" w:hAnsi="Times New Roman" w:cs="Times New Roman"/>
          <w:sz w:val="28"/>
          <w:szCs w:val="28"/>
          <w:lang w:eastAsia="ru-RU"/>
        </w:rPr>
        <w:t xml:space="preserve"> с </w:t>
      </w:r>
      <w:hyperlink r:id="rId28" w:history="1">
        <w:r w:rsidRPr="00B66970">
          <w:rPr>
            <w:rFonts w:ascii="Times New Roman" w:eastAsia="Times New Roman" w:hAnsi="Times New Roman" w:cs="Times New Roman"/>
            <w:sz w:val="28"/>
            <w:szCs w:val="28"/>
            <w:lang w:eastAsia="ru-RU"/>
          </w:rPr>
          <w:t>частями 3</w:t>
        </w:r>
      </w:hyperlink>
      <w:r w:rsidRPr="00B66970">
        <w:rPr>
          <w:rFonts w:ascii="Times New Roman" w:eastAsia="Times New Roman" w:hAnsi="Times New Roman" w:cs="Times New Roman"/>
          <w:sz w:val="28"/>
          <w:szCs w:val="28"/>
          <w:lang w:eastAsia="ru-RU"/>
        </w:rPr>
        <w:t xml:space="preserve">, </w:t>
      </w:r>
      <w:hyperlink r:id="rId29" w:history="1">
        <w:r w:rsidRPr="00B66970">
          <w:rPr>
            <w:rFonts w:ascii="Times New Roman" w:eastAsia="Times New Roman" w:hAnsi="Times New Roman" w:cs="Times New Roman"/>
            <w:sz w:val="28"/>
            <w:szCs w:val="28"/>
            <w:lang w:eastAsia="ru-RU"/>
          </w:rPr>
          <w:t>4</w:t>
        </w:r>
      </w:hyperlink>
      <w:r w:rsidRPr="00B66970">
        <w:rPr>
          <w:rFonts w:ascii="Times New Roman" w:eastAsia="Times New Roman" w:hAnsi="Times New Roman" w:cs="Times New Roman"/>
          <w:sz w:val="28"/>
          <w:szCs w:val="28"/>
          <w:lang w:eastAsia="ru-RU"/>
        </w:rPr>
        <w:t xml:space="preserve"> и </w:t>
      </w:r>
      <w:hyperlink r:id="rId30" w:history="1">
        <w:r w:rsidRPr="00B66970">
          <w:rPr>
            <w:rFonts w:ascii="Times New Roman" w:eastAsia="Times New Roman" w:hAnsi="Times New Roman" w:cs="Times New Roman"/>
            <w:sz w:val="28"/>
            <w:szCs w:val="28"/>
            <w:lang w:eastAsia="ru-RU"/>
          </w:rPr>
          <w:t>7 статьи 15</w:t>
        </w:r>
      </w:hyperlink>
      <w:r w:rsidRPr="00B66970">
        <w:rPr>
          <w:rFonts w:ascii="Times New Roman" w:eastAsia="Times New Roman" w:hAnsi="Times New Roman" w:cs="Times New Roman"/>
          <w:sz w:val="28"/>
          <w:szCs w:val="28"/>
          <w:lang w:eastAsia="ru-RU"/>
        </w:rP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 (изменения вступили в силу с 07.03.2021).</w:t>
      </w:r>
    </w:p>
    <w:p w:rsidR="00F46156" w:rsidRPr="00B66970" w:rsidRDefault="00950E19" w:rsidP="00F461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6970">
        <w:rPr>
          <w:rFonts w:ascii="Times New Roman" w:hAnsi="Times New Roman" w:cs="Times New Roman"/>
          <w:sz w:val="28"/>
          <w:szCs w:val="28"/>
        </w:rPr>
        <w:t xml:space="preserve">В соответствии с </w:t>
      </w:r>
      <w:hyperlink r:id="rId31" w:history="1">
        <w:r w:rsidRPr="00B66970">
          <w:rPr>
            <w:rFonts w:ascii="Times New Roman" w:hAnsi="Times New Roman" w:cs="Times New Roman"/>
            <w:sz w:val="28"/>
            <w:szCs w:val="28"/>
          </w:rPr>
          <w:t>частью 4 статьи 15</w:t>
        </w:r>
      </w:hyperlink>
      <w:r w:rsidRPr="00B66970">
        <w:rPr>
          <w:rFonts w:ascii="Times New Roman" w:hAnsi="Times New Roman" w:cs="Times New Roman"/>
          <w:sz w:val="28"/>
          <w:szCs w:val="28"/>
        </w:rPr>
        <w:t xml:space="preserve"> Закона Постановлением Правительства РФ от 31.12.2020 N 2467 </w:t>
      </w:r>
      <w:r w:rsidRPr="00B66970">
        <w:rPr>
          <w:rFonts w:ascii="Times New Roman" w:hAnsi="Times New Roman" w:cs="Times New Roman"/>
          <w:sz w:val="28"/>
          <w:szCs w:val="28"/>
          <w:u w:val="single"/>
        </w:rPr>
        <w:t xml:space="preserve">утвержден </w:t>
      </w:r>
      <w:hyperlink r:id="rId32" w:history="1">
        <w:r w:rsidRPr="00B66970">
          <w:rPr>
            <w:rFonts w:ascii="Times New Roman" w:hAnsi="Times New Roman" w:cs="Times New Roman"/>
            <w:sz w:val="28"/>
            <w:szCs w:val="28"/>
            <w:u w:val="single"/>
          </w:rPr>
          <w:t>перечень</w:t>
        </w:r>
      </w:hyperlink>
      <w:r w:rsidRPr="00B66970">
        <w:rPr>
          <w:rFonts w:ascii="Times New Roman" w:hAnsi="Times New Roman" w:cs="Times New Roman"/>
          <w:sz w:val="28"/>
          <w:szCs w:val="28"/>
          <w:u w:val="single"/>
        </w:rPr>
        <w:t xml:space="preserve"> нормативных правовых актов</w:t>
      </w:r>
      <w:r w:rsidRPr="00B66970">
        <w:rPr>
          <w:rFonts w:ascii="Times New Roman" w:hAnsi="Times New Roman" w:cs="Times New Roman"/>
          <w:sz w:val="28"/>
          <w:szCs w:val="28"/>
        </w:rPr>
        <w:t xml:space="preserve">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w:t>
      </w:r>
      <w:proofErr w:type="gramEnd"/>
      <w:r w:rsidRPr="00B66970">
        <w:rPr>
          <w:rFonts w:ascii="Times New Roman" w:hAnsi="Times New Roman" w:cs="Times New Roman"/>
          <w:sz w:val="28"/>
          <w:szCs w:val="28"/>
        </w:rPr>
        <w:t xml:space="preserve"> РСФСР и Союза ССР, содержащих обязательные требования, </w:t>
      </w:r>
      <w:r w:rsidRPr="00B66970">
        <w:rPr>
          <w:rFonts w:ascii="Times New Roman" w:hAnsi="Times New Roman" w:cs="Times New Roman"/>
          <w:sz w:val="28"/>
          <w:szCs w:val="28"/>
          <w:u w:val="single"/>
        </w:rPr>
        <w:t xml:space="preserve">в отношении которых не применяются положения </w:t>
      </w:r>
      <w:hyperlink r:id="rId33" w:history="1">
        <w:r w:rsidRPr="00B66970">
          <w:rPr>
            <w:rFonts w:ascii="Times New Roman" w:hAnsi="Times New Roman" w:cs="Times New Roman"/>
            <w:sz w:val="28"/>
            <w:szCs w:val="28"/>
            <w:u w:val="single"/>
          </w:rPr>
          <w:t>частей 1</w:t>
        </w:r>
      </w:hyperlink>
      <w:r w:rsidRPr="00B66970">
        <w:rPr>
          <w:rFonts w:ascii="Times New Roman" w:hAnsi="Times New Roman" w:cs="Times New Roman"/>
          <w:sz w:val="28"/>
          <w:szCs w:val="28"/>
          <w:u w:val="single"/>
        </w:rPr>
        <w:t xml:space="preserve">, </w:t>
      </w:r>
      <w:hyperlink r:id="rId34" w:history="1">
        <w:r w:rsidRPr="00B66970">
          <w:rPr>
            <w:rFonts w:ascii="Times New Roman" w:hAnsi="Times New Roman" w:cs="Times New Roman"/>
            <w:sz w:val="28"/>
            <w:szCs w:val="28"/>
            <w:u w:val="single"/>
          </w:rPr>
          <w:t>2</w:t>
        </w:r>
      </w:hyperlink>
      <w:r w:rsidRPr="00B66970">
        <w:rPr>
          <w:rFonts w:ascii="Times New Roman" w:hAnsi="Times New Roman" w:cs="Times New Roman"/>
          <w:sz w:val="28"/>
          <w:szCs w:val="28"/>
          <w:u w:val="single"/>
        </w:rPr>
        <w:t xml:space="preserve"> и </w:t>
      </w:r>
      <w:hyperlink r:id="rId35" w:history="1">
        <w:r w:rsidRPr="00B66970">
          <w:rPr>
            <w:rFonts w:ascii="Times New Roman" w:hAnsi="Times New Roman" w:cs="Times New Roman"/>
            <w:sz w:val="28"/>
            <w:szCs w:val="28"/>
            <w:u w:val="single"/>
          </w:rPr>
          <w:t>3 статьи 15</w:t>
        </w:r>
      </w:hyperlink>
      <w:r w:rsidRPr="00B66970">
        <w:rPr>
          <w:rFonts w:ascii="Times New Roman" w:hAnsi="Times New Roman" w:cs="Times New Roman"/>
          <w:sz w:val="28"/>
          <w:szCs w:val="28"/>
        </w:rPr>
        <w:t xml:space="preserve"> Закона. В указанный </w:t>
      </w:r>
      <w:r w:rsidRPr="00B66970">
        <w:rPr>
          <w:rFonts w:ascii="Times New Roman" w:hAnsi="Times New Roman" w:cs="Times New Roman"/>
          <w:sz w:val="28"/>
          <w:szCs w:val="28"/>
        </w:rPr>
        <w:lastRenderedPageBreak/>
        <w:t>перечень включены НПА, содержащие обязательные требования, соблюдение которых оценивается Управлением при проведении государственного экологического надзора.</w:t>
      </w:r>
    </w:p>
    <w:p w:rsidR="00F46156" w:rsidRPr="00B66970" w:rsidRDefault="00F46156" w:rsidP="00F46156">
      <w:pPr>
        <w:autoSpaceDE w:val="0"/>
        <w:autoSpaceDN w:val="0"/>
        <w:adjustRightInd w:val="0"/>
        <w:spacing w:after="0" w:line="240" w:lineRule="auto"/>
        <w:ind w:firstLine="709"/>
        <w:jc w:val="both"/>
        <w:rPr>
          <w:rFonts w:ascii="Times New Roman" w:hAnsi="Times New Roman" w:cs="Times New Roman"/>
          <w:sz w:val="28"/>
          <w:szCs w:val="28"/>
        </w:rPr>
      </w:pPr>
    </w:p>
    <w:p w:rsidR="00950E19" w:rsidRPr="00B66970" w:rsidRDefault="00950E19" w:rsidP="00F46156">
      <w:pPr>
        <w:autoSpaceDE w:val="0"/>
        <w:autoSpaceDN w:val="0"/>
        <w:adjustRightInd w:val="0"/>
        <w:spacing w:after="0" w:line="240" w:lineRule="auto"/>
        <w:ind w:firstLine="709"/>
        <w:jc w:val="both"/>
        <w:rPr>
          <w:rFonts w:ascii="Times New Roman" w:hAnsi="Times New Roman" w:cs="Times New Roman"/>
          <w:color w:val="0C0C0C"/>
          <w:sz w:val="28"/>
          <w:szCs w:val="28"/>
        </w:rPr>
      </w:pPr>
      <w:r w:rsidRPr="00B66970">
        <w:rPr>
          <w:rFonts w:ascii="Times New Roman" w:hAnsi="Times New Roman" w:cs="Times New Roman"/>
          <w:sz w:val="28"/>
          <w:szCs w:val="28"/>
        </w:rPr>
        <w:t>3. В заключени</w:t>
      </w:r>
      <w:proofErr w:type="gramStart"/>
      <w:r w:rsidRPr="00B66970">
        <w:rPr>
          <w:rFonts w:ascii="Times New Roman" w:hAnsi="Times New Roman" w:cs="Times New Roman"/>
          <w:sz w:val="28"/>
          <w:szCs w:val="28"/>
        </w:rPr>
        <w:t>и</w:t>
      </w:r>
      <w:proofErr w:type="gramEnd"/>
      <w:r w:rsidRPr="00B66970">
        <w:rPr>
          <w:rFonts w:ascii="Times New Roman" w:hAnsi="Times New Roman" w:cs="Times New Roman"/>
          <w:sz w:val="28"/>
          <w:szCs w:val="28"/>
        </w:rPr>
        <w:t xml:space="preserve"> напоминаем</w:t>
      </w:r>
      <w:r w:rsidR="008655FD" w:rsidRPr="00B66970">
        <w:rPr>
          <w:rFonts w:ascii="Times New Roman" w:hAnsi="Times New Roman" w:cs="Times New Roman"/>
          <w:sz w:val="28"/>
          <w:szCs w:val="28"/>
        </w:rPr>
        <w:t xml:space="preserve"> </w:t>
      </w:r>
      <w:r w:rsidRPr="00B66970">
        <w:rPr>
          <w:rFonts w:ascii="Times New Roman" w:hAnsi="Times New Roman" w:cs="Times New Roman"/>
          <w:sz w:val="28"/>
          <w:szCs w:val="28"/>
        </w:rPr>
        <w:t>о</w:t>
      </w:r>
      <w:r w:rsidR="008655FD" w:rsidRPr="00B66970">
        <w:rPr>
          <w:rFonts w:ascii="Times New Roman" w:hAnsi="Times New Roman" w:cs="Times New Roman"/>
          <w:sz w:val="28"/>
          <w:szCs w:val="28"/>
        </w:rPr>
        <w:t xml:space="preserve"> </w:t>
      </w:r>
      <w:r w:rsidRPr="00B66970">
        <w:rPr>
          <w:rFonts w:ascii="Times New Roman" w:hAnsi="Times New Roman" w:cs="Times New Roman"/>
          <w:sz w:val="28"/>
          <w:szCs w:val="28"/>
        </w:rPr>
        <w:t xml:space="preserve">внесенных и </w:t>
      </w:r>
      <w:r w:rsidRPr="00B66970">
        <w:rPr>
          <w:rFonts w:ascii="Times New Roman" w:hAnsi="Times New Roman" w:cs="Times New Roman"/>
          <w:color w:val="0C0C0C"/>
          <w:sz w:val="28"/>
          <w:szCs w:val="28"/>
        </w:rPr>
        <w:t>вступивших в силу 20.03.2021</w:t>
      </w:r>
      <w:r w:rsidRPr="00B66970">
        <w:rPr>
          <w:rFonts w:ascii="Times New Roman" w:hAnsi="Times New Roman" w:cs="Times New Roman"/>
          <w:sz w:val="28"/>
          <w:szCs w:val="28"/>
        </w:rPr>
        <w:t xml:space="preserve"> изменениях в статью</w:t>
      </w:r>
      <w:r w:rsidRPr="00B66970">
        <w:rPr>
          <w:rFonts w:ascii="Times New Roman" w:hAnsi="Times New Roman" w:cs="Times New Roman"/>
          <w:color w:val="0C0C0C"/>
          <w:sz w:val="28"/>
          <w:szCs w:val="28"/>
        </w:rPr>
        <w:t xml:space="preserve"> 7.3 КоАП РФ.</w:t>
      </w:r>
      <w:r w:rsidR="008655FD" w:rsidRPr="00B66970">
        <w:rPr>
          <w:rFonts w:ascii="Times New Roman" w:hAnsi="Times New Roman" w:cs="Times New Roman"/>
          <w:color w:val="0C0C0C"/>
          <w:sz w:val="28"/>
          <w:szCs w:val="28"/>
        </w:rPr>
        <w:t xml:space="preserve"> </w:t>
      </w:r>
      <w:r w:rsidRPr="00B66970">
        <w:rPr>
          <w:rFonts w:ascii="Times New Roman" w:hAnsi="Times New Roman" w:cs="Times New Roman"/>
          <w:color w:val="0C0C0C"/>
          <w:sz w:val="28"/>
          <w:szCs w:val="28"/>
        </w:rPr>
        <w:t>Привлечение к ответственности в соответствии с данной статьёй относится к компетенции Управления.</w:t>
      </w:r>
    </w:p>
    <w:p w:rsidR="00950E19" w:rsidRPr="00D6435A" w:rsidRDefault="00950E19" w:rsidP="00F46156">
      <w:pPr>
        <w:autoSpaceDE w:val="0"/>
        <w:autoSpaceDN w:val="0"/>
        <w:adjustRightInd w:val="0"/>
        <w:spacing w:after="0" w:line="240" w:lineRule="auto"/>
        <w:ind w:firstLine="709"/>
        <w:jc w:val="both"/>
        <w:rPr>
          <w:rFonts w:ascii="Times New Roman" w:hAnsi="Times New Roman" w:cs="Times New Roman"/>
          <w:i/>
          <w:color w:val="0C0C0C"/>
          <w:sz w:val="28"/>
          <w:szCs w:val="28"/>
        </w:rPr>
      </w:pPr>
      <w:r w:rsidRPr="00B66970">
        <w:rPr>
          <w:rFonts w:ascii="Times New Roman" w:hAnsi="Times New Roman" w:cs="Times New Roman"/>
          <w:color w:val="0C0C0C"/>
          <w:sz w:val="28"/>
          <w:szCs w:val="28"/>
        </w:rPr>
        <w:t xml:space="preserve">В действующей редакции статья 7.3 КоАП РФ устанавливает административную ответственность за нарушение условий лицензии на пользование недрами или требований утвержденного технического проекта и иной проектной документации, вне зависимости от факта пользования недрами. </w:t>
      </w:r>
      <w:proofErr w:type="gramStart"/>
      <w:r w:rsidRPr="00B66970">
        <w:rPr>
          <w:rFonts w:ascii="Times New Roman" w:hAnsi="Times New Roman" w:cs="Times New Roman"/>
          <w:color w:val="0C0C0C"/>
          <w:sz w:val="28"/>
          <w:szCs w:val="28"/>
        </w:rPr>
        <w:t>Иными словами, Закон позволит назначать штрафы даже при условии, что работы еще не начались; также дополнен состав правонарушения, квалифицируемого по ч. 2 ст. 7.3 КоАП РФ -  нарушение требований не только технического проекта на разработку месторождения, но и иной проектной документации на выполнение работ, связанных с пользованием недрами (</w:t>
      </w:r>
      <w:r w:rsidRPr="00B66970">
        <w:rPr>
          <w:rFonts w:ascii="Times New Roman" w:hAnsi="Times New Roman" w:cs="Times New Roman"/>
          <w:i/>
          <w:color w:val="0C0C0C"/>
          <w:sz w:val="28"/>
          <w:szCs w:val="28"/>
        </w:rPr>
        <w:t>геологическое изучение, включая поиск и оценку месторождений полезных ископаемых, разведка).</w:t>
      </w:r>
      <w:proofErr w:type="gramEnd"/>
    </w:p>
    <w:p w:rsidR="002D41A3" w:rsidRPr="006E5510" w:rsidRDefault="002D41A3" w:rsidP="00F46156">
      <w:pPr>
        <w:spacing w:after="0" w:line="240" w:lineRule="auto"/>
        <w:ind w:firstLine="709"/>
        <w:jc w:val="center"/>
        <w:rPr>
          <w:rFonts w:ascii="Times New Roman" w:eastAsia="Calibri" w:hAnsi="Times New Roman" w:cs="Times New Roman"/>
          <w:b/>
          <w:color w:val="FF0000"/>
          <w:sz w:val="28"/>
          <w:szCs w:val="28"/>
        </w:rPr>
      </w:pPr>
    </w:p>
    <w:sectPr w:rsidR="002D41A3" w:rsidRPr="006E5510" w:rsidSect="00C0646A">
      <w:headerReference w:type="default" r:id="rId36"/>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F84" w:rsidRDefault="00185F84" w:rsidP="000219B2">
      <w:pPr>
        <w:spacing w:after="0" w:line="240" w:lineRule="auto"/>
      </w:pPr>
      <w:r>
        <w:separator/>
      </w:r>
    </w:p>
  </w:endnote>
  <w:endnote w:type="continuationSeparator" w:id="1">
    <w:p w:rsidR="00185F84" w:rsidRDefault="00185F84" w:rsidP="00021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F84" w:rsidRDefault="00185F84" w:rsidP="000219B2">
      <w:pPr>
        <w:spacing w:after="0" w:line="240" w:lineRule="auto"/>
      </w:pPr>
      <w:r>
        <w:separator/>
      </w:r>
    </w:p>
  </w:footnote>
  <w:footnote w:type="continuationSeparator" w:id="1">
    <w:p w:rsidR="00185F84" w:rsidRDefault="00185F84" w:rsidP="00021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185F84" w:rsidRDefault="00096352">
        <w:pPr>
          <w:pStyle w:val="a3"/>
          <w:jc w:val="center"/>
        </w:pPr>
        <w:fldSimple w:instr="PAGE   \* MERGEFORMAT">
          <w:r w:rsidR="00903C4F">
            <w:rPr>
              <w:noProof/>
            </w:rPr>
            <w:t>32</w:t>
          </w:r>
        </w:fldSimple>
      </w:p>
    </w:sdtContent>
  </w:sdt>
  <w:p w:rsidR="00185F84" w:rsidRDefault="00185F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EB6"/>
    <w:multiLevelType w:val="multilevel"/>
    <w:tmpl w:val="B7FA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312FC3"/>
    <w:multiLevelType w:val="hybridMultilevel"/>
    <w:tmpl w:val="282EBF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F44048A"/>
    <w:multiLevelType w:val="hybridMultilevel"/>
    <w:tmpl w:val="0A48DCF4"/>
    <w:lvl w:ilvl="0" w:tplc="4E406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6D3C0F"/>
    <w:multiLevelType w:val="multilevel"/>
    <w:tmpl w:val="BCC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D5E45F0"/>
    <w:multiLevelType w:val="hybridMultilevel"/>
    <w:tmpl w:val="528C24D2"/>
    <w:lvl w:ilvl="0" w:tplc="0E9CE81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9C2A2E"/>
    <w:multiLevelType w:val="hybridMultilevel"/>
    <w:tmpl w:val="14BE051E"/>
    <w:lvl w:ilvl="0" w:tplc="C454865E">
      <w:start w:val="1"/>
      <w:numFmt w:val="decimal"/>
      <w:lvlText w:val="%1)"/>
      <w:lvlJc w:val="left"/>
      <w:pPr>
        <w:ind w:left="1144" w:hanging="43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8F7C20"/>
    <w:multiLevelType w:val="hybridMultilevel"/>
    <w:tmpl w:val="1EA4F86E"/>
    <w:lvl w:ilvl="0" w:tplc="C8284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D41CF3"/>
    <w:multiLevelType w:val="multilevel"/>
    <w:tmpl w:val="A4C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6706F"/>
    <w:multiLevelType w:val="multilevel"/>
    <w:tmpl w:val="553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7"/>
  </w:num>
  <w:num w:numId="5">
    <w:abstractNumId w:val="2"/>
  </w:num>
  <w:num w:numId="6">
    <w:abstractNumId w:val="1"/>
  </w:num>
  <w:num w:numId="7">
    <w:abstractNumId w:val="0"/>
  </w:num>
  <w:num w:numId="8">
    <w:abstractNumId w:val="6"/>
  </w:num>
  <w:num w:numId="9">
    <w:abstractNumId w:val="13"/>
  </w:num>
  <w:num w:numId="10">
    <w:abstractNumId w:val="12"/>
  </w:num>
  <w:num w:numId="11">
    <w:abstractNumId w:val="11"/>
  </w:num>
  <w:num w:numId="12">
    <w:abstractNumId w:val="4"/>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E103A"/>
    <w:rsid w:val="000219B2"/>
    <w:rsid w:val="00026745"/>
    <w:rsid w:val="00032BE2"/>
    <w:rsid w:val="00044AD5"/>
    <w:rsid w:val="000479DD"/>
    <w:rsid w:val="0007735C"/>
    <w:rsid w:val="0008468E"/>
    <w:rsid w:val="00096352"/>
    <w:rsid w:val="000B5054"/>
    <w:rsid w:val="000C1D23"/>
    <w:rsid w:val="000D0273"/>
    <w:rsid w:val="00101178"/>
    <w:rsid w:val="0014052F"/>
    <w:rsid w:val="0017232D"/>
    <w:rsid w:val="00185F84"/>
    <w:rsid w:val="001B56B4"/>
    <w:rsid w:val="00204D87"/>
    <w:rsid w:val="00232F98"/>
    <w:rsid w:val="00243CFC"/>
    <w:rsid w:val="00243DB0"/>
    <w:rsid w:val="00266939"/>
    <w:rsid w:val="002A59B7"/>
    <w:rsid w:val="002B3488"/>
    <w:rsid w:val="002C55D6"/>
    <w:rsid w:val="002D272E"/>
    <w:rsid w:val="002D41A3"/>
    <w:rsid w:val="002F5D54"/>
    <w:rsid w:val="00341239"/>
    <w:rsid w:val="00342760"/>
    <w:rsid w:val="00367E3B"/>
    <w:rsid w:val="0038184D"/>
    <w:rsid w:val="003D5018"/>
    <w:rsid w:val="003D7857"/>
    <w:rsid w:val="004039D0"/>
    <w:rsid w:val="00421223"/>
    <w:rsid w:val="004353BA"/>
    <w:rsid w:val="00445039"/>
    <w:rsid w:val="0045406D"/>
    <w:rsid w:val="004750C2"/>
    <w:rsid w:val="004B46E0"/>
    <w:rsid w:val="004D6BBE"/>
    <w:rsid w:val="004D76F4"/>
    <w:rsid w:val="004E1B3F"/>
    <w:rsid w:val="00513958"/>
    <w:rsid w:val="00522439"/>
    <w:rsid w:val="00532F36"/>
    <w:rsid w:val="005537D0"/>
    <w:rsid w:val="005540AB"/>
    <w:rsid w:val="00562D2D"/>
    <w:rsid w:val="00595A15"/>
    <w:rsid w:val="005E653C"/>
    <w:rsid w:val="005E738F"/>
    <w:rsid w:val="0061220C"/>
    <w:rsid w:val="00624F40"/>
    <w:rsid w:val="006A013A"/>
    <w:rsid w:val="006A6770"/>
    <w:rsid w:val="006B4241"/>
    <w:rsid w:val="006B4376"/>
    <w:rsid w:val="006C749E"/>
    <w:rsid w:val="006E5510"/>
    <w:rsid w:val="00776787"/>
    <w:rsid w:val="007C7170"/>
    <w:rsid w:val="00810EDD"/>
    <w:rsid w:val="00812BFE"/>
    <w:rsid w:val="00814ED7"/>
    <w:rsid w:val="00822EA6"/>
    <w:rsid w:val="00824974"/>
    <w:rsid w:val="00864E82"/>
    <w:rsid w:val="008655FD"/>
    <w:rsid w:val="008C3103"/>
    <w:rsid w:val="008D758D"/>
    <w:rsid w:val="00903C4F"/>
    <w:rsid w:val="009135B6"/>
    <w:rsid w:val="0091399D"/>
    <w:rsid w:val="009426A6"/>
    <w:rsid w:val="00950E19"/>
    <w:rsid w:val="00961E31"/>
    <w:rsid w:val="00966902"/>
    <w:rsid w:val="0096740D"/>
    <w:rsid w:val="009A26CD"/>
    <w:rsid w:val="009B6387"/>
    <w:rsid w:val="00A135FC"/>
    <w:rsid w:val="00A36239"/>
    <w:rsid w:val="00A61BFA"/>
    <w:rsid w:val="00A623ED"/>
    <w:rsid w:val="00AB70A0"/>
    <w:rsid w:val="00AD07DB"/>
    <w:rsid w:val="00AF5CFE"/>
    <w:rsid w:val="00B06CA4"/>
    <w:rsid w:val="00B32C00"/>
    <w:rsid w:val="00B66970"/>
    <w:rsid w:val="00BC3689"/>
    <w:rsid w:val="00BE5773"/>
    <w:rsid w:val="00BF1B54"/>
    <w:rsid w:val="00BF63E0"/>
    <w:rsid w:val="00C0646A"/>
    <w:rsid w:val="00C34DAE"/>
    <w:rsid w:val="00C42C66"/>
    <w:rsid w:val="00D30C08"/>
    <w:rsid w:val="00D3353A"/>
    <w:rsid w:val="00D4353B"/>
    <w:rsid w:val="00E27108"/>
    <w:rsid w:val="00E33134"/>
    <w:rsid w:val="00E647A6"/>
    <w:rsid w:val="00E71487"/>
    <w:rsid w:val="00E958C8"/>
    <w:rsid w:val="00E96E35"/>
    <w:rsid w:val="00EA7A60"/>
    <w:rsid w:val="00EE103A"/>
    <w:rsid w:val="00EF1967"/>
    <w:rsid w:val="00F3381F"/>
    <w:rsid w:val="00F40932"/>
    <w:rsid w:val="00F46156"/>
    <w:rsid w:val="00F562F2"/>
    <w:rsid w:val="00FA0CCF"/>
    <w:rsid w:val="00FA4D37"/>
    <w:rsid w:val="00FB606E"/>
    <w:rsid w:val="00FC25B2"/>
    <w:rsid w:val="00FC7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customStyle="1" w:styleId="Style10">
    <w:name w:val="Style10"/>
    <w:basedOn w:val="a"/>
    <w:uiPriority w:val="99"/>
    <w:rsid w:val="00C0646A"/>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character" w:customStyle="1" w:styleId="FontStyle51">
    <w:name w:val="Font Style51"/>
    <w:rsid w:val="00C0646A"/>
    <w:rPr>
      <w:rFonts w:ascii="Times New Roman" w:hAnsi="Times New Roman"/>
      <w:sz w:val="26"/>
    </w:rPr>
  </w:style>
  <w:style w:type="paragraph" w:customStyle="1" w:styleId="ConsPlusNormal">
    <w:name w:val="ConsPlusNormal"/>
    <w:rsid w:val="00243DB0"/>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2D4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D41A3"/>
    <w:rPr>
      <w:color w:val="0000FF"/>
      <w:u w:val="single"/>
    </w:rPr>
  </w:style>
  <w:style w:type="paragraph" w:styleId="a7">
    <w:name w:val="List Paragraph"/>
    <w:basedOn w:val="a"/>
    <w:uiPriority w:val="34"/>
    <w:qFormat/>
    <w:rsid w:val="002D41A3"/>
    <w:pPr>
      <w:ind w:left="720"/>
      <w:contextualSpacing/>
    </w:pPr>
  </w:style>
  <w:style w:type="paragraph" w:styleId="a8">
    <w:name w:val="footer"/>
    <w:basedOn w:val="a"/>
    <w:link w:val="a9"/>
    <w:uiPriority w:val="99"/>
    <w:semiHidden/>
    <w:unhideWhenUsed/>
    <w:rsid w:val="00185F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85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1B99D73113C403BF63E2E477C356566A56211D2A0A601CCAAEBE6DE76B0ED1804DB48DD7F900D826C0DFDFE54F160551B73AA07A95699b1w3H" TargetMode="External"/><Relationship Id="rId13" Type="http://schemas.openxmlformats.org/officeDocument/2006/relationships/hyperlink" Target="https://its.1c.ru/db/garant/content/12064247/hdoc" TargetMode="External"/><Relationship Id="rId18" Type="http://schemas.openxmlformats.org/officeDocument/2006/relationships/hyperlink" Target="https://its.1c.ru/db/garant/content/74349814/hdoc" TargetMode="External"/><Relationship Id="rId26" Type="http://schemas.openxmlformats.org/officeDocument/2006/relationships/hyperlink" Target="https://its.1c.ru/db/garant/content/74349814/hdoc/17" TargetMode="External"/><Relationship Id="rId3" Type="http://schemas.openxmlformats.org/officeDocument/2006/relationships/styles" Target="styles.xml"/><Relationship Id="rId21" Type="http://schemas.openxmlformats.org/officeDocument/2006/relationships/hyperlink" Target="https://its.1c.ru/db/garant/content/74349814/hdoc/96" TargetMode="External"/><Relationship Id="rId34" Type="http://schemas.openxmlformats.org/officeDocument/2006/relationships/hyperlink" Target="consultantplus://offline/ref=0C33E7CB89CB35D7820416664AE50AFAEEC37D42D49018C9B737BA8BAF05F70E85291E21F2038966C3E03DA2C92B362831C5FB2A8C7F782D22J7A" TargetMode="External"/><Relationship Id="rId7" Type="http://schemas.openxmlformats.org/officeDocument/2006/relationships/endnotes" Target="endnotes.xml"/><Relationship Id="rId12" Type="http://schemas.openxmlformats.org/officeDocument/2006/relationships/hyperlink" Target="https://its.1c.ru/db/garant/content/74349814/hdoc" TargetMode="External"/><Relationship Id="rId17" Type="http://schemas.openxmlformats.org/officeDocument/2006/relationships/hyperlink" Target="https://its.1c.ru/db/garant/content/74349814/hdoc/7307" TargetMode="External"/><Relationship Id="rId25" Type="http://schemas.openxmlformats.org/officeDocument/2006/relationships/hyperlink" Target="https://its.1c.ru/db/garant/content/74349814/hdoc/17" TargetMode="External"/><Relationship Id="rId33" Type="http://schemas.openxmlformats.org/officeDocument/2006/relationships/hyperlink" Target="consultantplus://offline/ref=0C33E7CB89CB35D7820416664AE50AFAEEC37D42D49018C9B737BA8BAF05F70E85291E21F2038966C2E03DA2C92B362831C5FB2A8C7F782D22J7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s.1c.ru/db/garant/content/74349814/hdoc/7207" TargetMode="External"/><Relationship Id="rId20" Type="http://schemas.openxmlformats.org/officeDocument/2006/relationships/hyperlink" Target="https://its.1c.ru/db/garant/content/74349814/hdoc" TargetMode="External"/><Relationship Id="rId29" Type="http://schemas.openxmlformats.org/officeDocument/2006/relationships/hyperlink" Target="consultantplus://offline/ref=5E3C6CA81F0DAF1B0350F8888A4CCEB1633B87E91139CE6EEF618503F0F9C84B6A775C50B8D6FD67B82A87FF620C624E818BB69193C92FA5T96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1c.ru/db/garant/content/74349814/hdoc" TargetMode="External"/><Relationship Id="rId24" Type="http://schemas.openxmlformats.org/officeDocument/2006/relationships/hyperlink" Target="https://its.1c.ru/db/garant/content/74349814/hdoc/23" TargetMode="External"/><Relationship Id="rId32" Type="http://schemas.openxmlformats.org/officeDocument/2006/relationships/hyperlink" Target="consultantplus://offline/ref=0C33E7CB89CB35D7820416664AE50AFAEEC17D45D79518C9B737BA8BAF05F70E85291E21F2038867CDE03DA2C92B362831C5FB2A8C7F782D22J7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s.1c.ru/db/garant/content/74349814/hdoc/56" TargetMode="External"/><Relationship Id="rId23" Type="http://schemas.openxmlformats.org/officeDocument/2006/relationships/hyperlink" Target="https://its.1c.ru/db/garant/content/74349814/hdoc/54" TargetMode="External"/><Relationship Id="rId28" Type="http://schemas.openxmlformats.org/officeDocument/2006/relationships/hyperlink" Target="consultantplus://offline/ref=5E3C6CA81F0DAF1B0350F8888A4CCEB1633B87E91139CE6EEF618503F0F9C84B6A775C50B8D6FD67B92A87FF620C624E818BB69193C92FA5T968A" TargetMode="External"/><Relationship Id="rId36" Type="http://schemas.openxmlformats.org/officeDocument/2006/relationships/header" Target="header1.xml"/><Relationship Id="rId10" Type="http://schemas.openxmlformats.org/officeDocument/2006/relationships/hyperlink" Target="consultantplus://offline/ref=781EAFE7248E44311281FFF1B8F4EB9EF1F22717E6F289B0B5F9D73DF6A287481E82517F31185A129C980502CEU8jAF" TargetMode="External"/><Relationship Id="rId19" Type="http://schemas.openxmlformats.org/officeDocument/2006/relationships/hyperlink" Target="https://its.1c.ru/db/garant/content/74349814/hdoc/2509" TargetMode="External"/><Relationship Id="rId31" Type="http://schemas.openxmlformats.org/officeDocument/2006/relationships/hyperlink" Target="consultantplus://offline/ref=0C33E7CB89CB35D7820416664AE50AFAEEC37D42D49018C9B737BA8BAF05F70E85291E21F2038966CDE03DA2C92B362831C5FB2A8C7F782D22J7A" TargetMode="External"/><Relationship Id="rId4" Type="http://schemas.openxmlformats.org/officeDocument/2006/relationships/settings" Target="settings.xml"/><Relationship Id="rId9" Type="http://schemas.openxmlformats.org/officeDocument/2006/relationships/hyperlink" Target="consultantplus://offline/ref=781EAFE7248E44311281FFF1B8F4EB9EF1F0211CE7F189B0B5F9D73DF6A287481E82517F31185A129C980502CEU8jAF" TargetMode="External"/><Relationship Id="rId14" Type="http://schemas.openxmlformats.org/officeDocument/2006/relationships/hyperlink" Target="https://its.1c.ru/db/garant/content/74349814/hdoc/56" TargetMode="External"/><Relationship Id="rId22" Type="http://schemas.openxmlformats.org/officeDocument/2006/relationships/hyperlink" Target="https://its.1c.ru/db/garant/content/74349814/hdoc/54" TargetMode="External"/><Relationship Id="rId27" Type="http://schemas.openxmlformats.org/officeDocument/2006/relationships/hyperlink" Target="https://rpn.gov.ru/dokumenty/" TargetMode="External"/><Relationship Id="rId30" Type="http://schemas.openxmlformats.org/officeDocument/2006/relationships/hyperlink" Target="consultantplus://offline/ref=5E3C6CA81F0DAF1B0350F8888A4CCEB1633B87E91139CE6EEF618503F0F9C84B6A775C50B8D6FD66B32A87FF620C624E818BB69193C92FA5T968A" TargetMode="External"/><Relationship Id="rId35" Type="http://schemas.openxmlformats.org/officeDocument/2006/relationships/hyperlink" Target="consultantplus://offline/ref=0C33E7CB89CB35D7820416664AE50AFAEEC37D42D49018C9B737BA8BAF05F70E85291E21F2038966CCE03DA2C92B362831C5FB2A8C7F782D22J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73FD-E80B-4AD7-9EFB-A3E68C2F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32</Pages>
  <Words>12596</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USER078-11</cp:lastModifiedBy>
  <cp:revision>65</cp:revision>
  <cp:lastPrinted>2021-12-07T23:50:00Z</cp:lastPrinted>
  <dcterms:created xsi:type="dcterms:W3CDTF">2017-06-21T23:07:00Z</dcterms:created>
  <dcterms:modified xsi:type="dcterms:W3CDTF">2021-12-08T06:44:00Z</dcterms:modified>
</cp:coreProperties>
</file>