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02" w:rsidRPr="00DF68BF" w:rsidRDefault="003E7002" w:rsidP="003E7002">
      <w:pPr>
        <w:jc w:val="center"/>
        <w:rPr>
          <w:rFonts w:ascii="Arial" w:hAnsi="Arial" w:cs="Arial"/>
          <w:b/>
          <w:sz w:val="32"/>
          <w:szCs w:val="32"/>
        </w:rPr>
      </w:pPr>
      <w:r w:rsidRPr="00DF68BF">
        <w:rPr>
          <w:rFonts w:ascii="Arial" w:hAnsi="Arial" w:cs="Arial"/>
          <w:b/>
          <w:sz w:val="32"/>
          <w:szCs w:val="32"/>
        </w:rPr>
        <w:t>ВНИМАНИЮ ПРИРОДОПОЛЬЗОВАТЕЛЕЙ!!!</w:t>
      </w:r>
    </w:p>
    <w:p w:rsidR="00FA5733" w:rsidRPr="0030057A" w:rsidRDefault="0030057A" w:rsidP="0030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005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Таблица соответствия кодов ОКТМО преобразованных муниципальных образований на территории Чукотского автономного округа кодам ОКТМО, действующим с 01.01.2025 </w:t>
      </w:r>
    </w:p>
    <w:tbl>
      <w:tblPr>
        <w:tblW w:w="15025" w:type="dxa"/>
        <w:tblInd w:w="392" w:type="dxa"/>
        <w:tblLook w:val="04A0" w:firstRow="1" w:lastRow="0" w:firstColumn="1" w:lastColumn="0" w:noHBand="0" w:noVBand="1"/>
      </w:tblPr>
      <w:tblGrid>
        <w:gridCol w:w="540"/>
        <w:gridCol w:w="1962"/>
        <w:gridCol w:w="1790"/>
        <w:gridCol w:w="1298"/>
        <w:gridCol w:w="1298"/>
        <w:gridCol w:w="2042"/>
        <w:gridCol w:w="2549"/>
        <w:gridCol w:w="3546"/>
      </w:tblGrid>
      <w:tr w:rsidR="00DF68BF" w:rsidRPr="00DF68BF" w:rsidTr="00DF68BF">
        <w:trPr>
          <w:trHeight w:val="414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8BF" w:rsidRPr="00DF68BF" w:rsidRDefault="00DF68BF" w:rsidP="008B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6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ОКТМО муниципальных образований </w:t>
            </w:r>
          </w:p>
        </w:tc>
      </w:tr>
      <w:tr w:rsidR="00DF68BF" w:rsidRPr="00DF68BF" w:rsidTr="00DF68BF">
        <w:trPr>
          <w:trHeight w:val="9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F68BF" w:rsidP="0030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Муниципальные образования – бюджетополучатели </w:t>
            </w:r>
            <w:r w:rsidRPr="00DF68BF">
              <w:rPr>
                <w:rFonts w:ascii="Times New Roman" w:eastAsia="Times New Roman" w:hAnsi="Times New Roman" w:cs="Times New Roman"/>
              </w:rPr>
              <w:br/>
            </w:r>
            <w:r w:rsidRPr="00DF68BF">
              <w:rPr>
                <w:rFonts w:ascii="Times New Roman" w:eastAsia="Times New Roman" w:hAnsi="Times New Roman" w:cs="Times New Roman"/>
                <w:b/>
                <w:bCs/>
              </w:rPr>
              <w:t xml:space="preserve">до </w:t>
            </w:r>
            <w:r w:rsidR="0030057A">
              <w:rPr>
                <w:rFonts w:ascii="Times New Roman" w:eastAsia="Times New Roman" w:hAnsi="Times New Roman" w:cs="Times New Roman"/>
                <w:b/>
                <w:bCs/>
              </w:rPr>
              <w:t>31.12.2024</w:t>
            </w:r>
          </w:p>
        </w:tc>
        <w:tc>
          <w:tcPr>
            <w:tcW w:w="9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F68BF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Муниципальные образования – бюджетополучатели </w:t>
            </w:r>
            <w:r w:rsidRPr="00DF68BF">
              <w:rPr>
                <w:rFonts w:ascii="Times New Roman" w:eastAsia="Times New Roman" w:hAnsi="Times New Roman" w:cs="Times New Roman"/>
              </w:rPr>
              <w:br/>
            </w:r>
            <w:r w:rsidRPr="00DF68BF">
              <w:rPr>
                <w:rFonts w:ascii="Times New Roman" w:eastAsia="Times New Roman" w:hAnsi="Times New Roman" w:cs="Times New Roman"/>
                <w:b/>
                <w:bCs/>
              </w:rPr>
              <w:t>с 01.01.202</w:t>
            </w:r>
            <w:r w:rsidR="00DE2F26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bookmarkStart w:id="0" w:name="_GoBack"/>
            <w:bookmarkEnd w:id="0"/>
          </w:p>
        </w:tc>
      </w:tr>
      <w:tr w:rsidR="00DF68BF" w:rsidRPr="00DF68BF" w:rsidTr="00DF68BF">
        <w:trPr>
          <w:trHeight w:val="8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по ОКТМО муниципального образования, до 01.01.2025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Тип муниципального образования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Код по ОКТМО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Код по ОКТМО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Тип муниципального образования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Правовой акт</w:t>
            </w:r>
          </w:p>
        </w:tc>
      </w:tr>
      <w:tr w:rsidR="00DF68BF" w:rsidRPr="00DF68BF" w:rsidTr="00DF68B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F68BF" w:rsidRPr="00DF68BF" w:rsidTr="00DF68BF">
        <w:trPr>
          <w:trHeight w:val="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Певек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77705000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77505000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Default="0030057A" w:rsidP="0030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М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t>униципальный округ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Певек</w:t>
            </w:r>
            <w:proofErr w:type="spellEnd"/>
          </w:p>
          <w:p w:rsidR="0030057A" w:rsidRPr="00DF68BF" w:rsidRDefault="0030057A" w:rsidP="0030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30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Закон </w:t>
            </w:r>
            <w:r w:rsidR="0030057A">
              <w:rPr>
                <w:rFonts w:ascii="Times New Roman" w:eastAsia="Times New Roman" w:hAnsi="Times New Roman" w:cs="Times New Roman"/>
                <w:color w:val="000000"/>
              </w:rPr>
              <w:t>Чукотского автономного округа от 30.09.2024 № 57-ОЗ</w:t>
            </w:r>
          </w:p>
        </w:tc>
      </w:tr>
      <w:tr w:rsidR="00DF68BF" w:rsidRPr="00DF68BF" w:rsidTr="00DF68BF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Провиденский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городской округ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77710000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77510000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Провиденский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муниципальный округ 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Закон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Чукотского автономного округа от 30.09.2024 № 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-ОЗ</w:t>
            </w:r>
          </w:p>
        </w:tc>
      </w:tr>
      <w:tr w:rsidR="00DF68BF" w:rsidRPr="00DF68BF" w:rsidTr="00DF68BF">
        <w:trPr>
          <w:trHeight w:val="8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t>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Эгвекинот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77715000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77515000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DE2F26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униципальный округ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="00DE2F26">
              <w:rPr>
                <w:rFonts w:ascii="Times New Roman" w:eastAsia="Times New Roman" w:hAnsi="Times New Roman" w:cs="Times New Roman"/>
                <w:color w:val="000000"/>
              </w:rPr>
              <w:t>Эгвекинот</w:t>
            </w:r>
            <w:proofErr w:type="spellEnd"/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Закон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Чукотского автономного округа от 30.09.2024 № 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-ОЗ</w:t>
            </w:r>
          </w:p>
        </w:tc>
      </w:tr>
    </w:tbl>
    <w:p w:rsidR="00E6519E" w:rsidRPr="003E7002" w:rsidRDefault="00E6519E">
      <w:pPr>
        <w:ind w:firstLine="284"/>
        <w:rPr>
          <w:sz w:val="24"/>
          <w:szCs w:val="24"/>
        </w:rPr>
      </w:pPr>
    </w:p>
    <w:sectPr w:rsidR="00E6519E" w:rsidRPr="003E7002" w:rsidSect="00DF68BF">
      <w:pgSz w:w="16838" w:h="11906" w:orient="landscape"/>
      <w:pgMar w:top="425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002"/>
    <w:rsid w:val="0005776A"/>
    <w:rsid w:val="00220079"/>
    <w:rsid w:val="0030057A"/>
    <w:rsid w:val="003E7002"/>
    <w:rsid w:val="00421ADF"/>
    <w:rsid w:val="004608A2"/>
    <w:rsid w:val="00762AB1"/>
    <w:rsid w:val="008B5C89"/>
    <w:rsid w:val="009D3566"/>
    <w:rsid w:val="00B26C0D"/>
    <w:rsid w:val="00DE2F26"/>
    <w:rsid w:val="00DF68BF"/>
    <w:rsid w:val="00E6519E"/>
    <w:rsid w:val="00F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1A60"/>
  <w15:docId w15:val="{640D6E27-2CBA-4310-A0B1-EA2E3634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00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C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shimanova.np</dc:creator>
  <cp:lastModifiedBy>Бурнатная Светлана Николаевнa</cp:lastModifiedBy>
  <cp:revision>4</cp:revision>
  <cp:lastPrinted>2023-01-12T06:59:00Z</cp:lastPrinted>
  <dcterms:created xsi:type="dcterms:W3CDTF">2023-01-12T04:49:00Z</dcterms:created>
  <dcterms:modified xsi:type="dcterms:W3CDTF">2025-02-04T00:31:00Z</dcterms:modified>
</cp:coreProperties>
</file>