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4D96E" w14:textId="77777777" w:rsidR="001135BA" w:rsidRPr="00DA6063" w:rsidRDefault="001135BA" w:rsidP="00776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063">
        <w:rPr>
          <w:rFonts w:ascii="Times New Roman" w:hAnsi="Times New Roman" w:cs="Times New Roman"/>
          <w:b/>
          <w:sz w:val="28"/>
          <w:szCs w:val="28"/>
        </w:rPr>
        <w:t>Отказ в выдаче комплексного экологического разрешения</w:t>
      </w:r>
    </w:p>
    <w:p w14:paraId="6AE65535" w14:textId="303F289D" w:rsidR="001135BA" w:rsidRPr="00412F70" w:rsidRDefault="001135BA" w:rsidP="00412F70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Енисейским</w:t>
      </w:r>
      <w:r w:rsidRPr="004852E7">
        <w:rPr>
          <w:rFonts w:ascii="Times New Roman" w:hAnsi="Times New Roman" w:cs="Times New Roman"/>
          <w:sz w:val="28"/>
          <w:szCs w:val="28"/>
        </w:rPr>
        <w:t xml:space="preserve"> межрегиональным управлением Федеральной службы по надзору в сфере природ</w:t>
      </w:r>
      <w:r>
        <w:rPr>
          <w:rFonts w:ascii="Times New Roman" w:hAnsi="Times New Roman" w:cs="Times New Roman"/>
          <w:sz w:val="28"/>
          <w:szCs w:val="28"/>
        </w:rPr>
        <w:t xml:space="preserve">опользования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4852E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4852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52E7">
        <w:rPr>
          <w:rFonts w:ascii="Times New Roman" w:hAnsi="Times New Roman" w:cs="Times New Roman"/>
          <w:sz w:val="28"/>
          <w:szCs w:val="28"/>
        </w:rPr>
        <w:t xml:space="preserve"> п. 9.1. ст. 31.1.  Федерального закона от 10.01.2002 №</w:t>
      </w:r>
      <w:r w:rsidR="007762A1">
        <w:rPr>
          <w:rFonts w:ascii="Times New Roman" w:hAnsi="Times New Roman" w:cs="Times New Roman"/>
          <w:sz w:val="28"/>
          <w:szCs w:val="28"/>
        </w:rPr>
        <w:t> </w:t>
      </w:r>
      <w:r w:rsidRPr="004852E7">
        <w:rPr>
          <w:rFonts w:ascii="Times New Roman" w:hAnsi="Times New Roman" w:cs="Times New Roman"/>
          <w:sz w:val="28"/>
          <w:szCs w:val="28"/>
        </w:rPr>
        <w:t xml:space="preserve">7-ФЗ «Об охране окружающей среды», принято решение об отказе в выдаче комплексного экологического разрешения,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4852E7">
        <w:rPr>
          <w:rFonts w:ascii="Times New Roman" w:hAnsi="Times New Roman" w:cs="Times New Roman"/>
          <w:sz w:val="28"/>
          <w:szCs w:val="28"/>
        </w:rPr>
        <w:t xml:space="preserve"> объект, оказывающ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852E7">
        <w:rPr>
          <w:rFonts w:ascii="Times New Roman" w:hAnsi="Times New Roman" w:cs="Times New Roman"/>
          <w:sz w:val="28"/>
          <w:szCs w:val="28"/>
        </w:rPr>
        <w:t xml:space="preserve"> негативное воздействие </w:t>
      </w:r>
      <w:r w:rsidR="00412F70">
        <w:rPr>
          <w:rFonts w:ascii="Times New Roman" w:hAnsi="Times New Roman" w:cs="Times New Roman"/>
          <w:sz w:val="28"/>
          <w:szCs w:val="28"/>
        </w:rPr>
        <w:br/>
      </w:r>
      <w:r w:rsidRPr="004852E7">
        <w:rPr>
          <w:rFonts w:ascii="Times New Roman" w:hAnsi="Times New Roman" w:cs="Times New Roman"/>
          <w:sz w:val="28"/>
          <w:szCs w:val="28"/>
        </w:rPr>
        <w:t xml:space="preserve">на окружающую среду </w:t>
      </w:r>
      <w:r w:rsidR="007762A1" w:rsidRPr="007762A1">
        <w:rPr>
          <w:rFonts w:ascii="Times New Roman" w:hAnsi="Times New Roman" w:cs="Times New Roman"/>
          <w:sz w:val="28"/>
          <w:szCs w:val="28"/>
        </w:rPr>
        <w:t xml:space="preserve"> </w:t>
      </w:r>
      <w:r w:rsidR="002D087B" w:rsidRPr="00412F70">
        <w:rPr>
          <w:rFonts w:ascii="Times New Roman" w:hAnsi="Times New Roman" w:cs="Times New Roman"/>
          <w:sz w:val="28"/>
          <w:szCs w:val="28"/>
        </w:rPr>
        <w:t xml:space="preserve">№ </w:t>
      </w:r>
      <w:r w:rsidR="005E1637" w:rsidRPr="005E1637">
        <w:rPr>
          <w:rFonts w:ascii="Times New Roman" w:hAnsi="Times New Roman" w:cs="Times New Roman"/>
          <w:sz w:val="28"/>
          <w:szCs w:val="28"/>
        </w:rPr>
        <w:t>04-0124-000074-П «Основная промплощадка»</w:t>
      </w:r>
      <w:r w:rsidR="005E1637">
        <w:rPr>
          <w:rFonts w:ascii="Times New Roman" w:hAnsi="Times New Roman" w:cs="Times New Roman"/>
          <w:sz w:val="28"/>
          <w:szCs w:val="28"/>
        </w:rPr>
        <w:t xml:space="preserve"> П</w:t>
      </w:r>
      <w:r w:rsidR="00410A0E">
        <w:rPr>
          <w:rFonts w:ascii="Times New Roman" w:hAnsi="Times New Roman" w:cs="Times New Roman"/>
          <w:sz w:val="28"/>
          <w:szCs w:val="28"/>
        </w:rPr>
        <w:t>А</w:t>
      </w:r>
      <w:r w:rsidR="007762A1" w:rsidRPr="00412F70">
        <w:rPr>
          <w:rFonts w:ascii="Times New Roman" w:hAnsi="Times New Roman" w:cs="Times New Roman"/>
          <w:sz w:val="28"/>
          <w:szCs w:val="28"/>
        </w:rPr>
        <w:t>О</w:t>
      </w:r>
      <w:r w:rsidR="00410A0E">
        <w:rPr>
          <w:rFonts w:ascii="Times New Roman" w:hAnsi="Times New Roman" w:cs="Times New Roman"/>
          <w:sz w:val="28"/>
          <w:szCs w:val="28"/>
        </w:rPr>
        <w:t> </w:t>
      </w:r>
      <w:r w:rsidR="005E1637" w:rsidRPr="005E1637">
        <w:rPr>
          <w:rFonts w:ascii="Times New Roman" w:hAnsi="Times New Roman" w:cs="Times New Roman"/>
          <w:sz w:val="28"/>
          <w:szCs w:val="28"/>
        </w:rPr>
        <w:t>«ЮНИПРО»</w:t>
      </w:r>
      <w:r w:rsidR="005E1637">
        <w:rPr>
          <w:rFonts w:ascii="Times New Roman" w:hAnsi="Times New Roman" w:cs="Times New Roman"/>
          <w:sz w:val="28"/>
          <w:szCs w:val="28"/>
        </w:rPr>
        <w:t xml:space="preserve"> </w:t>
      </w:r>
      <w:r w:rsidRPr="00412F70">
        <w:rPr>
          <w:rFonts w:ascii="Times New Roman" w:hAnsi="Times New Roman" w:cs="Times New Roman"/>
          <w:sz w:val="28"/>
          <w:szCs w:val="28"/>
        </w:rPr>
        <w:t>в связи с несоответствием заявки</w:t>
      </w:r>
      <w:r w:rsidRPr="004852E7">
        <w:rPr>
          <w:rFonts w:ascii="Times New Roman" w:hAnsi="Times New Roman" w:cs="Times New Roman"/>
          <w:sz w:val="28"/>
          <w:szCs w:val="28"/>
        </w:rPr>
        <w:t xml:space="preserve"> на получение комплексного экологического разрешения и прилагаемых материалов установленным требованиям законодательства Российской Федерации </w:t>
      </w:r>
      <w:r w:rsidR="00410A0E">
        <w:rPr>
          <w:rFonts w:ascii="Times New Roman" w:hAnsi="Times New Roman" w:cs="Times New Roman"/>
          <w:sz w:val="28"/>
          <w:szCs w:val="28"/>
        </w:rPr>
        <w:br/>
      </w:r>
      <w:r w:rsidRPr="004852E7">
        <w:rPr>
          <w:rFonts w:ascii="Times New Roman" w:hAnsi="Times New Roman" w:cs="Times New Roman"/>
          <w:sz w:val="28"/>
          <w:szCs w:val="28"/>
        </w:rPr>
        <w:t>в области охраны окружающей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D4F37E" w14:textId="77777777" w:rsidR="008D2B80" w:rsidRDefault="008D2B80"/>
    <w:sectPr w:rsidR="008D2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80"/>
    <w:rsid w:val="001135BA"/>
    <w:rsid w:val="001F079E"/>
    <w:rsid w:val="002D087B"/>
    <w:rsid w:val="003802F8"/>
    <w:rsid w:val="00410A0E"/>
    <w:rsid w:val="00412F70"/>
    <w:rsid w:val="005E1637"/>
    <w:rsid w:val="007762A1"/>
    <w:rsid w:val="008D2B80"/>
    <w:rsid w:val="00A85876"/>
    <w:rsid w:val="00CC6AE2"/>
    <w:rsid w:val="00D5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2B60"/>
  <w15:chartTrackingRefBased/>
  <w15:docId w15:val="{F052D715-3B15-4A74-8D71-7879AE2B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Конторин</dc:creator>
  <cp:keywords/>
  <dc:description/>
  <cp:lastModifiedBy>Синицина Любовь Михайловна</cp:lastModifiedBy>
  <cp:revision>8</cp:revision>
  <dcterms:created xsi:type="dcterms:W3CDTF">2021-02-15T04:23:00Z</dcterms:created>
  <dcterms:modified xsi:type="dcterms:W3CDTF">2024-07-31T09:53:00Z</dcterms:modified>
</cp:coreProperties>
</file>