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53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Обзор практики рассмотрения жалоб контролируемых лиц, поданных в порядке обязательного досудебного</w:t>
      </w:r>
    </w:p>
    <w:p w:rsidR="0030099B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обжалования, а также практики рассмотрения судами заявлений контролируемых лиц об обжаловании решений Федеральной службы по надзору в сфере природопользования</w:t>
      </w:r>
    </w:p>
    <w:p w:rsidR="00820053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562"/>
        <w:gridCol w:w="2044"/>
        <w:gridCol w:w="2517"/>
        <w:gridCol w:w="1962"/>
        <w:gridCol w:w="2124"/>
        <w:gridCol w:w="2835"/>
        <w:gridCol w:w="2410"/>
      </w:tblGrid>
      <w:tr w:rsidR="003D5E28" w:rsidTr="006F35FC">
        <w:tc>
          <w:tcPr>
            <w:tcW w:w="562" w:type="dxa"/>
            <w:vAlign w:val="center"/>
          </w:tcPr>
          <w:p w:rsidR="00270B0F" w:rsidRPr="00820053" w:rsidRDefault="00270B0F" w:rsidP="003D5E28">
            <w:p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20053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044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Структурная единица нормативного правового акта</w:t>
            </w:r>
          </w:p>
        </w:tc>
        <w:tc>
          <w:tcPr>
            <w:tcW w:w="2517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Обжалуемое обязательное требование</w:t>
            </w:r>
          </w:p>
        </w:tc>
        <w:tc>
          <w:tcPr>
            <w:tcW w:w="1962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Суть обжалования</w:t>
            </w:r>
          </w:p>
        </w:tc>
        <w:tc>
          <w:tcPr>
            <w:tcW w:w="2124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досудебного обжалования</w:t>
            </w:r>
          </w:p>
        </w:tc>
        <w:tc>
          <w:tcPr>
            <w:tcW w:w="2835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Позиция контрольного (надзорного) органа</w:t>
            </w:r>
          </w:p>
        </w:tc>
        <w:tc>
          <w:tcPr>
            <w:tcW w:w="2410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судебного обжалования</w:t>
            </w:r>
          </w:p>
        </w:tc>
      </w:tr>
      <w:tr w:rsidR="00A26EF8" w:rsidRPr="00F25C01" w:rsidTr="006F35FC">
        <w:trPr>
          <w:trHeight w:val="1993"/>
        </w:trPr>
        <w:tc>
          <w:tcPr>
            <w:tcW w:w="562" w:type="dxa"/>
          </w:tcPr>
          <w:p w:rsidR="00A26EF8" w:rsidRPr="00A4372A" w:rsidRDefault="00A26EF8" w:rsidP="00A26EF8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ст. 18 ФЗ-89</w:t>
            </w:r>
            <w:r w:rsidRPr="00A26EF8">
              <w:rPr>
                <w:sz w:val="24"/>
                <w:szCs w:val="20"/>
              </w:rPr>
              <w:t xml:space="preserve"> </w:t>
            </w:r>
            <w:r w:rsidR="006F35FC">
              <w:rPr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>от 24.06.1998 «Об отходах производства и потребления»</w:t>
            </w:r>
          </w:p>
        </w:tc>
        <w:tc>
          <w:tcPr>
            <w:tcW w:w="2517" w:type="dxa"/>
          </w:tcPr>
          <w:p w:rsidR="00A26EF8" w:rsidRPr="00A26EF8" w:rsidRDefault="00A26EF8" w:rsidP="00A26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Индивидуальные предприниматели и юридические лица, осуществляющие деятельность в области обращения с отходами, обязаны вести в установленном порядке учет образовавшихся, обработанных, утилизированных, обезвреженных, переданных другим лицам или полученных от других лиц, а также размещенных отходов. </w:t>
            </w:r>
            <w:hyperlink r:id="rId7" w:history="1">
              <w:r w:rsidRPr="00A26EF8">
                <w:rPr>
                  <w:rFonts w:ascii="Times New Roman" w:hAnsi="Times New Roman" w:cs="Times New Roman"/>
                  <w:sz w:val="24"/>
                  <w:szCs w:val="20"/>
                </w:rPr>
                <w:t>Порядок</w:t>
              </w:r>
            </w:hyperlink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 учета в области обращения с отходами устанавливают федеральные органы </w:t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исполнительной власти в области обращения с отходами в соответствии со своей компетенцией; порядок статистического учета в области обращения с отходами - федеральный орган исполнительной власти, осуществляющий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Федерации.</w:t>
            </w:r>
          </w:p>
          <w:p w:rsidR="00A26EF8" w:rsidRPr="00A26EF8" w:rsidRDefault="00A26EF8" w:rsidP="00A26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62" w:type="dxa"/>
          </w:tcPr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Не согласны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>с выявленными нарушениями</w:t>
            </w:r>
          </w:p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4" w:type="dxa"/>
          </w:tcPr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Отказано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>в удовлетворении жалобы – 6 / удовлетворено – 2</w:t>
            </w:r>
          </w:p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</w:tcPr>
          <w:p w:rsidR="00A26EF8" w:rsidRPr="00A26EF8" w:rsidRDefault="00A26EF8" w:rsidP="00A26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Индивидуальные предприниматели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>и юридические лица, осуществляющие деятельность в области обращения с отходами, обязаны вести в установленном порядке учет образовавшихся, обработанных, утилизированных, обезвреженных, переданных другим лицам или полученных от других лиц, а также размещенных отходов.</w:t>
            </w:r>
          </w:p>
        </w:tc>
        <w:tc>
          <w:tcPr>
            <w:tcW w:w="2410" w:type="dxa"/>
          </w:tcPr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Отказано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>в удовлетворении жалобы – 2 / удовлетворено – 4</w:t>
            </w:r>
          </w:p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26EF8" w:rsidTr="006F35FC">
        <w:trPr>
          <w:trHeight w:val="1993"/>
        </w:trPr>
        <w:tc>
          <w:tcPr>
            <w:tcW w:w="562" w:type="dxa"/>
          </w:tcPr>
          <w:p w:rsidR="00A26EF8" w:rsidRPr="00A4372A" w:rsidRDefault="00A26EF8" w:rsidP="00A26EF8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6F35FC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П. 3 ст. 16.4 Федерального закона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от 10.01.2002 </w:t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br/>
              <w:t>№ 7-ФЗ</w:t>
            </w:r>
          </w:p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 «Об охране окружающей среды»</w:t>
            </w:r>
          </w:p>
        </w:tc>
        <w:tc>
          <w:tcPr>
            <w:tcW w:w="2517" w:type="dxa"/>
          </w:tcPr>
          <w:p w:rsidR="00A26EF8" w:rsidRPr="00A26EF8" w:rsidRDefault="00A26EF8" w:rsidP="00A26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Плату за негативное воздействие на окружающую среду обязаны вносить юридические лица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и индивидуальные предприниматели, осуществляющие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на территории Российской Федерации, континентальном шельфе Российской Федерации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и в исключительной экономической зоне Российской Федерации хозяйственную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и (или) иную деятельность, оказывающую негативное воздействие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на окружающую среду (далее - лица, обязанные вносить плату),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за исключением юридических лиц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и индивидуальных предпринимателей, осуществляющих </w:t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хозяйственную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и (или) иную деятельность исключительно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>на объектах IV категории.</w:t>
            </w:r>
          </w:p>
        </w:tc>
        <w:tc>
          <w:tcPr>
            <w:tcW w:w="1962" w:type="dxa"/>
          </w:tcPr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Не согласны с выявленными нарушениями</w:t>
            </w:r>
          </w:p>
        </w:tc>
        <w:tc>
          <w:tcPr>
            <w:tcW w:w="2124" w:type="dxa"/>
          </w:tcPr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>Отказано</w:t>
            </w:r>
          </w:p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>в удовлетворении жалобы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>Плату за негативное воздействие на окружающую среду обязаны вносить юридические лица и индивидуальные предприниматели, осуществляющие на территории Российской Федерации, континентальном шельфе Российской Федерации и в исключительной экономической зоне Российской Федерации хозяйственную и (или) иную деятельность, оказывающую негативное воздействие на окружающую среду.</w:t>
            </w:r>
          </w:p>
        </w:tc>
        <w:tc>
          <w:tcPr>
            <w:tcW w:w="2410" w:type="dxa"/>
          </w:tcPr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Отказано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>в удовлетворении – 2/удовлетворено - 4</w:t>
            </w:r>
          </w:p>
        </w:tc>
      </w:tr>
      <w:tr w:rsidR="00A26EF8" w:rsidTr="006F35FC">
        <w:trPr>
          <w:trHeight w:val="1993"/>
        </w:trPr>
        <w:tc>
          <w:tcPr>
            <w:tcW w:w="562" w:type="dxa"/>
          </w:tcPr>
          <w:p w:rsidR="00A26EF8" w:rsidRPr="00A4372A" w:rsidRDefault="00A26EF8" w:rsidP="00A26EF8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A26EF8" w:rsidRPr="00A26EF8" w:rsidRDefault="00A26EF8" w:rsidP="00A26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ч. 1 ст. 14 Федерального закона от 24.06.1998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>№ 89-ФЗ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 «Об отходах производства и потребления»</w:t>
            </w:r>
          </w:p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17" w:type="dxa"/>
          </w:tcPr>
          <w:p w:rsidR="006F35FC" w:rsidRDefault="00A26EF8" w:rsidP="00A26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Индивидуальные предприниматели, юридические лица, </w:t>
            </w:r>
          </w:p>
          <w:p w:rsidR="00A26EF8" w:rsidRPr="00A26EF8" w:rsidRDefault="00A26EF8" w:rsidP="00A26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в процессе деятельности которых образуются отходы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I - V классов опасности, обязаны осуществить отнесение соответствующих отходов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к конкретному классу опасности для подтверждения такого отнесения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в </w:t>
            </w:r>
            <w:hyperlink r:id="rId8" w:history="1">
              <w:r w:rsidRPr="00A26EF8">
                <w:rPr>
                  <w:rFonts w:ascii="Times New Roman" w:hAnsi="Times New Roman" w:cs="Times New Roman"/>
                  <w:sz w:val="24"/>
                  <w:szCs w:val="20"/>
                </w:rPr>
                <w:t>порядке</w:t>
              </w:r>
            </w:hyperlink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, установленном уполномоченным Правительством Российской Федерации федеральным органом исполнительной власти. </w:t>
            </w:r>
            <w:hyperlink r:id="rId9" w:history="1">
              <w:r w:rsidRPr="00A26EF8">
                <w:rPr>
                  <w:rFonts w:ascii="Times New Roman" w:hAnsi="Times New Roman" w:cs="Times New Roman"/>
                  <w:sz w:val="24"/>
                  <w:szCs w:val="20"/>
                </w:rPr>
                <w:t>Подтверждение</w:t>
              </w:r>
            </w:hyperlink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отнесения отходов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I - V классов опасности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>к конкретному классу опасности осуществляется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1962" w:type="dxa"/>
          </w:tcPr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Не согласны с выявленными нарушениями</w:t>
            </w:r>
          </w:p>
        </w:tc>
        <w:tc>
          <w:tcPr>
            <w:tcW w:w="2124" w:type="dxa"/>
          </w:tcPr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Отказано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>в удовлетворении жалобы – 4/ удовлетворено - 1</w:t>
            </w:r>
          </w:p>
        </w:tc>
        <w:tc>
          <w:tcPr>
            <w:tcW w:w="2835" w:type="dxa"/>
          </w:tcPr>
          <w:p w:rsidR="00A26EF8" w:rsidRPr="00A26EF8" w:rsidRDefault="00A26EF8" w:rsidP="00A26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Индивидуальные предприниматели, юридические лица, </w:t>
            </w:r>
            <w:r w:rsidR="006F35FC">
              <w:rPr>
                <w:rFonts w:ascii="Times New Roman" w:hAnsi="Times New Roman" w:cs="Times New Roman"/>
                <w:sz w:val="24"/>
                <w:szCs w:val="20"/>
              </w:rPr>
              <w:br/>
            </w:r>
            <w:bookmarkStart w:id="0" w:name="_GoBack"/>
            <w:bookmarkEnd w:id="0"/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в процессе деятельности которых образуются отходы I - V классов опасности, обязаны осуществить отнесение соответствующих отходов к конкретному классу опасности для подтверждения такого отнесения в </w:t>
            </w:r>
            <w:hyperlink r:id="rId10" w:history="1">
              <w:r w:rsidRPr="00A26EF8">
                <w:rPr>
                  <w:rFonts w:ascii="Times New Roman" w:hAnsi="Times New Roman" w:cs="Times New Roman"/>
                  <w:sz w:val="24"/>
                  <w:szCs w:val="20"/>
                </w:rPr>
                <w:t>порядке</w:t>
              </w:r>
            </w:hyperlink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, установленном уполномоченным Правительством Российской Федерации федеральным органом исполнительной власти. </w:t>
            </w:r>
            <w:hyperlink r:id="rId11" w:history="1">
              <w:r w:rsidRPr="00A26EF8">
                <w:rPr>
                  <w:rFonts w:ascii="Times New Roman" w:hAnsi="Times New Roman" w:cs="Times New Roman"/>
                  <w:sz w:val="24"/>
                  <w:szCs w:val="20"/>
                </w:rPr>
                <w:t>Подтверждение</w:t>
              </w:r>
            </w:hyperlink>
            <w:r w:rsidRPr="00A26EF8">
              <w:rPr>
                <w:rFonts w:ascii="Times New Roman" w:hAnsi="Times New Roman" w:cs="Times New Roman"/>
                <w:sz w:val="24"/>
                <w:szCs w:val="20"/>
              </w:rPr>
              <w:t xml:space="preserve"> отнесения отходов I - V классов опасности к конкретному классу опасности осуществляется уполномоченным </w:t>
            </w:r>
            <w:r w:rsidRPr="00A26EF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Правительством Российской Федерации федеральным органом исполнительной власти.</w:t>
            </w:r>
          </w:p>
        </w:tc>
        <w:tc>
          <w:tcPr>
            <w:tcW w:w="2410" w:type="dxa"/>
          </w:tcPr>
          <w:p w:rsidR="006F35FC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Отказано </w:t>
            </w:r>
          </w:p>
          <w:p w:rsidR="00A26EF8" w:rsidRPr="00A26EF8" w:rsidRDefault="00A26EF8" w:rsidP="00A26EF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26EF8">
              <w:rPr>
                <w:rFonts w:ascii="Times New Roman" w:hAnsi="Times New Roman" w:cs="Times New Roman"/>
                <w:sz w:val="24"/>
                <w:szCs w:val="20"/>
              </w:rPr>
              <w:t>в удовлетворении жалобы – 2/ удовлетворено - 2</w:t>
            </w:r>
          </w:p>
        </w:tc>
      </w:tr>
    </w:tbl>
    <w:p w:rsidR="00820053" w:rsidRDefault="00820053" w:rsidP="003D5E2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91B86" w:rsidRPr="00820053" w:rsidRDefault="00891B86" w:rsidP="003D5E28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891B86" w:rsidRPr="00820053" w:rsidSect="003D5E28">
      <w:headerReference w:type="defaul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2A9" w:rsidRDefault="003652A9" w:rsidP="003D5E28">
      <w:pPr>
        <w:spacing w:after="0" w:line="240" w:lineRule="auto"/>
      </w:pPr>
      <w:r>
        <w:separator/>
      </w:r>
    </w:p>
  </w:endnote>
  <w:endnote w:type="continuationSeparator" w:id="0">
    <w:p w:rsidR="003652A9" w:rsidRDefault="003652A9" w:rsidP="003D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2A9" w:rsidRDefault="003652A9" w:rsidP="003D5E28">
      <w:pPr>
        <w:spacing w:after="0" w:line="240" w:lineRule="auto"/>
      </w:pPr>
      <w:r>
        <w:separator/>
      </w:r>
    </w:p>
  </w:footnote>
  <w:footnote w:type="continuationSeparator" w:id="0">
    <w:p w:rsidR="003652A9" w:rsidRDefault="003652A9" w:rsidP="003D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777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D5E28" w:rsidRPr="003D5E28" w:rsidRDefault="003D5E28" w:rsidP="003D5E28">
        <w:pPr>
          <w:pStyle w:val="a5"/>
          <w:jc w:val="center"/>
          <w:rPr>
            <w:rFonts w:ascii="Times New Roman" w:hAnsi="Times New Roman" w:cs="Times New Roman"/>
          </w:rPr>
        </w:pPr>
        <w:r w:rsidRPr="003D5E28">
          <w:rPr>
            <w:rFonts w:ascii="Times New Roman" w:hAnsi="Times New Roman" w:cs="Times New Roman"/>
          </w:rPr>
          <w:fldChar w:fldCharType="begin"/>
        </w:r>
        <w:r w:rsidRPr="003D5E28">
          <w:rPr>
            <w:rFonts w:ascii="Times New Roman" w:hAnsi="Times New Roman" w:cs="Times New Roman"/>
          </w:rPr>
          <w:instrText>PAGE   \* MERGEFORMAT</w:instrText>
        </w:r>
        <w:r w:rsidRPr="003D5E28">
          <w:rPr>
            <w:rFonts w:ascii="Times New Roman" w:hAnsi="Times New Roman" w:cs="Times New Roman"/>
          </w:rPr>
          <w:fldChar w:fldCharType="separate"/>
        </w:r>
        <w:r w:rsidR="006F35FC">
          <w:rPr>
            <w:rFonts w:ascii="Times New Roman" w:hAnsi="Times New Roman" w:cs="Times New Roman"/>
            <w:noProof/>
          </w:rPr>
          <w:t>2</w:t>
        </w:r>
        <w:r w:rsidRPr="003D5E2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40241"/>
    <w:multiLevelType w:val="hybridMultilevel"/>
    <w:tmpl w:val="28580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53"/>
    <w:rsid w:val="00081694"/>
    <w:rsid w:val="00102A4C"/>
    <w:rsid w:val="00126DB5"/>
    <w:rsid w:val="00161C74"/>
    <w:rsid w:val="00264A2A"/>
    <w:rsid w:val="00270B0F"/>
    <w:rsid w:val="00281FC2"/>
    <w:rsid w:val="0028756D"/>
    <w:rsid w:val="002B5B60"/>
    <w:rsid w:val="0030099B"/>
    <w:rsid w:val="00306D21"/>
    <w:rsid w:val="003245AF"/>
    <w:rsid w:val="00332456"/>
    <w:rsid w:val="003652A9"/>
    <w:rsid w:val="003D5E28"/>
    <w:rsid w:val="0040525E"/>
    <w:rsid w:val="00422FDF"/>
    <w:rsid w:val="004303D5"/>
    <w:rsid w:val="004D7391"/>
    <w:rsid w:val="00657266"/>
    <w:rsid w:val="0066638C"/>
    <w:rsid w:val="006C5F50"/>
    <w:rsid w:val="006F35FC"/>
    <w:rsid w:val="00731526"/>
    <w:rsid w:val="007D15A4"/>
    <w:rsid w:val="00820053"/>
    <w:rsid w:val="0087174C"/>
    <w:rsid w:val="008829FE"/>
    <w:rsid w:val="00891B86"/>
    <w:rsid w:val="008B0FD7"/>
    <w:rsid w:val="00906237"/>
    <w:rsid w:val="00975147"/>
    <w:rsid w:val="00992A29"/>
    <w:rsid w:val="009A7366"/>
    <w:rsid w:val="00A10A65"/>
    <w:rsid w:val="00A26EF8"/>
    <w:rsid w:val="00A4372A"/>
    <w:rsid w:val="00A76209"/>
    <w:rsid w:val="00B215C0"/>
    <w:rsid w:val="00C15857"/>
    <w:rsid w:val="00C56F54"/>
    <w:rsid w:val="00C60205"/>
    <w:rsid w:val="00C92F8E"/>
    <w:rsid w:val="00CD44E8"/>
    <w:rsid w:val="00CE247E"/>
    <w:rsid w:val="00D77286"/>
    <w:rsid w:val="00DB5092"/>
    <w:rsid w:val="00E846B6"/>
    <w:rsid w:val="00EA110E"/>
    <w:rsid w:val="00ED24AA"/>
    <w:rsid w:val="00F1683F"/>
    <w:rsid w:val="00F2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05F2B-2EA9-4998-BE5B-AF4E5E94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7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5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5E28"/>
  </w:style>
  <w:style w:type="paragraph" w:styleId="a7">
    <w:name w:val="footer"/>
    <w:basedOn w:val="a"/>
    <w:link w:val="a8"/>
    <w:uiPriority w:val="99"/>
    <w:unhideWhenUsed/>
    <w:rsid w:val="003D5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5E28"/>
  </w:style>
  <w:style w:type="paragraph" w:customStyle="1" w:styleId="Default">
    <w:name w:val="Default"/>
    <w:rsid w:val="002B5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0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0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926&amp;dst=1000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7096&amp;dst=10001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01557&amp;dst=10001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70926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1557&amp;dst=1000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5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</dc:creator>
  <cp:keywords/>
  <dc:description/>
  <cp:lastModifiedBy>Малюгин Данила Дмитриевич</cp:lastModifiedBy>
  <cp:revision>27</cp:revision>
  <dcterms:created xsi:type="dcterms:W3CDTF">2023-12-26T10:03:00Z</dcterms:created>
  <dcterms:modified xsi:type="dcterms:W3CDTF">2025-04-03T12:49:00Z</dcterms:modified>
</cp:coreProperties>
</file>