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7C12" w14:textId="5A49693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4655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075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075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075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465581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«Целлюлозно-бумажный комбинат», код</w:t>
      </w:r>
      <w:r w:rsidR="0046558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объекта НВОС</w:t>
      </w:r>
      <w:r w:rsidR="00465581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:</w:t>
      </w:r>
      <w:r w:rsidR="0040753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465581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0753E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41-0178-001692-П</w:t>
      </w:r>
      <w:r w:rsidR="0040753E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40753E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эксплуатируемого Акционерным обществом «Морозовский химический завод» (ИНН 4703068137; ОГРН 1034700567373)</w:t>
      </w:r>
      <w:r w:rsidR="0040753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1610" w14:textId="77777777" w:rsidR="008C5FCA" w:rsidRDefault="008C5FCA">
      <w:pPr>
        <w:spacing w:after="0" w:line="240" w:lineRule="auto"/>
      </w:pPr>
      <w:r>
        <w:separator/>
      </w:r>
    </w:p>
  </w:endnote>
  <w:endnote w:type="continuationSeparator" w:id="0">
    <w:p w14:paraId="62935E91" w14:textId="77777777" w:rsidR="008C5FCA" w:rsidRDefault="008C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BD1CD" w14:textId="77777777" w:rsidR="008C5FCA" w:rsidRDefault="008C5FCA">
      <w:pPr>
        <w:spacing w:after="0" w:line="240" w:lineRule="auto"/>
      </w:pPr>
      <w:r>
        <w:separator/>
      </w:r>
    </w:p>
  </w:footnote>
  <w:footnote w:type="continuationSeparator" w:id="0">
    <w:p w14:paraId="3CD3DBE5" w14:textId="77777777" w:rsidR="008C5FCA" w:rsidRDefault="008C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A9E"/>
    <w:rsid w:val="0030381B"/>
    <w:rsid w:val="0040753E"/>
    <w:rsid w:val="00461D26"/>
    <w:rsid w:val="00465581"/>
    <w:rsid w:val="00604345"/>
    <w:rsid w:val="006201EC"/>
    <w:rsid w:val="008C5FCA"/>
    <w:rsid w:val="00AD3979"/>
    <w:rsid w:val="00B32B07"/>
    <w:rsid w:val="00D620B7"/>
    <w:rsid w:val="00E2444D"/>
    <w:rsid w:val="00E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2025-09-10T12:13:00Z</dcterms:modified>
</cp:coreProperties>
</file>