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  <w:t xml:space="preserve">С 15.12.2025 по 21.01.2026 Управлением проведена внеплановая документарная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в отношении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ООО «ТЭПАК»,</w:t>
      </w:r>
      <w:r>
        <w:rPr>
          <w:rFonts w:ascii="Times New Roman" w:hAnsi="Times New Roman" w:cs="Times New Roman"/>
          <w:sz w:val="28"/>
          <w:szCs w:val="26"/>
        </w:rPr>
        <w:t xml:space="preserve"> эксплуатирующий </w:t>
      </w:r>
      <w:r>
        <w:rPr>
          <w:rFonts w:ascii="Times New Roman" w:hAnsi="Times New Roman" w:cs="Times New Roman"/>
          <w:sz w:val="28"/>
          <w:szCs w:val="26"/>
        </w:rPr>
        <w:t xml:space="preserve">объект НВОС </w:t>
      </w:r>
      <w:r>
        <w:rPr>
          <w:rFonts w:ascii="Times New Roman" w:hAnsi="Times New Roman" w:eastAsia="Times New Roman"/>
          <w:sz w:val="28"/>
          <w:szCs w:val="28"/>
        </w:rPr>
        <w:t xml:space="preserve"> «котельная порт Экономия» по проверке исполнения предписания об устранении выявленных нарушений.</w:t>
      </w:r>
      <w:r>
        <w:rPr>
          <w:rFonts w:ascii="Times New Roman" w:hAnsi="Times New Roman"/>
          <w:sz w:val="28"/>
          <w:szCs w:val="28"/>
        </w:rPr>
        <w:t xml:space="preserve"> </w:t>
      </w:r>
      <w:r/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установленный срок исполнен один пункт предписания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12.08.2025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выполнены.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новое предписание об устранении выявленных нарушений со сроком выполнения </w:t>
      </w:r>
      <w:r>
        <w:rPr>
          <w:rFonts w:ascii="Times New Roman" w:hAnsi="Times New Roman" w:cs="Times New Roman"/>
          <w:sz w:val="28"/>
          <w:szCs w:val="26"/>
          <w:highlight w:val="none"/>
          <w:vertAlign w:val="baseline"/>
        </w:rPr>
        <w:t xml:space="preserve">до 21.04.2026.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4"/>
    <w:link w:val="686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4"/>
    <w:link w:val="708"/>
    <w:uiPriority w:val="10"/>
    <w:rPr>
      <w:sz w:val="48"/>
      <w:szCs w:val="48"/>
    </w:rPr>
  </w:style>
  <w:style w:type="character" w:styleId="676">
    <w:name w:val="Subtitle Char"/>
    <w:basedOn w:val="694"/>
    <w:link w:val="710"/>
    <w:uiPriority w:val="11"/>
    <w:rPr>
      <w:sz w:val="24"/>
      <w:szCs w:val="24"/>
    </w:rPr>
  </w:style>
  <w:style w:type="character" w:styleId="677">
    <w:name w:val="Quote Char"/>
    <w:link w:val="712"/>
    <w:uiPriority w:val="29"/>
    <w:rPr>
      <w:i/>
    </w:rPr>
  </w:style>
  <w:style w:type="character" w:styleId="678">
    <w:name w:val="Intense Quote Char"/>
    <w:link w:val="714"/>
    <w:uiPriority w:val="30"/>
    <w:rPr>
      <w:i/>
    </w:rPr>
  </w:style>
  <w:style w:type="character" w:styleId="679">
    <w:name w:val="Header Char"/>
    <w:basedOn w:val="694"/>
    <w:link w:val="716"/>
    <w:uiPriority w:val="99"/>
  </w:style>
  <w:style w:type="character" w:styleId="680">
    <w:name w:val="Footer Char"/>
    <w:basedOn w:val="694"/>
    <w:link w:val="718"/>
    <w:uiPriority w:val="99"/>
  </w:style>
  <w:style w:type="character" w:styleId="681">
    <w:name w:val="Caption Char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character" w:styleId="682">
    <w:name w:val="Footnote Text Char"/>
    <w:link w:val="849"/>
    <w:uiPriority w:val="99"/>
    <w:rPr>
      <w:sz w:val="18"/>
    </w:rPr>
  </w:style>
  <w:style w:type="character" w:styleId="683">
    <w:name w:val="Endnote Text Char"/>
    <w:link w:val="852"/>
    <w:uiPriority w:val="99"/>
    <w:rPr>
      <w:sz w:val="20"/>
    </w:rPr>
  </w:style>
  <w:style w:type="paragraph" w:styleId="684" w:default="1">
    <w:name w:val="Normal"/>
    <w:qFormat/>
  </w:style>
  <w:style w:type="paragraph" w:styleId="685">
    <w:name w:val="Heading 1"/>
    <w:basedOn w:val="684"/>
    <w:next w:val="684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84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84"/>
    <w:next w:val="684"/>
    <w:link w:val="709"/>
    <w:uiPriority w:val="10"/>
    <w:qFormat/>
    <w:pPr>
      <w:contextualSpacing/>
      <w:spacing w:before="300"/>
    </w:pPr>
    <w:rPr>
      <w:sz w:val="48"/>
      <w:szCs w:val="48"/>
    </w:rPr>
  </w:style>
  <w:style w:type="character" w:styleId="709" w:customStyle="1">
    <w:name w:val="Название Знак"/>
    <w:basedOn w:val="694"/>
    <w:link w:val="708"/>
    <w:uiPriority w:val="10"/>
    <w:rPr>
      <w:sz w:val="48"/>
      <w:szCs w:val="48"/>
    </w:rPr>
  </w:style>
  <w:style w:type="paragraph" w:styleId="710">
    <w:name w:val="Subtitle"/>
    <w:basedOn w:val="684"/>
    <w:next w:val="684"/>
    <w:link w:val="711"/>
    <w:uiPriority w:val="11"/>
    <w:qFormat/>
    <w:pPr>
      <w:spacing w:before="200"/>
    </w:pPr>
    <w:rPr>
      <w:sz w:val="24"/>
      <w:szCs w:val="24"/>
    </w:rPr>
  </w:style>
  <w:style w:type="character" w:styleId="711" w:customStyle="1">
    <w:name w:val="Подзаголовок Знак"/>
    <w:basedOn w:val="694"/>
    <w:link w:val="710"/>
    <w:uiPriority w:val="11"/>
    <w:rPr>
      <w:sz w:val="24"/>
      <w:szCs w:val="24"/>
    </w:rPr>
  </w:style>
  <w:style w:type="paragraph" w:styleId="712">
    <w:name w:val="Quote"/>
    <w:basedOn w:val="684"/>
    <w:next w:val="684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4"/>
    <w:next w:val="684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8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basedOn w:val="694"/>
    <w:link w:val="716"/>
    <w:uiPriority w:val="99"/>
  </w:style>
  <w:style w:type="paragraph" w:styleId="718">
    <w:name w:val="Footer"/>
    <w:basedOn w:val="68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Нижний колонтитул Знак"/>
    <w:basedOn w:val="694"/>
    <w:link w:val="718"/>
    <w:uiPriority w:val="99"/>
  </w:style>
  <w:style w:type="paragraph" w:styleId="720">
    <w:name w:val="Caption"/>
    <w:basedOn w:val="684"/>
    <w:next w:val="684"/>
    <w:link w:val="72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1" w:customStyle="1">
    <w:name w:val="Название объекта Знак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84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4"/>
    <w:uiPriority w:val="99"/>
    <w:unhideWhenUsed/>
    <w:rPr>
      <w:vertAlign w:val="superscript"/>
    </w:rPr>
  </w:style>
  <w:style w:type="paragraph" w:styleId="852">
    <w:name w:val="endnote text"/>
    <w:basedOn w:val="684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4"/>
    <w:uiPriority w:val="99"/>
    <w:semiHidden/>
    <w:unhideWhenUsed/>
    <w:rPr>
      <w:vertAlign w:val="superscript"/>
    </w:rPr>
  </w:style>
  <w:style w:type="paragraph" w:styleId="855">
    <w:name w:val="toc 1"/>
    <w:basedOn w:val="684"/>
    <w:next w:val="684"/>
    <w:uiPriority w:val="39"/>
    <w:unhideWhenUsed/>
    <w:pPr>
      <w:spacing w:after="57"/>
    </w:pPr>
  </w:style>
  <w:style w:type="paragraph" w:styleId="856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7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8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9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0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1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2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3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4"/>
    <w:next w:val="684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10</cp:revision>
  <dcterms:created xsi:type="dcterms:W3CDTF">2025-12-09T15:41:00Z</dcterms:created>
  <dcterms:modified xsi:type="dcterms:W3CDTF">2026-01-23T07:53:38Z</dcterms:modified>
</cp:coreProperties>
</file>