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32"/>
      </w:tblGrid>
      <w:tr w:rsidR="007469CC" w:rsidRPr="00CE7CE2" w:rsidTr="00993CEC">
        <w:trPr>
          <w:trHeight w:val="699"/>
        </w:trPr>
        <w:tc>
          <w:tcPr>
            <w:tcW w:w="16332" w:type="dxa"/>
            <w:tcBorders>
              <w:top w:val="nil"/>
              <w:left w:val="nil"/>
              <w:bottom w:val="single" w:sz="4" w:space="0" w:color="auto"/>
              <w:right w:val="nil"/>
            </w:tcBorders>
            <w:shd w:val="clear" w:color="auto" w:fill="auto"/>
            <w:vAlign w:val="center"/>
          </w:tcPr>
          <w:p w:rsidR="007469CC" w:rsidRDefault="007469CC" w:rsidP="007469CC">
            <w:pPr>
              <w:jc w:val="center"/>
              <w:rPr>
                <w:rFonts w:ascii="Times New Roman" w:hAnsi="Times New Roman"/>
                <w:b/>
                <w:color w:val="2D2D2D"/>
                <w:szCs w:val="20"/>
              </w:rPr>
            </w:pPr>
            <w:r w:rsidRPr="007469CC">
              <w:rPr>
                <w:rFonts w:ascii="Times New Roman" w:hAnsi="Times New Roman"/>
                <w:b/>
                <w:color w:val="2D2D2D"/>
                <w:szCs w:val="20"/>
              </w:rPr>
              <w:t xml:space="preserve">Сведения об объектах размещения отходов (далее - ОРО) </w:t>
            </w:r>
          </w:p>
          <w:p w:rsidR="007469CC" w:rsidRDefault="007469CC" w:rsidP="007469CC">
            <w:pPr>
              <w:jc w:val="center"/>
              <w:rPr>
                <w:rFonts w:ascii="Times New Roman" w:hAnsi="Times New Roman"/>
                <w:b/>
                <w:color w:val="2D2D2D"/>
                <w:szCs w:val="20"/>
              </w:rPr>
            </w:pPr>
            <w:r w:rsidRPr="007469CC">
              <w:rPr>
                <w:rFonts w:ascii="Times New Roman" w:hAnsi="Times New Roman"/>
                <w:b/>
                <w:color w:val="2D2D2D"/>
                <w:szCs w:val="20"/>
              </w:rPr>
              <w:t xml:space="preserve">включенных в государственный реестр объектов размещения отходов (далее – ГРОРО) </w:t>
            </w:r>
          </w:p>
          <w:p w:rsidR="007469CC" w:rsidRDefault="007469CC" w:rsidP="007469CC">
            <w:pPr>
              <w:jc w:val="center"/>
              <w:rPr>
                <w:rFonts w:ascii="Times New Roman" w:hAnsi="Times New Roman"/>
                <w:b/>
                <w:color w:val="2D2D2D"/>
                <w:szCs w:val="20"/>
              </w:rPr>
            </w:pPr>
            <w:r w:rsidRPr="007469CC">
              <w:rPr>
                <w:rFonts w:ascii="Times New Roman" w:hAnsi="Times New Roman"/>
                <w:b/>
                <w:color w:val="2D2D2D"/>
                <w:szCs w:val="20"/>
              </w:rPr>
              <w:t xml:space="preserve">на территории </w:t>
            </w:r>
            <w:r w:rsidR="00993CEC">
              <w:rPr>
                <w:rFonts w:ascii="Times New Roman" w:hAnsi="Times New Roman"/>
                <w:b/>
                <w:color w:val="2D2D2D"/>
                <w:szCs w:val="20"/>
              </w:rPr>
              <w:t>Республики Адыгея</w:t>
            </w:r>
          </w:p>
          <w:p w:rsidR="00D04417" w:rsidRDefault="00D04417" w:rsidP="007469CC">
            <w:pPr>
              <w:jc w:val="center"/>
              <w:rPr>
                <w:rFonts w:ascii="Times New Roman" w:hAnsi="Times New Roman"/>
                <w:b/>
                <w:color w:val="2D2D2D"/>
                <w:szCs w:val="20"/>
              </w:rPr>
            </w:pPr>
          </w:p>
          <w:tbl>
            <w:tblPr>
              <w:tblW w:w="16092" w:type="dxa"/>
              <w:tblLayout w:type="fixed"/>
              <w:tblLook w:val="04A0" w:firstRow="1" w:lastRow="0" w:firstColumn="1" w:lastColumn="0" w:noHBand="0" w:noVBand="1"/>
            </w:tblPr>
            <w:tblGrid>
              <w:gridCol w:w="519"/>
              <w:gridCol w:w="783"/>
              <w:gridCol w:w="1181"/>
              <w:gridCol w:w="1009"/>
              <w:gridCol w:w="7880"/>
              <w:gridCol w:w="1121"/>
              <w:gridCol w:w="1572"/>
              <w:gridCol w:w="1133"/>
              <w:gridCol w:w="894"/>
            </w:tblGrid>
            <w:tr w:rsidR="00D04417" w:rsidRPr="00D04417" w:rsidTr="00D04417">
              <w:trPr>
                <w:trHeight w:val="1281"/>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417" w:rsidRPr="00D04417" w:rsidRDefault="00D04417" w:rsidP="00D04417">
                  <w:pPr>
                    <w:jc w:val="center"/>
                    <w:rPr>
                      <w:rFonts w:ascii="Times New Roman" w:eastAsia="Times New Roman" w:hAnsi="Times New Roman"/>
                      <w:sz w:val="18"/>
                      <w:szCs w:val="18"/>
                      <w:lang w:eastAsia="ru-RU"/>
                    </w:rPr>
                  </w:pPr>
                  <w:r w:rsidRPr="00D04417">
                    <w:rPr>
                      <w:rFonts w:ascii="Times New Roman" w:eastAsia="Times New Roman" w:hAnsi="Times New Roman"/>
                      <w:sz w:val="18"/>
                      <w:szCs w:val="18"/>
                      <w:lang w:eastAsia="ru-RU"/>
                    </w:rPr>
                    <w:t>№ п/п</w:t>
                  </w:r>
                </w:p>
              </w:tc>
              <w:tc>
                <w:tcPr>
                  <w:tcW w:w="783" w:type="dxa"/>
                  <w:tcBorders>
                    <w:top w:val="single" w:sz="4" w:space="0" w:color="auto"/>
                    <w:left w:val="nil"/>
                    <w:bottom w:val="single" w:sz="4" w:space="0" w:color="auto"/>
                    <w:right w:val="single" w:sz="4" w:space="0" w:color="auto"/>
                  </w:tcBorders>
                  <w:shd w:val="clear" w:color="auto" w:fill="auto"/>
                  <w:vAlign w:val="center"/>
                  <w:hideMark/>
                </w:tcPr>
                <w:p w:rsidR="00D04417" w:rsidRPr="00D04417" w:rsidRDefault="00D04417" w:rsidP="00D04417">
                  <w:pPr>
                    <w:jc w:val="center"/>
                    <w:rPr>
                      <w:rFonts w:ascii="Times New Roman" w:eastAsia="Times New Roman" w:hAnsi="Times New Roman"/>
                      <w:sz w:val="18"/>
                      <w:szCs w:val="18"/>
                      <w:lang w:eastAsia="ru-RU"/>
                    </w:rPr>
                  </w:pPr>
                  <w:r w:rsidRPr="00D04417">
                    <w:rPr>
                      <w:rFonts w:ascii="Times New Roman" w:eastAsia="Times New Roman" w:hAnsi="Times New Roman"/>
                      <w:sz w:val="18"/>
                      <w:szCs w:val="18"/>
                      <w:lang w:eastAsia="ru-RU"/>
                    </w:rPr>
                    <w:t>Номер ОРО в ГРОРО</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D04417" w:rsidRPr="00D04417" w:rsidRDefault="00D04417" w:rsidP="00D04417">
                  <w:pPr>
                    <w:jc w:val="center"/>
                    <w:rPr>
                      <w:rFonts w:ascii="Times New Roman" w:eastAsia="Times New Roman" w:hAnsi="Times New Roman"/>
                      <w:sz w:val="18"/>
                      <w:szCs w:val="18"/>
                      <w:lang w:eastAsia="ru-RU"/>
                    </w:rPr>
                  </w:pPr>
                  <w:r w:rsidRPr="00D04417">
                    <w:rPr>
                      <w:rFonts w:ascii="Times New Roman" w:eastAsia="Times New Roman" w:hAnsi="Times New Roman"/>
                      <w:sz w:val="18"/>
                      <w:szCs w:val="18"/>
                      <w:lang w:eastAsia="ru-RU"/>
                    </w:rPr>
                    <w:t>Наименование ОРО</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D04417" w:rsidRPr="00D04417" w:rsidRDefault="00D04417" w:rsidP="00D04417">
                  <w:pPr>
                    <w:jc w:val="center"/>
                    <w:rPr>
                      <w:rFonts w:ascii="Times New Roman" w:eastAsia="Times New Roman" w:hAnsi="Times New Roman"/>
                      <w:sz w:val="18"/>
                      <w:szCs w:val="18"/>
                      <w:lang w:eastAsia="ru-RU"/>
                    </w:rPr>
                  </w:pPr>
                  <w:r w:rsidRPr="00D04417">
                    <w:rPr>
                      <w:rFonts w:ascii="Times New Roman" w:eastAsia="Times New Roman" w:hAnsi="Times New Roman"/>
                      <w:sz w:val="18"/>
                      <w:szCs w:val="18"/>
                      <w:lang w:eastAsia="ru-RU"/>
                    </w:rPr>
                    <w:t>Назначение ОРО</w:t>
                  </w:r>
                </w:p>
              </w:tc>
              <w:tc>
                <w:tcPr>
                  <w:tcW w:w="7880" w:type="dxa"/>
                  <w:tcBorders>
                    <w:top w:val="single" w:sz="4" w:space="0" w:color="auto"/>
                    <w:left w:val="nil"/>
                    <w:bottom w:val="single" w:sz="4" w:space="0" w:color="auto"/>
                    <w:right w:val="single" w:sz="4" w:space="0" w:color="auto"/>
                  </w:tcBorders>
                  <w:shd w:val="clear" w:color="auto" w:fill="auto"/>
                  <w:vAlign w:val="center"/>
                  <w:hideMark/>
                </w:tcPr>
                <w:p w:rsidR="00D04417" w:rsidRPr="00D04417" w:rsidRDefault="00D04417" w:rsidP="00D04417">
                  <w:pPr>
                    <w:jc w:val="center"/>
                    <w:rPr>
                      <w:rFonts w:ascii="Times New Roman" w:eastAsia="Times New Roman" w:hAnsi="Times New Roman"/>
                      <w:sz w:val="18"/>
                      <w:szCs w:val="18"/>
                      <w:lang w:eastAsia="ru-RU"/>
                    </w:rPr>
                  </w:pPr>
                  <w:r w:rsidRPr="00D04417">
                    <w:rPr>
                      <w:rFonts w:ascii="Times New Roman" w:eastAsia="Times New Roman" w:hAnsi="Times New Roman"/>
                      <w:sz w:val="18"/>
                      <w:szCs w:val="18"/>
                      <w:lang w:eastAsia="ru-RU"/>
                    </w:rPr>
                    <w:t>Виды отходов и их коды по ФККО</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D04417" w:rsidRPr="00D04417" w:rsidRDefault="00D04417" w:rsidP="00D04417">
                  <w:pPr>
                    <w:jc w:val="center"/>
                    <w:rPr>
                      <w:rFonts w:ascii="Times New Roman" w:eastAsia="Times New Roman" w:hAnsi="Times New Roman"/>
                      <w:sz w:val="18"/>
                      <w:szCs w:val="18"/>
                      <w:lang w:eastAsia="ru-RU"/>
                    </w:rPr>
                  </w:pPr>
                  <w:r w:rsidRPr="00D04417">
                    <w:rPr>
                      <w:rFonts w:ascii="Times New Roman" w:eastAsia="Times New Roman" w:hAnsi="Times New Roman"/>
                      <w:sz w:val="18"/>
                      <w:szCs w:val="18"/>
                      <w:lang w:eastAsia="ru-RU"/>
                    </w:rPr>
                    <w:t>Ближайший населенный пункт, км и наименование</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D04417" w:rsidRPr="00D04417" w:rsidRDefault="00D04417" w:rsidP="00D04417">
                  <w:pPr>
                    <w:jc w:val="center"/>
                    <w:rPr>
                      <w:rFonts w:ascii="Times New Roman" w:eastAsia="Times New Roman" w:hAnsi="Times New Roman"/>
                      <w:sz w:val="18"/>
                      <w:szCs w:val="18"/>
                      <w:lang w:eastAsia="ru-RU"/>
                    </w:rPr>
                  </w:pPr>
                  <w:r w:rsidRPr="00D04417">
                    <w:rPr>
                      <w:rFonts w:ascii="Times New Roman" w:eastAsia="Times New Roman" w:hAnsi="Times New Roman"/>
                      <w:sz w:val="18"/>
                      <w:szCs w:val="18"/>
                      <w:lang w:eastAsia="ru-RU"/>
                    </w:rPr>
                    <w:t>Наименование эксплуатирующей организации</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D04417" w:rsidRPr="00D04417" w:rsidRDefault="00D04417" w:rsidP="00D04417">
                  <w:pPr>
                    <w:jc w:val="center"/>
                    <w:rPr>
                      <w:rFonts w:ascii="Times New Roman" w:eastAsia="Times New Roman" w:hAnsi="Times New Roman"/>
                      <w:sz w:val="16"/>
                      <w:szCs w:val="16"/>
                      <w:lang w:eastAsia="ru-RU"/>
                    </w:rPr>
                  </w:pPr>
                  <w:r w:rsidRPr="00D04417">
                    <w:rPr>
                      <w:rFonts w:ascii="Times New Roman" w:eastAsia="Times New Roman" w:hAnsi="Times New Roman"/>
                      <w:sz w:val="16"/>
                      <w:szCs w:val="16"/>
                      <w:lang w:eastAsia="ru-RU"/>
                    </w:rPr>
                    <w:t>ИНН</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D04417" w:rsidRPr="00D04417" w:rsidRDefault="00D04417" w:rsidP="00D04417">
                  <w:pPr>
                    <w:jc w:val="center"/>
                    <w:rPr>
                      <w:rFonts w:ascii="Times New Roman" w:eastAsia="Times New Roman" w:hAnsi="Times New Roman"/>
                      <w:sz w:val="18"/>
                      <w:szCs w:val="18"/>
                      <w:lang w:eastAsia="ru-RU"/>
                    </w:rPr>
                  </w:pPr>
                  <w:r w:rsidRPr="00D04417">
                    <w:rPr>
                      <w:rFonts w:ascii="Times New Roman" w:eastAsia="Times New Roman" w:hAnsi="Times New Roman"/>
                      <w:sz w:val="18"/>
                      <w:szCs w:val="18"/>
                      <w:lang w:eastAsia="ru-RU"/>
                    </w:rPr>
                    <w:t>Категория объекта по ПТО УНВОС (I, II, III, IV)</w:t>
                  </w:r>
                </w:p>
              </w:tc>
            </w:tr>
            <w:tr w:rsidR="00D04417" w:rsidRPr="00D04417" w:rsidTr="00D04417">
              <w:trPr>
                <w:trHeight w:val="24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D04417" w:rsidRPr="00D04417" w:rsidRDefault="00D04417" w:rsidP="00D04417">
                  <w:pPr>
                    <w:jc w:val="center"/>
                    <w:rPr>
                      <w:rFonts w:ascii="Times New Roman" w:eastAsia="Times New Roman" w:hAnsi="Times New Roman"/>
                      <w:sz w:val="18"/>
                      <w:szCs w:val="18"/>
                      <w:lang w:eastAsia="ru-RU"/>
                    </w:rPr>
                  </w:pPr>
                  <w:r w:rsidRPr="00D04417">
                    <w:rPr>
                      <w:rFonts w:ascii="Times New Roman" w:eastAsia="Times New Roman" w:hAnsi="Times New Roman"/>
                      <w:sz w:val="18"/>
                      <w:szCs w:val="18"/>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D04417" w:rsidRPr="00D04417" w:rsidRDefault="00D04417" w:rsidP="00D04417">
                  <w:pPr>
                    <w:jc w:val="center"/>
                    <w:rPr>
                      <w:rFonts w:ascii="Times New Roman" w:eastAsia="Times New Roman" w:hAnsi="Times New Roman"/>
                      <w:sz w:val="18"/>
                      <w:szCs w:val="18"/>
                      <w:lang w:eastAsia="ru-RU"/>
                    </w:rPr>
                  </w:pPr>
                  <w:r w:rsidRPr="00D04417">
                    <w:rPr>
                      <w:rFonts w:ascii="Times New Roman" w:eastAsia="Times New Roman" w:hAnsi="Times New Roman"/>
                      <w:sz w:val="18"/>
                      <w:szCs w:val="18"/>
                      <w:lang w:eastAsia="ru-RU"/>
                    </w:rPr>
                    <w:t>2</w:t>
                  </w:r>
                </w:p>
              </w:tc>
              <w:tc>
                <w:tcPr>
                  <w:tcW w:w="1181" w:type="dxa"/>
                  <w:tcBorders>
                    <w:top w:val="nil"/>
                    <w:left w:val="nil"/>
                    <w:bottom w:val="single" w:sz="4" w:space="0" w:color="auto"/>
                    <w:right w:val="single" w:sz="4" w:space="0" w:color="auto"/>
                  </w:tcBorders>
                  <w:shd w:val="clear" w:color="auto" w:fill="auto"/>
                  <w:vAlign w:val="center"/>
                  <w:hideMark/>
                </w:tcPr>
                <w:p w:rsidR="00D04417" w:rsidRPr="00D04417" w:rsidRDefault="00D04417" w:rsidP="00D04417">
                  <w:pPr>
                    <w:jc w:val="center"/>
                    <w:rPr>
                      <w:rFonts w:ascii="Times New Roman" w:eastAsia="Times New Roman" w:hAnsi="Times New Roman"/>
                      <w:sz w:val="18"/>
                      <w:szCs w:val="18"/>
                      <w:lang w:eastAsia="ru-RU"/>
                    </w:rPr>
                  </w:pPr>
                  <w:r w:rsidRPr="00D04417">
                    <w:rPr>
                      <w:rFonts w:ascii="Times New Roman" w:eastAsia="Times New Roman" w:hAnsi="Times New Roman"/>
                      <w:sz w:val="18"/>
                      <w:szCs w:val="18"/>
                      <w:lang w:eastAsia="ru-RU"/>
                    </w:rPr>
                    <w:t>3</w:t>
                  </w:r>
                </w:p>
              </w:tc>
              <w:tc>
                <w:tcPr>
                  <w:tcW w:w="1009" w:type="dxa"/>
                  <w:tcBorders>
                    <w:top w:val="nil"/>
                    <w:left w:val="nil"/>
                    <w:bottom w:val="single" w:sz="4" w:space="0" w:color="auto"/>
                    <w:right w:val="single" w:sz="4" w:space="0" w:color="auto"/>
                  </w:tcBorders>
                  <w:shd w:val="clear" w:color="auto" w:fill="auto"/>
                  <w:vAlign w:val="center"/>
                  <w:hideMark/>
                </w:tcPr>
                <w:p w:rsidR="00D04417" w:rsidRPr="00D04417" w:rsidRDefault="00D04417" w:rsidP="00D04417">
                  <w:pPr>
                    <w:jc w:val="center"/>
                    <w:rPr>
                      <w:rFonts w:ascii="Times New Roman" w:eastAsia="Times New Roman" w:hAnsi="Times New Roman"/>
                      <w:sz w:val="18"/>
                      <w:szCs w:val="18"/>
                      <w:lang w:eastAsia="ru-RU"/>
                    </w:rPr>
                  </w:pPr>
                  <w:r w:rsidRPr="00D04417">
                    <w:rPr>
                      <w:rFonts w:ascii="Times New Roman" w:eastAsia="Times New Roman" w:hAnsi="Times New Roman"/>
                      <w:sz w:val="18"/>
                      <w:szCs w:val="18"/>
                      <w:lang w:eastAsia="ru-RU"/>
                    </w:rPr>
                    <w:t>4</w:t>
                  </w:r>
                </w:p>
              </w:tc>
              <w:tc>
                <w:tcPr>
                  <w:tcW w:w="7880" w:type="dxa"/>
                  <w:tcBorders>
                    <w:top w:val="nil"/>
                    <w:left w:val="nil"/>
                    <w:bottom w:val="single" w:sz="4" w:space="0" w:color="auto"/>
                    <w:right w:val="single" w:sz="4" w:space="0" w:color="auto"/>
                  </w:tcBorders>
                  <w:shd w:val="clear" w:color="auto" w:fill="auto"/>
                  <w:vAlign w:val="center"/>
                  <w:hideMark/>
                </w:tcPr>
                <w:p w:rsidR="00D04417" w:rsidRPr="00D04417" w:rsidRDefault="00D04417" w:rsidP="00D04417">
                  <w:pPr>
                    <w:jc w:val="center"/>
                    <w:rPr>
                      <w:rFonts w:ascii="Times New Roman" w:eastAsia="Times New Roman" w:hAnsi="Times New Roman"/>
                      <w:sz w:val="18"/>
                      <w:szCs w:val="18"/>
                      <w:lang w:eastAsia="ru-RU"/>
                    </w:rPr>
                  </w:pPr>
                  <w:r w:rsidRPr="00D04417">
                    <w:rPr>
                      <w:rFonts w:ascii="Times New Roman" w:eastAsia="Times New Roman" w:hAnsi="Times New Roman"/>
                      <w:sz w:val="18"/>
                      <w:szCs w:val="18"/>
                      <w:lang w:eastAsia="ru-RU"/>
                    </w:rPr>
                    <w:t>5</w:t>
                  </w:r>
                </w:p>
              </w:tc>
              <w:tc>
                <w:tcPr>
                  <w:tcW w:w="1121" w:type="dxa"/>
                  <w:tcBorders>
                    <w:top w:val="nil"/>
                    <w:left w:val="nil"/>
                    <w:bottom w:val="single" w:sz="4" w:space="0" w:color="auto"/>
                    <w:right w:val="single" w:sz="4" w:space="0" w:color="auto"/>
                  </w:tcBorders>
                  <w:shd w:val="clear" w:color="auto" w:fill="auto"/>
                  <w:vAlign w:val="center"/>
                  <w:hideMark/>
                </w:tcPr>
                <w:p w:rsidR="00D04417" w:rsidRPr="00D04417" w:rsidRDefault="00D04417" w:rsidP="00D04417">
                  <w:pPr>
                    <w:jc w:val="center"/>
                    <w:rPr>
                      <w:rFonts w:ascii="Times New Roman" w:eastAsia="Times New Roman" w:hAnsi="Times New Roman"/>
                      <w:sz w:val="18"/>
                      <w:szCs w:val="18"/>
                      <w:lang w:eastAsia="ru-RU"/>
                    </w:rPr>
                  </w:pPr>
                  <w:r w:rsidRPr="00D04417">
                    <w:rPr>
                      <w:rFonts w:ascii="Times New Roman" w:eastAsia="Times New Roman" w:hAnsi="Times New Roman"/>
                      <w:sz w:val="18"/>
                      <w:szCs w:val="18"/>
                      <w:lang w:eastAsia="ru-RU"/>
                    </w:rPr>
                    <w:t>6</w:t>
                  </w:r>
                </w:p>
              </w:tc>
              <w:tc>
                <w:tcPr>
                  <w:tcW w:w="1572" w:type="dxa"/>
                  <w:tcBorders>
                    <w:top w:val="nil"/>
                    <w:left w:val="nil"/>
                    <w:bottom w:val="single" w:sz="4" w:space="0" w:color="auto"/>
                    <w:right w:val="single" w:sz="4" w:space="0" w:color="auto"/>
                  </w:tcBorders>
                  <w:shd w:val="clear" w:color="auto" w:fill="auto"/>
                  <w:vAlign w:val="center"/>
                  <w:hideMark/>
                </w:tcPr>
                <w:p w:rsidR="00D04417" w:rsidRPr="00D04417" w:rsidRDefault="00D04417" w:rsidP="00D04417">
                  <w:pPr>
                    <w:jc w:val="center"/>
                    <w:rPr>
                      <w:rFonts w:ascii="Times New Roman" w:eastAsia="Times New Roman" w:hAnsi="Times New Roman"/>
                      <w:sz w:val="18"/>
                      <w:szCs w:val="18"/>
                      <w:lang w:eastAsia="ru-RU"/>
                    </w:rPr>
                  </w:pPr>
                  <w:r w:rsidRPr="00D04417">
                    <w:rPr>
                      <w:rFonts w:ascii="Times New Roman" w:eastAsia="Times New Roman" w:hAnsi="Times New Roman"/>
                      <w:sz w:val="18"/>
                      <w:szCs w:val="18"/>
                      <w:lang w:eastAsia="ru-RU"/>
                    </w:rPr>
                    <w:t>7</w:t>
                  </w:r>
                </w:p>
              </w:tc>
              <w:tc>
                <w:tcPr>
                  <w:tcW w:w="1133" w:type="dxa"/>
                  <w:tcBorders>
                    <w:top w:val="nil"/>
                    <w:left w:val="nil"/>
                    <w:bottom w:val="single" w:sz="4" w:space="0" w:color="auto"/>
                    <w:right w:val="single" w:sz="4" w:space="0" w:color="auto"/>
                  </w:tcBorders>
                  <w:shd w:val="clear" w:color="auto" w:fill="auto"/>
                  <w:vAlign w:val="center"/>
                  <w:hideMark/>
                </w:tcPr>
                <w:p w:rsidR="00D04417" w:rsidRPr="00D04417" w:rsidRDefault="00D04417" w:rsidP="00D04417">
                  <w:pPr>
                    <w:jc w:val="center"/>
                    <w:rPr>
                      <w:rFonts w:ascii="Times New Roman" w:eastAsia="Times New Roman" w:hAnsi="Times New Roman"/>
                      <w:sz w:val="18"/>
                      <w:szCs w:val="18"/>
                      <w:lang w:eastAsia="ru-RU"/>
                    </w:rPr>
                  </w:pPr>
                  <w:r w:rsidRPr="00D04417">
                    <w:rPr>
                      <w:rFonts w:ascii="Times New Roman" w:eastAsia="Times New Roman" w:hAnsi="Times New Roman"/>
                      <w:sz w:val="18"/>
                      <w:szCs w:val="18"/>
                      <w:lang w:eastAsia="ru-RU"/>
                    </w:rPr>
                    <w:t>8</w:t>
                  </w:r>
                </w:p>
              </w:tc>
              <w:tc>
                <w:tcPr>
                  <w:tcW w:w="894" w:type="dxa"/>
                  <w:tcBorders>
                    <w:top w:val="nil"/>
                    <w:left w:val="nil"/>
                    <w:bottom w:val="single" w:sz="4" w:space="0" w:color="auto"/>
                    <w:right w:val="single" w:sz="4" w:space="0" w:color="auto"/>
                  </w:tcBorders>
                  <w:shd w:val="clear" w:color="auto" w:fill="auto"/>
                  <w:vAlign w:val="center"/>
                  <w:hideMark/>
                </w:tcPr>
                <w:p w:rsidR="00D04417" w:rsidRPr="00D04417" w:rsidRDefault="00D04417" w:rsidP="00D04417">
                  <w:pPr>
                    <w:jc w:val="center"/>
                    <w:rPr>
                      <w:rFonts w:ascii="Times New Roman" w:eastAsia="Times New Roman" w:hAnsi="Times New Roman"/>
                      <w:sz w:val="18"/>
                      <w:szCs w:val="18"/>
                      <w:lang w:eastAsia="ru-RU"/>
                    </w:rPr>
                  </w:pPr>
                  <w:r w:rsidRPr="00D04417">
                    <w:rPr>
                      <w:rFonts w:ascii="Times New Roman" w:eastAsia="Times New Roman" w:hAnsi="Times New Roman"/>
                      <w:sz w:val="18"/>
                      <w:szCs w:val="18"/>
                      <w:lang w:eastAsia="ru-RU"/>
                    </w:rPr>
                    <w:t>9</w:t>
                  </w:r>
                </w:p>
              </w:tc>
            </w:tr>
            <w:tr w:rsidR="00D04417" w:rsidRPr="00D04417" w:rsidTr="00D04417">
              <w:trPr>
                <w:trHeight w:val="3793"/>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D04417" w:rsidRPr="00D04417" w:rsidRDefault="00D04417" w:rsidP="00D04417">
                  <w:pPr>
                    <w:jc w:val="center"/>
                    <w:rPr>
                      <w:rFonts w:ascii="Times New Roman" w:eastAsia="Times New Roman" w:hAnsi="Times New Roman"/>
                      <w:color w:val="000000"/>
                      <w:sz w:val="18"/>
                      <w:szCs w:val="18"/>
                      <w:lang w:eastAsia="ru-RU"/>
                    </w:rPr>
                  </w:pPr>
                  <w:r w:rsidRPr="00D04417">
                    <w:rPr>
                      <w:rFonts w:ascii="Times New Roman" w:eastAsia="Times New Roman" w:hAnsi="Times New Roman"/>
                      <w:color w:val="000000"/>
                      <w:sz w:val="18"/>
                      <w:szCs w:val="18"/>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D04417" w:rsidRPr="00D04417" w:rsidRDefault="00D04417" w:rsidP="00D04417">
                  <w:pPr>
                    <w:jc w:val="center"/>
                    <w:rPr>
                      <w:rFonts w:ascii="Times New Roman" w:eastAsia="Times New Roman" w:hAnsi="Times New Roman"/>
                      <w:color w:val="000000"/>
                      <w:sz w:val="18"/>
                      <w:szCs w:val="18"/>
                      <w:lang w:eastAsia="ru-RU"/>
                    </w:rPr>
                  </w:pPr>
                  <w:r w:rsidRPr="00D04417">
                    <w:rPr>
                      <w:rFonts w:ascii="Times New Roman" w:eastAsia="Times New Roman" w:hAnsi="Times New Roman"/>
                      <w:color w:val="000000"/>
                      <w:sz w:val="18"/>
                      <w:szCs w:val="18"/>
                      <w:lang w:eastAsia="ru-RU"/>
                    </w:rPr>
                    <w:t xml:space="preserve"> 23-00003-З-00592-250914</w:t>
                  </w:r>
                </w:p>
              </w:tc>
              <w:tc>
                <w:tcPr>
                  <w:tcW w:w="1181" w:type="dxa"/>
                  <w:tcBorders>
                    <w:top w:val="nil"/>
                    <w:left w:val="nil"/>
                    <w:bottom w:val="single" w:sz="4" w:space="0" w:color="auto"/>
                    <w:right w:val="single" w:sz="4" w:space="0" w:color="auto"/>
                  </w:tcBorders>
                  <w:shd w:val="clear" w:color="auto" w:fill="auto"/>
                  <w:vAlign w:val="center"/>
                  <w:hideMark/>
                </w:tcPr>
                <w:p w:rsidR="00D04417" w:rsidRPr="00D04417" w:rsidRDefault="00D04417" w:rsidP="00D04417">
                  <w:pPr>
                    <w:jc w:val="center"/>
                    <w:rPr>
                      <w:rFonts w:ascii="Times New Roman" w:eastAsia="Times New Roman" w:hAnsi="Times New Roman"/>
                      <w:color w:val="000000"/>
                      <w:sz w:val="18"/>
                      <w:szCs w:val="18"/>
                      <w:lang w:eastAsia="ru-RU"/>
                    </w:rPr>
                  </w:pPr>
                  <w:r w:rsidRPr="00D04417">
                    <w:rPr>
                      <w:rFonts w:ascii="Times New Roman" w:eastAsia="Times New Roman" w:hAnsi="Times New Roman"/>
                      <w:color w:val="000000"/>
                      <w:sz w:val="18"/>
                      <w:szCs w:val="18"/>
                      <w:lang w:eastAsia="ru-RU"/>
                    </w:rPr>
                    <w:t>Полигон захоронения твердых коммунальных отходов</w:t>
                  </w:r>
                </w:p>
              </w:tc>
              <w:tc>
                <w:tcPr>
                  <w:tcW w:w="1009" w:type="dxa"/>
                  <w:tcBorders>
                    <w:top w:val="nil"/>
                    <w:left w:val="nil"/>
                    <w:bottom w:val="single" w:sz="4" w:space="0" w:color="auto"/>
                    <w:right w:val="single" w:sz="4" w:space="0" w:color="auto"/>
                  </w:tcBorders>
                  <w:shd w:val="clear" w:color="auto" w:fill="auto"/>
                  <w:vAlign w:val="center"/>
                  <w:hideMark/>
                </w:tcPr>
                <w:p w:rsidR="00D04417" w:rsidRPr="00D04417" w:rsidRDefault="00D04417" w:rsidP="00D04417">
                  <w:pPr>
                    <w:jc w:val="center"/>
                    <w:rPr>
                      <w:rFonts w:ascii="Times New Roman" w:eastAsia="Times New Roman" w:hAnsi="Times New Roman"/>
                      <w:color w:val="000000"/>
                      <w:sz w:val="18"/>
                      <w:szCs w:val="18"/>
                      <w:lang w:eastAsia="ru-RU"/>
                    </w:rPr>
                  </w:pPr>
                  <w:r w:rsidRPr="00D04417">
                    <w:rPr>
                      <w:rFonts w:ascii="Times New Roman" w:eastAsia="Times New Roman" w:hAnsi="Times New Roman"/>
                      <w:color w:val="000000"/>
                      <w:sz w:val="18"/>
                      <w:szCs w:val="18"/>
                      <w:lang w:eastAsia="ru-RU"/>
                    </w:rPr>
                    <w:t>захоронение отходов</w:t>
                  </w:r>
                </w:p>
              </w:tc>
              <w:tc>
                <w:tcPr>
                  <w:tcW w:w="7880" w:type="dxa"/>
                  <w:tcBorders>
                    <w:top w:val="nil"/>
                    <w:left w:val="nil"/>
                    <w:bottom w:val="single" w:sz="4" w:space="0" w:color="auto"/>
                    <w:right w:val="single" w:sz="4" w:space="0" w:color="auto"/>
                  </w:tcBorders>
                  <w:shd w:val="clear" w:color="auto" w:fill="auto"/>
                  <w:vAlign w:val="center"/>
                  <w:hideMark/>
                </w:tcPr>
                <w:p w:rsidR="00D04417" w:rsidRPr="00D04417" w:rsidRDefault="00D04417" w:rsidP="00D04417">
                  <w:pPr>
                    <w:jc w:val="center"/>
                    <w:rPr>
                      <w:rFonts w:ascii="Times New Roman" w:eastAsia="Times New Roman" w:hAnsi="Times New Roman"/>
                      <w:color w:val="000000"/>
                      <w:sz w:val="18"/>
                      <w:szCs w:val="18"/>
                      <w:lang w:eastAsia="ru-RU"/>
                    </w:rPr>
                  </w:pPr>
                  <w:r w:rsidRPr="00D04417">
                    <w:rPr>
                      <w:rFonts w:ascii="Times New Roman" w:eastAsia="Times New Roman" w:hAnsi="Times New Roman"/>
                      <w:color w:val="000000"/>
                      <w:sz w:val="18"/>
                      <w:szCs w:val="18"/>
                      <w:lang w:eastAsia="ru-RU"/>
                    </w:rPr>
                    <w:t xml:space="preserve">3515036611004 Пыль (или порошок) от шлифования черных металлов с содержанием металла 50% и более,  9120000000000 Отходы потребления на производстве, подобные коммунальным (мусор от уборки территории предприятия), 9120040001004 Мусор от бытовых помещений организаций несортированный (исключая крупногабаритный), 9100000000000 Твердые коммунальные отходы (мусор от населенных пунктов), 9100000000000 Твердые коммунальные отходы (отходы парикмахерских и салонов красоты), 9110010001004 Отходы из жилищ несортированные (исключая крупногабаритные), 9120060001000 Мусор строительный, 3140000000000 Прочие твердые минеральные отходы (мусор промышленный), 3140350201004 Отходы асфальтобетона и/или асфальтобетонной смеси в кусковой форме, 9430000000000 Отходы (осадки) при механической и биологической очистке сточных вод (отходы от первичных решеток), 9430000000000 Отходы (осадки) при механической и биологической очистке сточных вод (осадок песколовок), 3140430201995 Абразивные круги отработанные, лом абразивных кругов, 3110020001005 Отходы из жилищ </w:t>
                  </w:r>
                  <w:proofErr w:type="spellStart"/>
                  <w:r w:rsidRPr="00D04417">
                    <w:rPr>
                      <w:rFonts w:ascii="Times New Roman" w:eastAsia="Times New Roman" w:hAnsi="Times New Roman"/>
                      <w:color w:val="000000"/>
                      <w:sz w:val="18"/>
                      <w:szCs w:val="18"/>
                      <w:lang w:eastAsia="ru-RU"/>
                    </w:rPr>
                    <w:t>крпногабаритные</w:t>
                  </w:r>
                  <w:proofErr w:type="spellEnd"/>
                  <w:r w:rsidRPr="00D04417">
                    <w:rPr>
                      <w:rFonts w:ascii="Times New Roman" w:eastAsia="Times New Roman" w:hAnsi="Times New Roman"/>
                      <w:color w:val="000000"/>
                      <w:sz w:val="18"/>
                      <w:szCs w:val="18"/>
                      <w:lang w:eastAsia="ru-RU"/>
                    </w:rPr>
                    <w:t>, 9120050001005 Мусор от бытовых помещений организаций крупногабаритный, 9120110001005  Отходы (мусор) от уборки территории и помещений объектов оптово-розничной торговли продовольственными товарами, 9120120001005 Отходы (мусор) от уборки территории и помещений объектов оптово-розничной торговли промышленными товарами, 9120130001005 Отходы (мусор) от уборки территории и помещений учебно-воспитательных учреждений</w:t>
                  </w:r>
                </w:p>
              </w:tc>
              <w:tc>
                <w:tcPr>
                  <w:tcW w:w="1121" w:type="dxa"/>
                  <w:tcBorders>
                    <w:top w:val="nil"/>
                    <w:left w:val="nil"/>
                    <w:bottom w:val="single" w:sz="4" w:space="0" w:color="auto"/>
                    <w:right w:val="single" w:sz="4" w:space="0" w:color="auto"/>
                  </w:tcBorders>
                  <w:shd w:val="clear" w:color="auto" w:fill="auto"/>
                  <w:vAlign w:val="center"/>
                  <w:hideMark/>
                </w:tcPr>
                <w:p w:rsidR="00D04417" w:rsidRPr="00D04417" w:rsidRDefault="00D04417" w:rsidP="00D04417">
                  <w:pPr>
                    <w:jc w:val="center"/>
                    <w:rPr>
                      <w:rFonts w:ascii="Times New Roman" w:eastAsia="Times New Roman" w:hAnsi="Times New Roman"/>
                      <w:color w:val="000000"/>
                      <w:sz w:val="18"/>
                      <w:szCs w:val="18"/>
                      <w:lang w:eastAsia="ru-RU"/>
                    </w:rPr>
                  </w:pPr>
                  <w:r w:rsidRPr="00D04417">
                    <w:rPr>
                      <w:rFonts w:ascii="Times New Roman" w:eastAsia="Times New Roman" w:hAnsi="Times New Roman"/>
                      <w:color w:val="000000"/>
                      <w:sz w:val="18"/>
                      <w:szCs w:val="18"/>
                      <w:lang w:eastAsia="ru-RU"/>
                    </w:rPr>
                    <w:t>г. Адыгейск</w:t>
                  </w:r>
                </w:p>
              </w:tc>
              <w:tc>
                <w:tcPr>
                  <w:tcW w:w="1572" w:type="dxa"/>
                  <w:tcBorders>
                    <w:top w:val="nil"/>
                    <w:left w:val="nil"/>
                    <w:bottom w:val="single" w:sz="4" w:space="0" w:color="auto"/>
                    <w:right w:val="single" w:sz="4" w:space="0" w:color="auto"/>
                  </w:tcBorders>
                  <w:shd w:val="clear" w:color="auto" w:fill="auto"/>
                  <w:vAlign w:val="center"/>
                  <w:hideMark/>
                </w:tcPr>
                <w:p w:rsidR="00D04417" w:rsidRPr="00D04417" w:rsidRDefault="00D04417" w:rsidP="00D04417">
                  <w:pPr>
                    <w:jc w:val="center"/>
                    <w:rPr>
                      <w:rFonts w:ascii="Times New Roman" w:eastAsia="Times New Roman" w:hAnsi="Times New Roman"/>
                      <w:color w:val="000000"/>
                      <w:sz w:val="18"/>
                      <w:szCs w:val="18"/>
                      <w:lang w:eastAsia="ru-RU"/>
                    </w:rPr>
                  </w:pPr>
                  <w:r w:rsidRPr="00D04417">
                    <w:rPr>
                      <w:rFonts w:ascii="Times New Roman" w:eastAsia="Times New Roman" w:hAnsi="Times New Roman"/>
                      <w:color w:val="000000"/>
                      <w:sz w:val="18"/>
                      <w:szCs w:val="18"/>
                      <w:lang w:eastAsia="ru-RU"/>
                    </w:rPr>
                    <w:t>ООО "</w:t>
                  </w:r>
                  <w:proofErr w:type="spellStart"/>
                  <w:r w:rsidRPr="00D04417">
                    <w:rPr>
                      <w:rFonts w:ascii="Times New Roman" w:eastAsia="Times New Roman" w:hAnsi="Times New Roman"/>
                      <w:color w:val="000000"/>
                      <w:sz w:val="18"/>
                      <w:szCs w:val="18"/>
                      <w:lang w:eastAsia="ru-RU"/>
                    </w:rPr>
                    <w:t>Транссервис</w:t>
                  </w:r>
                  <w:proofErr w:type="spellEnd"/>
                  <w:r w:rsidRPr="00D04417">
                    <w:rPr>
                      <w:rFonts w:ascii="Times New Roman" w:eastAsia="Times New Roman" w:hAnsi="Times New Roman"/>
                      <w:color w:val="000000"/>
                      <w:sz w:val="18"/>
                      <w:szCs w:val="18"/>
                      <w:lang w:eastAsia="ru-RU"/>
                    </w:rPr>
                    <w:t>"; 385200, Республика Адыгея, г. Адыгейск, территория бывшего МОП "</w:t>
                  </w:r>
                  <w:proofErr w:type="spellStart"/>
                  <w:r w:rsidRPr="00D04417">
                    <w:rPr>
                      <w:rFonts w:ascii="Times New Roman" w:eastAsia="Times New Roman" w:hAnsi="Times New Roman"/>
                      <w:color w:val="000000"/>
                      <w:sz w:val="18"/>
                      <w:szCs w:val="18"/>
                      <w:lang w:eastAsia="ru-RU"/>
                    </w:rPr>
                    <w:t>Теучежское</w:t>
                  </w:r>
                  <w:proofErr w:type="spellEnd"/>
                  <w:r w:rsidRPr="00D04417">
                    <w:rPr>
                      <w:rFonts w:ascii="Times New Roman" w:eastAsia="Times New Roman" w:hAnsi="Times New Roman"/>
                      <w:color w:val="000000"/>
                      <w:sz w:val="18"/>
                      <w:szCs w:val="18"/>
                      <w:lang w:eastAsia="ru-RU"/>
                    </w:rPr>
                    <w:t>", 385200, Республика Адыгея, г. Адыгейск, ул. Ленина, 17</w:t>
                  </w:r>
                </w:p>
              </w:tc>
              <w:tc>
                <w:tcPr>
                  <w:tcW w:w="1133" w:type="dxa"/>
                  <w:tcBorders>
                    <w:top w:val="nil"/>
                    <w:left w:val="nil"/>
                    <w:bottom w:val="single" w:sz="4" w:space="0" w:color="auto"/>
                    <w:right w:val="single" w:sz="4" w:space="0" w:color="auto"/>
                  </w:tcBorders>
                  <w:shd w:val="clear" w:color="auto" w:fill="auto"/>
                  <w:vAlign w:val="center"/>
                  <w:hideMark/>
                </w:tcPr>
                <w:p w:rsidR="00D04417" w:rsidRPr="00D04417" w:rsidRDefault="00D04417" w:rsidP="00D04417">
                  <w:pPr>
                    <w:jc w:val="center"/>
                    <w:rPr>
                      <w:rFonts w:ascii="Times New Roman" w:eastAsia="Times New Roman" w:hAnsi="Times New Roman"/>
                      <w:color w:val="000000"/>
                      <w:sz w:val="16"/>
                      <w:szCs w:val="16"/>
                      <w:lang w:eastAsia="ru-RU"/>
                    </w:rPr>
                  </w:pPr>
                  <w:r w:rsidRPr="00D04417">
                    <w:rPr>
                      <w:rFonts w:ascii="Times New Roman" w:eastAsia="Times New Roman" w:hAnsi="Times New Roman"/>
                      <w:color w:val="000000"/>
                      <w:sz w:val="16"/>
                      <w:szCs w:val="16"/>
                      <w:lang w:eastAsia="ru-RU"/>
                    </w:rPr>
                    <w:t>0107023233</w:t>
                  </w:r>
                </w:p>
              </w:tc>
              <w:tc>
                <w:tcPr>
                  <w:tcW w:w="894" w:type="dxa"/>
                  <w:tcBorders>
                    <w:top w:val="nil"/>
                    <w:left w:val="nil"/>
                    <w:bottom w:val="single" w:sz="4" w:space="0" w:color="auto"/>
                    <w:right w:val="single" w:sz="4" w:space="0" w:color="auto"/>
                  </w:tcBorders>
                  <w:shd w:val="clear" w:color="auto" w:fill="auto"/>
                  <w:vAlign w:val="center"/>
                  <w:hideMark/>
                </w:tcPr>
                <w:p w:rsidR="00D04417" w:rsidRPr="00D04417" w:rsidRDefault="00D04417" w:rsidP="00D04417">
                  <w:pPr>
                    <w:jc w:val="center"/>
                    <w:rPr>
                      <w:rFonts w:ascii="Times New Roman" w:eastAsia="Times New Roman" w:hAnsi="Times New Roman"/>
                      <w:color w:val="000000"/>
                      <w:sz w:val="18"/>
                      <w:szCs w:val="18"/>
                      <w:lang w:eastAsia="ru-RU"/>
                    </w:rPr>
                  </w:pPr>
                  <w:r w:rsidRPr="00D04417">
                    <w:rPr>
                      <w:rFonts w:ascii="Times New Roman" w:eastAsia="Times New Roman" w:hAnsi="Times New Roman"/>
                      <w:color w:val="000000"/>
                      <w:sz w:val="18"/>
                      <w:szCs w:val="18"/>
                      <w:lang w:eastAsia="ru-RU"/>
                    </w:rPr>
                    <w:t>79-0123-009088-П; 1 кат</w:t>
                  </w:r>
                </w:p>
              </w:tc>
            </w:tr>
            <w:tr w:rsidR="00D04417" w:rsidRPr="00D04417" w:rsidTr="00D04417">
              <w:trPr>
                <w:trHeight w:val="558"/>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D04417" w:rsidRPr="00D04417" w:rsidRDefault="00D04417" w:rsidP="00D04417">
                  <w:pPr>
                    <w:jc w:val="center"/>
                    <w:rPr>
                      <w:rFonts w:ascii="Times New Roman" w:eastAsia="Times New Roman" w:hAnsi="Times New Roman"/>
                      <w:color w:val="000000"/>
                      <w:sz w:val="18"/>
                      <w:szCs w:val="18"/>
                      <w:lang w:eastAsia="ru-RU"/>
                    </w:rPr>
                  </w:pPr>
                  <w:r w:rsidRPr="00D04417">
                    <w:rPr>
                      <w:rFonts w:ascii="Times New Roman" w:eastAsia="Times New Roman" w:hAnsi="Times New Roman"/>
                      <w:color w:val="000000"/>
                      <w:sz w:val="18"/>
                      <w:szCs w:val="18"/>
                      <w:lang w:eastAsia="ru-RU"/>
                    </w:rPr>
                    <w:t>2</w:t>
                  </w:r>
                </w:p>
              </w:tc>
              <w:tc>
                <w:tcPr>
                  <w:tcW w:w="783" w:type="dxa"/>
                  <w:tcBorders>
                    <w:top w:val="nil"/>
                    <w:left w:val="nil"/>
                    <w:bottom w:val="single" w:sz="4" w:space="0" w:color="auto"/>
                    <w:right w:val="single" w:sz="4" w:space="0" w:color="auto"/>
                  </w:tcBorders>
                  <w:shd w:val="clear" w:color="auto" w:fill="auto"/>
                  <w:vAlign w:val="center"/>
                  <w:hideMark/>
                </w:tcPr>
                <w:p w:rsidR="00D04417" w:rsidRPr="00D04417" w:rsidRDefault="00D04417" w:rsidP="00D04417">
                  <w:pPr>
                    <w:jc w:val="center"/>
                    <w:rPr>
                      <w:rFonts w:ascii="Times New Roman" w:eastAsia="Times New Roman" w:hAnsi="Times New Roman"/>
                      <w:color w:val="000000"/>
                      <w:sz w:val="18"/>
                      <w:szCs w:val="18"/>
                      <w:lang w:eastAsia="ru-RU"/>
                    </w:rPr>
                  </w:pPr>
                  <w:r w:rsidRPr="00D04417">
                    <w:rPr>
                      <w:rFonts w:ascii="Times New Roman" w:eastAsia="Times New Roman" w:hAnsi="Times New Roman"/>
                      <w:color w:val="000000"/>
                      <w:sz w:val="18"/>
                      <w:szCs w:val="18"/>
                      <w:lang w:eastAsia="ru-RU"/>
                    </w:rPr>
                    <w:t>01-00001-З-00138-180316</w:t>
                  </w:r>
                </w:p>
              </w:tc>
              <w:tc>
                <w:tcPr>
                  <w:tcW w:w="1181" w:type="dxa"/>
                  <w:tcBorders>
                    <w:top w:val="nil"/>
                    <w:left w:val="nil"/>
                    <w:bottom w:val="single" w:sz="4" w:space="0" w:color="auto"/>
                    <w:right w:val="single" w:sz="4" w:space="0" w:color="auto"/>
                  </w:tcBorders>
                  <w:shd w:val="clear" w:color="auto" w:fill="auto"/>
                  <w:vAlign w:val="center"/>
                  <w:hideMark/>
                </w:tcPr>
                <w:p w:rsidR="00D04417" w:rsidRPr="00D04417" w:rsidRDefault="00D04417" w:rsidP="00D04417">
                  <w:pPr>
                    <w:jc w:val="center"/>
                    <w:rPr>
                      <w:rFonts w:ascii="Times New Roman" w:eastAsia="Times New Roman" w:hAnsi="Times New Roman"/>
                      <w:color w:val="161616"/>
                      <w:sz w:val="18"/>
                      <w:szCs w:val="18"/>
                      <w:lang w:eastAsia="ru-RU"/>
                    </w:rPr>
                  </w:pPr>
                  <w:r w:rsidRPr="00D04417">
                    <w:rPr>
                      <w:rFonts w:ascii="Times New Roman" w:eastAsia="Times New Roman" w:hAnsi="Times New Roman"/>
                      <w:color w:val="161616"/>
                      <w:sz w:val="18"/>
                      <w:szCs w:val="18"/>
                      <w:lang w:eastAsia="ru-RU"/>
                    </w:rPr>
                    <w:t>Полигон захоронения твердых коммунальных отходов</w:t>
                  </w:r>
                </w:p>
              </w:tc>
              <w:tc>
                <w:tcPr>
                  <w:tcW w:w="1009" w:type="dxa"/>
                  <w:tcBorders>
                    <w:top w:val="nil"/>
                    <w:left w:val="nil"/>
                    <w:bottom w:val="single" w:sz="4" w:space="0" w:color="auto"/>
                    <w:right w:val="single" w:sz="4" w:space="0" w:color="auto"/>
                  </w:tcBorders>
                  <w:shd w:val="clear" w:color="auto" w:fill="auto"/>
                  <w:vAlign w:val="center"/>
                  <w:hideMark/>
                </w:tcPr>
                <w:p w:rsidR="00D04417" w:rsidRPr="00D04417" w:rsidRDefault="00D04417" w:rsidP="00D04417">
                  <w:pPr>
                    <w:jc w:val="center"/>
                    <w:rPr>
                      <w:rFonts w:ascii="Times New Roman" w:eastAsia="Times New Roman" w:hAnsi="Times New Roman"/>
                      <w:color w:val="161616"/>
                      <w:sz w:val="18"/>
                      <w:szCs w:val="18"/>
                      <w:lang w:eastAsia="ru-RU"/>
                    </w:rPr>
                  </w:pPr>
                  <w:r w:rsidRPr="00D04417">
                    <w:rPr>
                      <w:rFonts w:ascii="Times New Roman" w:eastAsia="Times New Roman" w:hAnsi="Times New Roman"/>
                      <w:color w:val="161616"/>
                      <w:sz w:val="18"/>
                      <w:szCs w:val="18"/>
                      <w:lang w:eastAsia="ru-RU"/>
                    </w:rPr>
                    <w:t>Захоронение отходов</w:t>
                  </w:r>
                </w:p>
              </w:tc>
              <w:tc>
                <w:tcPr>
                  <w:tcW w:w="7880" w:type="dxa"/>
                  <w:tcBorders>
                    <w:top w:val="nil"/>
                    <w:left w:val="nil"/>
                    <w:bottom w:val="single" w:sz="4" w:space="0" w:color="auto"/>
                    <w:right w:val="single" w:sz="4" w:space="0" w:color="auto"/>
                  </w:tcBorders>
                  <w:shd w:val="clear" w:color="auto" w:fill="auto"/>
                  <w:vAlign w:val="center"/>
                  <w:hideMark/>
                </w:tcPr>
                <w:p w:rsidR="00D04417" w:rsidRPr="00D04417" w:rsidRDefault="00D04417" w:rsidP="00D04417">
                  <w:pPr>
                    <w:jc w:val="center"/>
                    <w:rPr>
                      <w:rFonts w:ascii="Times New Roman" w:eastAsia="Times New Roman" w:hAnsi="Times New Roman"/>
                      <w:color w:val="161616"/>
                      <w:sz w:val="18"/>
                      <w:szCs w:val="18"/>
                      <w:lang w:eastAsia="ru-RU"/>
                    </w:rPr>
                  </w:pPr>
                  <w:r w:rsidRPr="00D04417">
                    <w:rPr>
                      <w:rFonts w:ascii="Times New Roman" w:eastAsia="Times New Roman" w:hAnsi="Times New Roman"/>
                      <w:color w:val="161616"/>
                      <w:sz w:val="18"/>
                      <w:szCs w:val="18"/>
                      <w:lang w:eastAsia="ru-RU"/>
                    </w:rPr>
                    <w:t>Отходы асфальтобетона и/или асфальтобетонной смеси в кусковой форме 3140350201004</w:t>
                  </w:r>
                  <w:r>
                    <w:rPr>
                      <w:rFonts w:ascii="Times New Roman" w:eastAsia="Times New Roman" w:hAnsi="Times New Roman"/>
                      <w:color w:val="161616"/>
                      <w:sz w:val="18"/>
                      <w:szCs w:val="18"/>
                      <w:lang w:eastAsia="ru-RU"/>
                    </w:rPr>
                    <w:t>;</w:t>
                  </w:r>
                  <w:r w:rsidRPr="00D04417">
                    <w:rPr>
                      <w:rFonts w:ascii="Times New Roman" w:eastAsia="Times New Roman" w:hAnsi="Times New Roman"/>
                      <w:color w:val="161616"/>
                      <w:sz w:val="18"/>
                      <w:szCs w:val="18"/>
                      <w:lang w:eastAsia="ru-RU"/>
                    </w:rPr>
                    <w:t>Пыль (или порошок) от шлифования черных металлов с содержанием металла 50% и более 3515036611004 Отходы из жилищ несортированные (исключая крупногабаритные) 9110010001004 Мусор от бытовых помещений организаций несортированный (исключая крупногабаритный) 9120040001004</w:t>
                  </w:r>
                  <w:r>
                    <w:rPr>
                      <w:rFonts w:ascii="Times New Roman" w:eastAsia="Times New Roman" w:hAnsi="Times New Roman"/>
                      <w:color w:val="161616"/>
                      <w:sz w:val="18"/>
                      <w:szCs w:val="18"/>
                      <w:lang w:eastAsia="ru-RU"/>
                    </w:rPr>
                    <w:t>;</w:t>
                  </w:r>
                  <w:r w:rsidRPr="00D04417">
                    <w:rPr>
                      <w:rFonts w:ascii="Times New Roman" w:eastAsia="Times New Roman" w:hAnsi="Times New Roman"/>
                      <w:color w:val="161616"/>
                      <w:sz w:val="18"/>
                      <w:szCs w:val="18"/>
                      <w:lang w:eastAsia="ru-RU"/>
                    </w:rPr>
                    <w:t>Отходы потребления на производстве, подобные коммунальным (мусор от уборки территории предприятия) 9120000000000</w:t>
                  </w:r>
                  <w:r>
                    <w:rPr>
                      <w:rFonts w:ascii="Times New Roman" w:eastAsia="Times New Roman" w:hAnsi="Times New Roman"/>
                      <w:color w:val="161616"/>
                      <w:sz w:val="18"/>
                      <w:szCs w:val="18"/>
                      <w:lang w:eastAsia="ru-RU"/>
                    </w:rPr>
                    <w:t>;</w:t>
                  </w:r>
                  <w:r w:rsidRPr="00D04417">
                    <w:rPr>
                      <w:rFonts w:ascii="Times New Roman" w:eastAsia="Times New Roman" w:hAnsi="Times New Roman"/>
                      <w:color w:val="161616"/>
                      <w:sz w:val="18"/>
                      <w:szCs w:val="18"/>
                      <w:lang w:eastAsia="ru-RU"/>
                    </w:rPr>
                    <w:t>Твердые коммунальные отходы (мусор от населенных пунктов) 9100000000000</w:t>
                  </w:r>
                  <w:r>
                    <w:rPr>
                      <w:rFonts w:ascii="Times New Roman" w:eastAsia="Times New Roman" w:hAnsi="Times New Roman"/>
                      <w:color w:val="161616"/>
                      <w:sz w:val="18"/>
                      <w:szCs w:val="18"/>
                      <w:lang w:eastAsia="ru-RU"/>
                    </w:rPr>
                    <w:t>;</w:t>
                  </w:r>
                  <w:r w:rsidRPr="00D04417">
                    <w:rPr>
                      <w:rFonts w:ascii="Times New Roman" w:eastAsia="Times New Roman" w:hAnsi="Times New Roman"/>
                      <w:color w:val="161616"/>
                      <w:sz w:val="18"/>
                      <w:szCs w:val="18"/>
                      <w:lang w:eastAsia="ru-RU"/>
                    </w:rPr>
                    <w:t>Твердые коммунальные отходы (отходы парикмахерских и салонов красоты) 9100000000000</w:t>
                  </w:r>
                  <w:r>
                    <w:rPr>
                      <w:rFonts w:ascii="Times New Roman" w:eastAsia="Times New Roman" w:hAnsi="Times New Roman"/>
                      <w:color w:val="161616"/>
                      <w:sz w:val="18"/>
                      <w:szCs w:val="18"/>
                      <w:lang w:eastAsia="ru-RU"/>
                    </w:rPr>
                    <w:t>;</w:t>
                  </w:r>
                  <w:r w:rsidRPr="00D04417">
                    <w:rPr>
                      <w:rFonts w:ascii="Times New Roman" w:eastAsia="Times New Roman" w:hAnsi="Times New Roman"/>
                      <w:color w:val="161616"/>
                      <w:sz w:val="18"/>
                      <w:szCs w:val="18"/>
                      <w:lang w:eastAsia="ru-RU"/>
                    </w:rPr>
                    <w:t>Мусор строительный 9120060001000</w:t>
                  </w:r>
                  <w:r>
                    <w:rPr>
                      <w:rFonts w:ascii="Times New Roman" w:eastAsia="Times New Roman" w:hAnsi="Times New Roman"/>
                      <w:color w:val="161616"/>
                      <w:sz w:val="18"/>
                      <w:szCs w:val="18"/>
                      <w:lang w:eastAsia="ru-RU"/>
                    </w:rPr>
                    <w:t>;</w:t>
                  </w:r>
                  <w:r w:rsidRPr="00D04417">
                    <w:rPr>
                      <w:rFonts w:ascii="Times New Roman" w:eastAsia="Times New Roman" w:hAnsi="Times New Roman"/>
                      <w:color w:val="161616"/>
                      <w:sz w:val="18"/>
                      <w:szCs w:val="18"/>
                      <w:lang w:eastAsia="ru-RU"/>
                    </w:rPr>
                    <w:t>Прочие твердые минеральные отходы (мусор промышленный) 3140000000000</w:t>
                  </w:r>
                  <w:r>
                    <w:rPr>
                      <w:rFonts w:ascii="Times New Roman" w:eastAsia="Times New Roman" w:hAnsi="Times New Roman"/>
                      <w:color w:val="161616"/>
                      <w:sz w:val="18"/>
                      <w:szCs w:val="18"/>
                      <w:lang w:eastAsia="ru-RU"/>
                    </w:rPr>
                    <w:t>;</w:t>
                  </w:r>
                  <w:r w:rsidRPr="00D04417">
                    <w:rPr>
                      <w:rFonts w:ascii="Times New Roman" w:eastAsia="Times New Roman" w:hAnsi="Times New Roman"/>
                      <w:color w:val="161616"/>
                      <w:sz w:val="18"/>
                      <w:szCs w:val="18"/>
                      <w:lang w:eastAsia="ru-RU"/>
                    </w:rPr>
                    <w:t>Отходы (осадки) при механической и биологической очистке сточных вод (отходы от первичных решеток) 9430000000000</w:t>
                  </w:r>
                  <w:r>
                    <w:rPr>
                      <w:rFonts w:ascii="Times New Roman" w:eastAsia="Times New Roman" w:hAnsi="Times New Roman"/>
                      <w:color w:val="161616"/>
                      <w:sz w:val="18"/>
                      <w:szCs w:val="18"/>
                      <w:lang w:eastAsia="ru-RU"/>
                    </w:rPr>
                    <w:t>;</w:t>
                  </w:r>
                  <w:r w:rsidRPr="00D04417">
                    <w:rPr>
                      <w:rFonts w:ascii="Times New Roman" w:eastAsia="Times New Roman" w:hAnsi="Times New Roman"/>
                      <w:color w:val="161616"/>
                      <w:sz w:val="18"/>
                      <w:szCs w:val="18"/>
                      <w:lang w:eastAsia="ru-RU"/>
                    </w:rPr>
                    <w:t>Отходы (осадки) при механической и биологической очистке сточных вод (осадок песколовок) 9430000000000</w:t>
                  </w:r>
                  <w:r>
                    <w:rPr>
                      <w:rFonts w:ascii="Times New Roman" w:eastAsia="Times New Roman" w:hAnsi="Times New Roman"/>
                      <w:color w:val="161616"/>
                      <w:sz w:val="18"/>
                      <w:szCs w:val="18"/>
                      <w:lang w:eastAsia="ru-RU"/>
                    </w:rPr>
                    <w:t>;</w:t>
                  </w:r>
                  <w:r w:rsidRPr="00D04417">
                    <w:rPr>
                      <w:rFonts w:ascii="Times New Roman" w:eastAsia="Times New Roman" w:hAnsi="Times New Roman"/>
                      <w:color w:val="161616"/>
                      <w:sz w:val="18"/>
                      <w:szCs w:val="18"/>
                      <w:lang w:eastAsia="ru-RU"/>
                    </w:rPr>
                    <w:t>Абразивные круги отработанные, лом отработанных абразивных кругов 3140430201995Отходы из жилищ крупногабаритные 9110020001005</w:t>
                  </w:r>
                  <w:r>
                    <w:rPr>
                      <w:rFonts w:ascii="Times New Roman" w:eastAsia="Times New Roman" w:hAnsi="Times New Roman"/>
                      <w:color w:val="161616"/>
                      <w:sz w:val="18"/>
                      <w:szCs w:val="18"/>
                      <w:lang w:eastAsia="ru-RU"/>
                    </w:rPr>
                    <w:t>;</w:t>
                  </w:r>
                  <w:r w:rsidRPr="00D04417">
                    <w:rPr>
                      <w:rFonts w:ascii="Times New Roman" w:eastAsia="Times New Roman" w:hAnsi="Times New Roman"/>
                      <w:color w:val="161616"/>
                      <w:sz w:val="18"/>
                      <w:szCs w:val="18"/>
                      <w:lang w:eastAsia="ru-RU"/>
                    </w:rPr>
                    <w:t>Мусор от бытовых помещений организаций крупногабаритный 9120050001005</w:t>
                  </w:r>
                  <w:r>
                    <w:rPr>
                      <w:rFonts w:ascii="Times New Roman" w:eastAsia="Times New Roman" w:hAnsi="Times New Roman"/>
                      <w:color w:val="161616"/>
                      <w:sz w:val="18"/>
                      <w:szCs w:val="18"/>
                      <w:lang w:eastAsia="ru-RU"/>
                    </w:rPr>
                    <w:t>;</w:t>
                  </w:r>
                  <w:r w:rsidRPr="00D04417">
                    <w:rPr>
                      <w:rFonts w:ascii="Times New Roman" w:eastAsia="Times New Roman" w:hAnsi="Times New Roman"/>
                      <w:color w:val="161616"/>
                      <w:sz w:val="18"/>
                      <w:szCs w:val="18"/>
                      <w:lang w:eastAsia="ru-RU"/>
                    </w:rPr>
                    <w:t>Отходы (мусор) от уборки территории и помещений объектов оптово-розничной торговли продовольственными товарами 9120110001005</w:t>
                  </w:r>
                  <w:r>
                    <w:rPr>
                      <w:rFonts w:ascii="Times New Roman" w:eastAsia="Times New Roman" w:hAnsi="Times New Roman"/>
                      <w:color w:val="161616"/>
                      <w:sz w:val="18"/>
                      <w:szCs w:val="18"/>
                      <w:lang w:eastAsia="ru-RU"/>
                    </w:rPr>
                    <w:t>;</w:t>
                  </w:r>
                  <w:r w:rsidRPr="00D04417">
                    <w:rPr>
                      <w:rFonts w:ascii="Times New Roman" w:eastAsia="Times New Roman" w:hAnsi="Times New Roman"/>
                      <w:color w:val="161616"/>
                      <w:sz w:val="18"/>
                      <w:szCs w:val="18"/>
                      <w:lang w:eastAsia="ru-RU"/>
                    </w:rPr>
                    <w:t>Отходы (мусор) от уборки территории и помещений объектов оптово-розничной торговли промышленными товарами 9120120001005</w:t>
                  </w:r>
                  <w:r>
                    <w:rPr>
                      <w:rFonts w:ascii="Times New Roman" w:eastAsia="Times New Roman" w:hAnsi="Times New Roman"/>
                      <w:color w:val="161616"/>
                      <w:sz w:val="18"/>
                      <w:szCs w:val="18"/>
                      <w:lang w:eastAsia="ru-RU"/>
                    </w:rPr>
                    <w:t>;</w:t>
                  </w:r>
                  <w:r w:rsidRPr="00D04417">
                    <w:rPr>
                      <w:rFonts w:ascii="Times New Roman" w:eastAsia="Times New Roman" w:hAnsi="Times New Roman"/>
                      <w:color w:val="161616"/>
                      <w:sz w:val="18"/>
                      <w:szCs w:val="18"/>
                      <w:lang w:eastAsia="ru-RU"/>
                    </w:rPr>
                    <w:t>Отходы (мусор) от уборки территории и помещений учебно-воспитательных учреждений 9120130001005</w:t>
                  </w:r>
                </w:p>
              </w:tc>
              <w:tc>
                <w:tcPr>
                  <w:tcW w:w="1121" w:type="dxa"/>
                  <w:tcBorders>
                    <w:top w:val="nil"/>
                    <w:left w:val="nil"/>
                    <w:bottom w:val="single" w:sz="4" w:space="0" w:color="auto"/>
                    <w:right w:val="single" w:sz="4" w:space="0" w:color="auto"/>
                  </w:tcBorders>
                  <w:shd w:val="clear" w:color="auto" w:fill="auto"/>
                  <w:vAlign w:val="center"/>
                  <w:hideMark/>
                </w:tcPr>
                <w:p w:rsidR="00D04417" w:rsidRPr="00D04417" w:rsidRDefault="00D04417" w:rsidP="00D04417">
                  <w:pPr>
                    <w:jc w:val="center"/>
                    <w:rPr>
                      <w:rFonts w:ascii="Times New Roman" w:eastAsia="Times New Roman" w:hAnsi="Times New Roman"/>
                      <w:color w:val="161616"/>
                      <w:sz w:val="18"/>
                      <w:szCs w:val="18"/>
                      <w:lang w:eastAsia="ru-RU"/>
                    </w:rPr>
                  </w:pPr>
                  <w:r w:rsidRPr="00D04417">
                    <w:rPr>
                      <w:rFonts w:ascii="Times New Roman" w:eastAsia="Times New Roman" w:hAnsi="Times New Roman"/>
                      <w:color w:val="161616"/>
                      <w:sz w:val="18"/>
                      <w:szCs w:val="18"/>
                      <w:lang w:eastAsia="ru-RU"/>
                    </w:rPr>
                    <w:t>г. Майкоп</w:t>
                  </w:r>
                </w:p>
              </w:tc>
              <w:tc>
                <w:tcPr>
                  <w:tcW w:w="1572" w:type="dxa"/>
                  <w:tcBorders>
                    <w:top w:val="nil"/>
                    <w:left w:val="nil"/>
                    <w:bottom w:val="single" w:sz="4" w:space="0" w:color="auto"/>
                    <w:right w:val="single" w:sz="4" w:space="0" w:color="auto"/>
                  </w:tcBorders>
                  <w:shd w:val="clear" w:color="auto" w:fill="auto"/>
                  <w:vAlign w:val="center"/>
                  <w:hideMark/>
                </w:tcPr>
                <w:p w:rsidR="00D04417" w:rsidRPr="00D04417" w:rsidRDefault="00D04417" w:rsidP="00D04417">
                  <w:pPr>
                    <w:jc w:val="center"/>
                    <w:rPr>
                      <w:rFonts w:ascii="Times New Roman" w:eastAsia="Times New Roman" w:hAnsi="Times New Roman"/>
                      <w:color w:val="161616"/>
                      <w:sz w:val="18"/>
                      <w:szCs w:val="18"/>
                      <w:lang w:eastAsia="ru-RU"/>
                    </w:rPr>
                  </w:pPr>
                  <w:r w:rsidRPr="00D04417">
                    <w:rPr>
                      <w:rFonts w:ascii="Times New Roman" w:eastAsia="Times New Roman" w:hAnsi="Times New Roman"/>
                      <w:color w:val="161616"/>
                      <w:sz w:val="18"/>
                      <w:szCs w:val="18"/>
                      <w:lang w:eastAsia="ru-RU"/>
                    </w:rPr>
                    <w:t>ООО "Транс Сервис"; 385000, Республика Адыгея, г. Майкоп, Северо-западная часть (полигон ТБО), 385000, г. Майкоп ,Ул. Кубанская, 223</w:t>
                  </w:r>
                </w:p>
              </w:tc>
              <w:tc>
                <w:tcPr>
                  <w:tcW w:w="1133" w:type="dxa"/>
                  <w:tcBorders>
                    <w:top w:val="nil"/>
                    <w:left w:val="nil"/>
                    <w:bottom w:val="single" w:sz="4" w:space="0" w:color="auto"/>
                    <w:right w:val="single" w:sz="4" w:space="0" w:color="auto"/>
                  </w:tcBorders>
                  <w:shd w:val="clear" w:color="auto" w:fill="auto"/>
                  <w:vAlign w:val="center"/>
                  <w:hideMark/>
                </w:tcPr>
                <w:p w:rsidR="00D04417" w:rsidRPr="00D04417" w:rsidRDefault="00D04417" w:rsidP="00D04417">
                  <w:pPr>
                    <w:jc w:val="center"/>
                    <w:rPr>
                      <w:rFonts w:ascii="Times New Roman" w:eastAsia="Times New Roman" w:hAnsi="Times New Roman"/>
                      <w:color w:val="161616"/>
                      <w:sz w:val="16"/>
                      <w:szCs w:val="16"/>
                      <w:lang w:eastAsia="ru-RU"/>
                    </w:rPr>
                  </w:pPr>
                  <w:r w:rsidRPr="00D04417">
                    <w:rPr>
                      <w:rFonts w:ascii="Times New Roman" w:eastAsia="Times New Roman" w:hAnsi="Times New Roman"/>
                      <w:color w:val="161616"/>
                      <w:sz w:val="16"/>
                      <w:szCs w:val="16"/>
                      <w:lang w:eastAsia="ru-RU"/>
                    </w:rPr>
                    <w:t>0105045506</w:t>
                  </w:r>
                </w:p>
              </w:tc>
              <w:tc>
                <w:tcPr>
                  <w:tcW w:w="894" w:type="dxa"/>
                  <w:tcBorders>
                    <w:top w:val="nil"/>
                    <w:left w:val="nil"/>
                    <w:bottom w:val="single" w:sz="4" w:space="0" w:color="auto"/>
                    <w:right w:val="single" w:sz="4" w:space="0" w:color="auto"/>
                  </w:tcBorders>
                  <w:shd w:val="clear" w:color="auto" w:fill="auto"/>
                  <w:vAlign w:val="center"/>
                  <w:hideMark/>
                </w:tcPr>
                <w:p w:rsidR="00D04417" w:rsidRPr="00D04417" w:rsidRDefault="00D04417" w:rsidP="00D04417">
                  <w:pPr>
                    <w:jc w:val="center"/>
                    <w:rPr>
                      <w:rFonts w:ascii="Times New Roman" w:eastAsia="Times New Roman" w:hAnsi="Times New Roman"/>
                      <w:color w:val="161616"/>
                      <w:sz w:val="18"/>
                      <w:szCs w:val="18"/>
                      <w:lang w:eastAsia="ru-RU"/>
                    </w:rPr>
                  </w:pPr>
                  <w:r w:rsidRPr="00D04417">
                    <w:rPr>
                      <w:rFonts w:ascii="Times New Roman" w:eastAsia="Times New Roman" w:hAnsi="Times New Roman"/>
                      <w:color w:val="161616"/>
                      <w:sz w:val="18"/>
                      <w:szCs w:val="18"/>
                      <w:lang w:eastAsia="ru-RU"/>
                    </w:rPr>
                    <w:t>79-0123-009087-П от 2018-06-19, категория I</w:t>
                  </w:r>
                </w:p>
              </w:tc>
            </w:tr>
          </w:tbl>
          <w:p w:rsidR="007469CC" w:rsidRPr="007469CC" w:rsidRDefault="007469CC" w:rsidP="007469CC">
            <w:pPr>
              <w:jc w:val="center"/>
              <w:rPr>
                <w:rFonts w:ascii="Times New Roman" w:hAnsi="Times New Roman"/>
                <w:b/>
                <w:color w:val="2D2D2D"/>
                <w:sz w:val="16"/>
                <w:szCs w:val="20"/>
              </w:rPr>
            </w:pPr>
            <w:bookmarkStart w:id="0" w:name="_GoBack"/>
            <w:bookmarkEnd w:id="0"/>
          </w:p>
        </w:tc>
      </w:tr>
    </w:tbl>
    <w:p w:rsidR="00046627" w:rsidRPr="00993CEC" w:rsidRDefault="00046627">
      <w:pPr>
        <w:rPr>
          <w:sz w:val="16"/>
          <w:szCs w:val="16"/>
        </w:rPr>
      </w:pPr>
    </w:p>
    <w:sectPr w:rsidR="00046627" w:rsidRPr="00993CEC" w:rsidSect="00CE7CE2">
      <w:pgSz w:w="16838" w:h="11906" w:orient="landscape"/>
      <w:pgMar w:top="238" w:right="244" w:bottom="244"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E2"/>
    <w:rsid w:val="00046627"/>
    <w:rsid w:val="004105B0"/>
    <w:rsid w:val="0048436C"/>
    <w:rsid w:val="00574C9E"/>
    <w:rsid w:val="007469CC"/>
    <w:rsid w:val="007525F1"/>
    <w:rsid w:val="007E7B2F"/>
    <w:rsid w:val="008A46FF"/>
    <w:rsid w:val="008F5FEB"/>
    <w:rsid w:val="008F7EDF"/>
    <w:rsid w:val="00993CEC"/>
    <w:rsid w:val="00A81042"/>
    <w:rsid w:val="00AA1ABB"/>
    <w:rsid w:val="00CE7CE2"/>
    <w:rsid w:val="00D04417"/>
    <w:rsid w:val="00D30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90ED7"/>
  <w15:chartTrackingRefBased/>
  <w15:docId w15:val="{492E5879-8811-48A8-837E-72F4BE31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042"/>
    <w:rPr>
      <w:sz w:val="24"/>
      <w:szCs w:val="24"/>
    </w:rPr>
  </w:style>
  <w:style w:type="paragraph" w:styleId="1">
    <w:name w:val="heading 1"/>
    <w:basedOn w:val="a"/>
    <w:next w:val="a"/>
    <w:link w:val="10"/>
    <w:uiPriority w:val="9"/>
    <w:qFormat/>
    <w:rsid w:val="00A81042"/>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A81042"/>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A81042"/>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A81042"/>
    <w:pPr>
      <w:keepNext/>
      <w:spacing w:before="240" w:after="60"/>
      <w:outlineLvl w:val="3"/>
    </w:pPr>
    <w:rPr>
      <w:b/>
      <w:bCs/>
      <w:sz w:val="28"/>
      <w:szCs w:val="28"/>
    </w:rPr>
  </w:style>
  <w:style w:type="paragraph" w:styleId="5">
    <w:name w:val="heading 5"/>
    <w:basedOn w:val="a"/>
    <w:next w:val="a"/>
    <w:link w:val="50"/>
    <w:uiPriority w:val="9"/>
    <w:unhideWhenUsed/>
    <w:qFormat/>
    <w:rsid w:val="00A81042"/>
    <w:pPr>
      <w:spacing w:before="240" w:after="60"/>
      <w:outlineLvl w:val="4"/>
    </w:pPr>
    <w:rPr>
      <w:b/>
      <w:bCs/>
      <w:i/>
      <w:iCs/>
      <w:sz w:val="26"/>
      <w:szCs w:val="26"/>
    </w:rPr>
  </w:style>
  <w:style w:type="paragraph" w:styleId="6">
    <w:name w:val="heading 6"/>
    <w:basedOn w:val="a"/>
    <w:next w:val="a"/>
    <w:link w:val="60"/>
    <w:uiPriority w:val="9"/>
    <w:unhideWhenUsed/>
    <w:qFormat/>
    <w:rsid w:val="00A81042"/>
    <w:pPr>
      <w:spacing w:before="240" w:after="60"/>
      <w:outlineLvl w:val="5"/>
    </w:pPr>
    <w:rPr>
      <w:b/>
      <w:bCs/>
      <w:sz w:val="22"/>
      <w:szCs w:val="22"/>
    </w:rPr>
  </w:style>
  <w:style w:type="paragraph" w:styleId="7">
    <w:name w:val="heading 7"/>
    <w:basedOn w:val="a"/>
    <w:next w:val="a"/>
    <w:link w:val="70"/>
    <w:uiPriority w:val="9"/>
    <w:unhideWhenUsed/>
    <w:qFormat/>
    <w:rsid w:val="00A81042"/>
    <w:pPr>
      <w:spacing w:before="240" w:after="60"/>
      <w:outlineLvl w:val="6"/>
    </w:pPr>
  </w:style>
  <w:style w:type="paragraph" w:styleId="8">
    <w:name w:val="heading 8"/>
    <w:basedOn w:val="a"/>
    <w:next w:val="a"/>
    <w:link w:val="80"/>
    <w:uiPriority w:val="9"/>
    <w:unhideWhenUsed/>
    <w:qFormat/>
    <w:rsid w:val="00A81042"/>
    <w:pPr>
      <w:spacing w:before="240" w:after="60"/>
      <w:outlineLvl w:val="7"/>
    </w:pPr>
    <w:rPr>
      <w:i/>
      <w:iCs/>
    </w:rPr>
  </w:style>
  <w:style w:type="paragraph" w:styleId="9">
    <w:name w:val="heading 9"/>
    <w:basedOn w:val="a"/>
    <w:next w:val="a"/>
    <w:link w:val="90"/>
    <w:uiPriority w:val="9"/>
    <w:unhideWhenUsed/>
    <w:qFormat/>
    <w:rsid w:val="00A81042"/>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81042"/>
    <w:rPr>
      <w:rFonts w:ascii="Cambria" w:eastAsia="Times New Roman" w:hAnsi="Cambria"/>
      <w:b/>
      <w:bCs/>
      <w:kern w:val="32"/>
      <w:sz w:val="32"/>
      <w:szCs w:val="32"/>
    </w:rPr>
  </w:style>
  <w:style w:type="character" w:customStyle="1" w:styleId="20">
    <w:name w:val="Заголовок 2 Знак"/>
    <w:link w:val="2"/>
    <w:uiPriority w:val="9"/>
    <w:rsid w:val="00A81042"/>
    <w:rPr>
      <w:rFonts w:ascii="Cambria" w:eastAsia="Times New Roman" w:hAnsi="Cambria"/>
      <w:b/>
      <w:bCs/>
      <w:i/>
      <w:iCs/>
      <w:sz w:val="28"/>
      <w:szCs w:val="28"/>
    </w:rPr>
  </w:style>
  <w:style w:type="character" w:customStyle="1" w:styleId="30">
    <w:name w:val="Заголовок 3 Знак"/>
    <w:link w:val="3"/>
    <w:uiPriority w:val="9"/>
    <w:rsid w:val="00A81042"/>
    <w:rPr>
      <w:rFonts w:ascii="Cambria" w:eastAsia="Times New Roman" w:hAnsi="Cambria"/>
      <w:b/>
      <w:bCs/>
      <w:sz w:val="26"/>
      <w:szCs w:val="26"/>
    </w:rPr>
  </w:style>
  <w:style w:type="character" w:customStyle="1" w:styleId="40">
    <w:name w:val="Заголовок 4 Знак"/>
    <w:link w:val="4"/>
    <w:uiPriority w:val="9"/>
    <w:rsid w:val="00A81042"/>
    <w:rPr>
      <w:b/>
      <w:bCs/>
      <w:sz w:val="28"/>
      <w:szCs w:val="28"/>
    </w:rPr>
  </w:style>
  <w:style w:type="character" w:customStyle="1" w:styleId="50">
    <w:name w:val="Заголовок 5 Знак"/>
    <w:link w:val="5"/>
    <w:uiPriority w:val="9"/>
    <w:rsid w:val="00A81042"/>
    <w:rPr>
      <w:b/>
      <w:bCs/>
      <w:i/>
      <w:iCs/>
      <w:sz w:val="26"/>
      <w:szCs w:val="26"/>
    </w:rPr>
  </w:style>
  <w:style w:type="character" w:customStyle="1" w:styleId="60">
    <w:name w:val="Заголовок 6 Знак"/>
    <w:link w:val="6"/>
    <w:uiPriority w:val="9"/>
    <w:rsid w:val="00A81042"/>
    <w:rPr>
      <w:b/>
      <w:bCs/>
    </w:rPr>
  </w:style>
  <w:style w:type="character" w:customStyle="1" w:styleId="70">
    <w:name w:val="Заголовок 7 Знак"/>
    <w:link w:val="7"/>
    <w:uiPriority w:val="9"/>
    <w:rsid w:val="00A81042"/>
    <w:rPr>
      <w:sz w:val="24"/>
      <w:szCs w:val="24"/>
    </w:rPr>
  </w:style>
  <w:style w:type="character" w:customStyle="1" w:styleId="80">
    <w:name w:val="Заголовок 8 Знак"/>
    <w:link w:val="8"/>
    <w:uiPriority w:val="9"/>
    <w:rsid w:val="00A81042"/>
    <w:rPr>
      <w:i/>
      <w:iCs/>
      <w:sz w:val="24"/>
      <w:szCs w:val="24"/>
    </w:rPr>
  </w:style>
  <w:style w:type="character" w:customStyle="1" w:styleId="90">
    <w:name w:val="Заголовок 9 Знак"/>
    <w:link w:val="9"/>
    <w:uiPriority w:val="9"/>
    <w:rsid w:val="00A81042"/>
    <w:rPr>
      <w:rFonts w:ascii="Cambria" w:eastAsia="Times New Roman" w:hAnsi="Cambria"/>
    </w:rPr>
  </w:style>
  <w:style w:type="paragraph" w:customStyle="1" w:styleId="11">
    <w:name w:val="1"/>
    <w:basedOn w:val="a"/>
    <w:next w:val="a"/>
    <w:uiPriority w:val="10"/>
    <w:qFormat/>
    <w:rsid w:val="00A81042"/>
    <w:pPr>
      <w:spacing w:before="240" w:after="60"/>
      <w:jc w:val="center"/>
      <w:outlineLvl w:val="0"/>
    </w:pPr>
    <w:rPr>
      <w:rFonts w:ascii="Cambria" w:eastAsia="Times New Roman" w:hAnsi="Cambria" w:cs="Mangal"/>
      <w:b/>
      <w:bCs/>
      <w:kern w:val="28"/>
      <w:sz w:val="32"/>
      <w:szCs w:val="32"/>
    </w:rPr>
  </w:style>
  <w:style w:type="character" w:customStyle="1" w:styleId="a3">
    <w:name w:val="Заголовок Знак"/>
    <w:link w:val="a4"/>
    <w:uiPriority w:val="10"/>
    <w:rsid w:val="00A81042"/>
    <w:rPr>
      <w:rFonts w:ascii="Cambria" w:eastAsia="Times New Roman" w:hAnsi="Cambria" w:cs="Mangal"/>
      <w:b/>
      <w:bCs/>
      <w:kern w:val="28"/>
      <w:sz w:val="32"/>
      <w:szCs w:val="32"/>
    </w:rPr>
  </w:style>
  <w:style w:type="paragraph" w:styleId="a4">
    <w:name w:val="Title"/>
    <w:basedOn w:val="a"/>
    <w:next w:val="a"/>
    <w:link w:val="a3"/>
    <w:uiPriority w:val="10"/>
    <w:rsid w:val="00A81042"/>
    <w:pPr>
      <w:contextualSpacing/>
    </w:pPr>
    <w:rPr>
      <w:rFonts w:ascii="Cambria" w:eastAsia="Times New Roman" w:hAnsi="Cambria" w:cs="Mangal"/>
      <w:b/>
      <w:bCs/>
      <w:kern w:val="28"/>
      <w:sz w:val="32"/>
      <w:szCs w:val="32"/>
    </w:rPr>
  </w:style>
  <w:style w:type="character" w:customStyle="1" w:styleId="12">
    <w:name w:val="Название Знак1"/>
    <w:basedOn w:val="a0"/>
    <w:uiPriority w:val="10"/>
    <w:rsid w:val="00A81042"/>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A81042"/>
    <w:pPr>
      <w:spacing w:after="60"/>
      <w:jc w:val="center"/>
      <w:outlineLvl w:val="1"/>
    </w:pPr>
    <w:rPr>
      <w:rFonts w:ascii="Cambria" w:eastAsia="Times New Roman" w:hAnsi="Cambria"/>
    </w:rPr>
  </w:style>
  <w:style w:type="character" w:customStyle="1" w:styleId="a6">
    <w:name w:val="Подзаголовок Знак"/>
    <w:link w:val="a5"/>
    <w:uiPriority w:val="11"/>
    <w:rsid w:val="00A81042"/>
    <w:rPr>
      <w:rFonts w:ascii="Cambria" w:eastAsia="Times New Roman" w:hAnsi="Cambria"/>
      <w:sz w:val="24"/>
      <w:szCs w:val="24"/>
    </w:rPr>
  </w:style>
  <w:style w:type="character" w:styleId="a7">
    <w:name w:val="Strong"/>
    <w:uiPriority w:val="22"/>
    <w:qFormat/>
    <w:rsid w:val="00A81042"/>
    <w:rPr>
      <w:b/>
      <w:bCs/>
    </w:rPr>
  </w:style>
  <w:style w:type="character" w:styleId="a8">
    <w:name w:val="Emphasis"/>
    <w:uiPriority w:val="20"/>
    <w:qFormat/>
    <w:rsid w:val="00A81042"/>
    <w:rPr>
      <w:rFonts w:ascii="Calibri" w:hAnsi="Calibri"/>
      <w:b/>
      <w:i/>
      <w:iCs/>
    </w:rPr>
  </w:style>
  <w:style w:type="paragraph" w:styleId="a9">
    <w:name w:val="No Spacing"/>
    <w:basedOn w:val="a"/>
    <w:uiPriority w:val="1"/>
    <w:qFormat/>
    <w:rsid w:val="00A81042"/>
    <w:rPr>
      <w:szCs w:val="32"/>
    </w:rPr>
  </w:style>
  <w:style w:type="paragraph" w:styleId="aa">
    <w:name w:val="List Paragraph"/>
    <w:basedOn w:val="a"/>
    <w:uiPriority w:val="34"/>
    <w:qFormat/>
    <w:rsid w:val="00A81042"/>
    <w:pPr>
      <w:ind w:left="720"/>
      <w:contextualSpacing/>
    </w:pPr>
  </w:style>
  <w:style w:type="paragraph" w:styleId="21">
    <w:name w:val="Quote"/>
    <w:basedOn w:val="a"/>
    <w:next w:val="a"/>
    <w:link w:val="22"/>
    <w:uiPriority w:val="29"/>
    <w:qFormat/>
    <w:rsid w:val="00A81042"/>
    <w:rPr>
      <w:i/>
    </w:rPr>
  </w:style>
  <w:style w:type="character" w:customStyle="1" w:styleId="22">
    <w:name w:val="Цитата 2 Знак"/>
    <w:link w:val="21"/>
    <w:uiPriority w:val="29"/>
    <w:rsid w:val="00A81042"/>
    <w:rPr>
      <w:i/>
      <w:sz w:val="24"/>
      <w:szCs w:val="24"/>
    </w:rPr>
  </w:style>
  <w:style w:type="paragraph" w:styleId="ab">
    <w:name w:val="Intense Quote"/>
    <w:basedOn w:val="a"/>
    <w:next w:val="a"/>
    <w:link w:val="ac"/>
    <w:uiPriority w:val="30"/>
    <w:qFormat/>
    <w:rsid w:val="00A81042"/>
    <w:pPr>
      <w:ind w:left="720" w:right="720"/>
    </w:pPr>
    <w:rPr>
      <w:b/>
      <w:i/>
      <w:szCs w:val="22"/>
    </w:rPr>
  </w:style>
  <w:style w:type="character" w:customStyle="1" w:styleId="ac">
    <w:name w:val="Выделенная цитата Знак"/>
    <w:link w:val="ab"/>
    <w:uiPriority w:val="30"/>
    <w:rsid w:val="00A81042"/>
    <w:rPr>
      <w:b/>
      <w:i/>
      <w:sz w:val="24"/>
    </w:rPr>
  </w:style>
  <w:style w:type="character" w:styleId="ad">
    <w:name w:val="Subtle Emphasis"/>
    <w:uiPriority w:val="19"/>
    <w:qFormat/>
    <w:rsid w:val="00A81042"/>
    <w:rPr>
      <w:i/>
      <w:color w:val="5A5A5A"/>
    </w:rPr>
  </w:style>
  <w:style w:type="character" w:styleId="ae">
    <w:name w:val="Intense Emphasis"/>
    <w:uiPriority w:val="21"/>
    <w:qFormat/>
    <w:rsid w:val="00A81042"/>
    <w:rPr>
      <w:b/>
      <w:i/>
      <w:sz w:val="24"/>
      <w:szCs w:val="24"/>
      <w:u w:val="single"/>
    </w:rPr>
  </w:style>
  <w:style w:type="character" w:styleId="af">
    <w:name w:val="Subtle Reference"/>
    <w:uiPriority w:val="31"/>
    <w:qFormat/>
    <w:rsid w:val="00A81042"/>
    <w:rPr>
      <w:sz w:val="24"/>
      <w:szCs w:val="24"/>
      <w:u w:val="single"/>
    </w:rPr>
  </w:style>
  <w:style w:type="character" w:styleId="af0">
    <w:name w:val="Intense Reference"/>
    <w:uiPriority w:val="32"/>
    <w:qFormat/>
    <w:rsid w:val="00A81042"/>
    <w:rPr>
      <w:b/>
      <w:sz w:val="24"/>
      <w:u w:val="single"/>
    </w:rPr>
  </w:style>
  <w:style w:type="character" w:styleId="af1">
    <w:name w:val="Book Title"/>
    <w:uiPriority w:val="33"/>
    <w:qFormat/>
    <w:rsid w:val="00A81042"/>
    <w:rPr>
      <w:rFonts w:ascii="Cambria" w:eastAsia="Times New Roman" w:hAnsi="Cambria"/>
      <w:b/>
      <w:i/>
      <w:sz w:val="24"/>
      <w:szCs w:val="24"/>
    </w:rPr>
  </w:style>
  <w:style w:type="paragraph" w:styleId="af2">
    <w:name w:val="TOC Heading"/>
    <w:basedOn w:val="1"/>
    <w:next w:val="a"/>
    <w:uiPriority w:val="39"/>
    <w:semiHidden/>
    <w:unhideWhenUsed/>
    <w:qFormat/>
    <w:rsid w:val="00A810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8329">
      <w:bodyDiv w:val="1"/>
      <w:marLeft w:val="0"/>
      <w:marRight w:val="0"/>
      <w:marTop w:val="0"/>
      <w:marBottom w:val="0"/>
      <w:divBdr>
        <w:top w:val="none" w:sz="0" w:space="0" w:color="auto"/>
        <w:left w:val="none" w:sz="0" w:space="0" w:color="auto"/>
        <w:bottom w:val="none" w:sz="0" w:space="0" w:color="auto"/>
        <w:right w:val="none" w:sz="0" w:space="0" w:color="auto"/>
      </w:divBdr>
    </w:div>
    <w:div w:id="801652587">
      <w:bodyDiv w:val="1"/>
      <w:marLeft w:val="0"/>
      <w:marRight w:val="0"/>
      <w:marTop w:val="0"/>
      <w:marBottom w:val="0"/>
      <w:divBdr>
        <w:top w:val="none" w:sz="0" w:space="0" w:color="auto"/>
        <w:left w:val="none" w:sz="0" w:space="0" w:color="auto"/>
        <w:bottom w:val="none" w:sz="0" w:space="0" w:color="auto"/>
        <w:right w:val="none" w:sz="0" w:space="0" w:color="auto"/>
      </w:divBdr>
    </w:div>
    <w:div w:id="881940156">
      <w:bodyDiv w:val="1"/>
      <w:marLeft w:val="0"/>
      <w:marRight w:val="0"/>
      <w:marTop w:val="0"/>
      <w:marBottom w:val="0"/>
      <w:divBdr>
        <w:top w:val="none" w:sz="0" w:space="0" w:color="auto"/>
        <w:left w:val="none" w:sz="0" w:space="0" w:color="auto"/>
        <w:bottom w:val="none" w:sz="0" w:space="0" w:color="auto"/>
        <w:right w:val="none" w:sz="0" w:space="0" w:color="auto"/>
      </w:divBdr>
    </w:div>
    <w:div w:id="1254246537">
      <w:bodyDiv w:val="1"/>
      <w:marLeft w:val="0"/>
      <w:marRight w:val="0"/>
      <w:marTop w:val="0"/>
      <w:marBottom w:val="0"/>
      <w:divBdr>
        <w:top w:val="none" w:sz="0" w:space="0" w:color="auto"/>
        <w:left w:val="none" w:sz="0" w:space="0" w:color="auto"/>
        <w:bottom w:val="none" w:sz="0" w:space="0" w:color="auto"/>
        <w:right w:val="none" w:sz="0" w:space="0" w:color="auto"/>
      </w:divBdr>
    </w:div>
    <w:div w:id="1359313865">
      <w:bodyDiv w:val="1"/>
      <w:marLeft w:val="0"/>
      <w:marRight w:val="0"/>
      <w:marTop w:val="0"/>
      <w:marBottom w:val="0"/>
      <w:divBdr>
        <w:top w:val="none" w:sz="0" w:space="0" w:color="auto"/>
        <w:left w:val="none" w:sz="0" w:space="0" w:color="auto"/>
        <w:bottom w:val="none" w:sz="0" w:space="0" w:color="auto"/>
        <w:right w:val="none" w:sz="0" w:space="0" w:color="auto"/>
      </w:divBdr>
    </w:div>
    <w:div w:id="195566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3368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ООО "Аверс Групп"</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2021-09-16T08:37:00Z</dcterms:created>
  <dcterms:modified xsi:type="dcterms:W3CDTF">2021-09-16T08:37:00Z</dcterms:modified>
</cp:coreProperties>
</file>