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0B4C19F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9653E4" w:rsidRPr="009653E4">
        <w:rPr>
          <w:rFonts w:ascii="Times New Roman" w:hAnsi="Times New Roman" w:cs="Times New Roman"/>
          <w:sz w:val="28"/>
          <w:szCs w:val="28"/>
        </w:rPr>
        <w:t>04-0124-000318-П «Горный участок»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9653E4" w:rsidRPr="009653E4">
        <w:rPr>
          <w:rFonts w:ascii="Times New Roman" w:hAnsi="Times New Roman" w:cs="Times New Roman"/>
          <w:sz w:val="28"/>
          <w:szCs w:val="28"/>
        </w:rPr>
        <w:t>АО «СУЭК-КРАСНОЯРСК»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334CB3"/>
    <w:rsid w:val="003A3EB6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50D11"/>
    <w:rsid w:val="00A81FFB"/>
    <w:rsid w:val="00BE1A82"/>
    <w:rsid w:val="00CB0BE3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17</cp:revision>
  <dcterms:created xsi:type="dcterms:W3CDTF">2021-02-15T04:23:00Z</dcterms:created>
  <dcterms:modified xsi:type="dcterms:W3CDTF">2024-11-12T07:11:00Z</dcterms:modified>
</cp:coreProperties>
</file>