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961"/>
        <w:gridCol w:w="741"/>
        <w:gridCol w:w="1820"/>
        <w:gridCol w:w="1699"/>
        <w:gridCol w:w="1580"/>
        <w:gridCol w:w="1250"/>
        <w:gridCol w:w="918"/>
        <w:gridCol w:w="793"/>
      </w:tblGrid>
      <w:tr w:rsidR="00D1754B" w:rsidTr="00640A15">
        <w:trPr>
          <w:jc w:val="center"/>
        </w:trPr>
        <w:tc>
          <w:tcPr>
            <w:tcW w:w="439" w:type="dxa"/>
          </w:tcPr>
          <w:p w:rsidR="00D1754B" w:rsidRDefault="0064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D1754B" w:rsidRDefault="0064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61" w:type="dxa"/>
          </w:tcPr>
          <w:p w:rsidR="00D1754B" w:rsidRDefault="0064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Номер заключения</w:t>
            </w:r>
          </w:p>
        </w:tc>
        <w:tc>
          <w:tcPr>
            <w:tcW w:w="741" w:type="dxa"/>
          </w:tcPr>
          <w:p w:rsidR="00D1754B" w:rsidRDefault="0064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Дата включения в реестр</w:t>
            </w:r>
          </w:p>
        </w:tc>
        <w:tc>
          <w:tcPr>
            <w:tcW w:w="1820" w:type="dxa"/>
          </w:tcPr>
          <w:p w:rsidR="00D1754B" w:rsidRDefault="0064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объекта государственной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экологической экспертизы</w:t>
            </w:r>
          </w:p>
        </w:tc>
        <w:tc>
          <w:tcPr>
            <w:tcW w:w="1699" w:type="dxa"/>
          </w:tcPr>
          <w:p w:rsidR="00D1754B" w:rsidRDefault="0064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Заявитель экспертизы</w:t>
            </w:r>
          </w:p>
        </w:tc>
        <w:tc>
          <w:tcPr>
            <w:tcW w:w="1580" w:type="dxa"/>
          </w:tcPr>
          <w:p w:rsidR="00D1754B" w:rsidRDefault="0064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органе, проводившем государственную экологическую экспертизу</w:t>
            </w:r>
          </w:p>
        </w:tc>
        <w:tc>
          <w:tcPr>
            <w:tcW w:w="1250" w:type="dxa"/>
          </w:tcPr>
          <w:p w:rsidR="00D1754B" w:rsidRDefault="0064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Реквизиты приказа (решение) органа, проводившего об утверждении заключения государственной экологической экспертизы с указанием даты и 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мера</w:t>
            </w:r>
          </w:p>
        </w:tc>
        <w:tc>
          <w:tcPr>
            <w:tcW w:w="918" w:type="dxa"/>
          </w:tcPr>
          <w:p w:rsidR="00D1754B" w:rsidRDefault="0064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 проведения государственной экологической экспертизы с указанием срока действия в случае утверждения положительного заключения государственной экологической экспертизы</w:t>
            </w:r>
          </w:p>
        </w:tc>
        <w:tc>
          <w:tcPr>
            <w:tcW w:w="793" w:type="dxa"/>
          </w:tcPr>
          <w:p w:rsidR="00D1754B" w:rsidRDefault="0064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о вступившем в законную силу решении суда о признании заключения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государственной экологической экспертизы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недействительным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или судебного акта об отмене такого решения суда</w:t>
            </w:r>
          </w:p>
        </w:tc>
      </w:tr>
      <w:tr w:rsidR="00D1754B" w:rsidTr="00640A15">
        <w:trPr>
          <w:jc w:val="center"/>
        </w:trPr>
        <w:tc>
          <w:tcPr>
            <w:tcW w:w="439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1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025-1-1879П-26</w:t>
            </w:r>
          </w:p>
        </w:tc>
        <w:tc>
          <w:tcPr>
            <w:tcW w:w="741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12.01.2026</w:t>
            </w:r>
          </w:p>
        </w:tc>
        <w:tc>
          <w:tcPr>
            <w:tcW w:w="182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«Здание многофункционального торгово-делового центра, расположенное по адресу: Иркутская область, г. Иркутск, 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Ширямова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кадастровый номер земельного участка 38:36:000024:558»</w:t>
            </w:r>
          </w:p>
        </w:tc>
        <w:tc>
          <w:tcPr>
            <w:tcW w:w="1699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ООО «</w:t>
            </w:r>
            <w:proofErr w:type="spellStart"/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Экопроект</w:t>
            </w:r>
            <w:proofErr w:type="spellEnd"/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»</w:t>
            </w:r>
          </w:p>
        </w:tc>
        <w:tc>
          <w:tcPr>
            <w:tcW w:w="158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3-П от 12.01.2026</w:t>
            </w:r>
          </w:p>
        </w:tc>
        <w:tc>
          <w:tcPr>
            <w:tcW w:w="918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D1754B" w:rsidRDefault="00D175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54B" w:rsidTr="00640A15">
        <w:trPr>
          <w:jc w:val="center"/>
        </w:trPr>
        <w:tc>
          <w:tcPr>
            <w:tcW w:w="439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61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025-1-0016П-26</w:t>
            </w:r>
          </w:p>
        </w:tc>
        <w:tc>
          <w:tcPr>
            <w:tcW w:w="741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82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«Административные здания со встроенным гаражом 1,2 оче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редь»</w:t>
            </w:r>
          </w:p>
        </w:tc>
        <w:tc>
          <w:tcPr>
            <w:tcW w:w="1699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anchor="CardModuleV2/AccountPageV2/edit/28eb99b0-2457-4da9-9474-97e3722e7c21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ООО «Сибирский стандарт»</w:t>
              </w:r>
            </w:hyperlink>
          </w:p>
        </w:tc>
        <w:tc>
          <w:tcPr>
            <w:tcW w:w="158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6-П от 13.01.2026</w:t>
            </w:r>
          </w:p>
        </w:tc>
        <w:tc>
          <w:tcPr>
            <w:tcW w:w="918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D1754B" w:rsidRDefault="00D175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54B" w:rsidTr="00640A15">
        <w:trPr>
          <w:jc w:val="center"/>
        </w:trPr>
        <w:tc>
          <w:tcPr>
            <w:tcW w:w="439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1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0013П-26</w:t>
            </w:r>
          </w:p>
        </w:tc>
        <w:tc>
          <w:tcPr>
            <w:tcW w:w="741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13.01.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2026</w:t>
            </w:r>
          </w:p>
        </w:tc>
        <w:tc>
          <w:tcPr>
            <w:tcW w:w="182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«Республика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Бурятия, Прибайкальский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Туркинское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участок Пески, кадастровый номер земельного участка: 03:16:440101:588, Локальный общественный центр»</w:t>
            </w:r>
          </w:p>
        </w:tc>
        <w:tc>
          <w:tcPr>
            <w:tcW w:w="1699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anchor="CardModuleV2/AccountPageV2/edit/28eb99b0-2457-4da9-9474-97e3722e7c21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 xml:space="preserve">ООО </w:t>
              </w:r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lastRenderedPageBreak/>
                <w:t>«Сибирский стандарт»</w:t>
              </w:r>
            </w:hyperlink>
          </w:p>
        </w:tc>
        <w:tc>
          <w:tcPr>
            <w:tcW w:w="158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Забайкальское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межрегиональное управление Росприроднадзора</w:t>
            </w:r>
          </w:p>
        </w:tc>
        <w:tc>
          <w:tcPr>
            <w:tcW w:w="125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7-П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13.01.2026</w:t>
            </w:r>
          </w:p>
        </w:tc>
        <w:tc>
          <w:tcPr>
            <w:tcW w:w="918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Положи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тельное</w:t>
            </w:r>
          </w:p>
        </w:tc>
        <w:tc>
          <w:tcPr>
            <w:tcW w:w="793" w:type="dxa"/>
          </w:tcPr>
          <w:p w:rsidR="00D1754B" w:rsidRDefault="00D175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54B" w:rsidTr="00640A15">
        <w:trPr>
          <w:jc w:val="center"/>
        </w:trPr>
        <w:tc>
          <w:tcPr>
            <w:tcW w:w="439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961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025-1-0014П-26</w:t>
            </w:r>
          </w:p>
        </w:tc>
        <w:tc>
          <w:tcPr>
            <w:tcW w:w="741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82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«Склад, расположенный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земельном участке с кадастровым номером 38:36:000005:35223»</w:t>
            </w:r>
          </w:p>
        </w:tc>
        <w:tc>
          <w:tcPr>
            <w:tcW w:w="1699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ООО «</w:t>
            </w:r>
            <w:proofErr w:type="spellStart"/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Экопроект</w:t>
            </w:r>
            <w:proofErr w:type="spellEnd"/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»</w:t>
            </w:r>
          </w:p>
        </w:tc>
        <w:tc>
          <w:tcPr>
            <w:tcW w:w="158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8-П от 13.01.2026</w:t>
            </w:r>
          </w:p>
        </w:tc>
        <w:tc>
          <w:tcPr>
            <w:tcW w:w="918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D1754B" w:rsidRDefault="00D175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54B" w:rsidTr="00640A15">
        <w:trPr>
          <w:jc w:val="center"/>
        </w:trPr>
        <w:tc>
          <w:tcPr>
            <w:tcW w:w="439" w:type="dxa"/>
            <w:tcBorders>
              <w:top w:val="nil"/>
            </w:tcBorders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nil"/>
            </w:tcBorders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025-1-0015П-26</w:t>
            </w:r>
          </w:p>
        </w:tc>
        <w:tc>
          <w:tcPr>
            <w:tcW w:w="741" w:type="dxa"/>
            <w:tcBorders>
              <w:top w:val="nil"/>
            </w:tcBorders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820" w:type="dxa"/>
            <w:tcBorders>
              <w:top w:val="nil"/>
            </w:tcBorders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«Магазин по адресу: г. Иркутск, ул. Старо-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Кузьмихинская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99" w:type="dxa"/>
            <w:tcBorders>
              <w:top w:val="nil"/>
            </w:tcBorders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«Сибирский стандарт»</w:t>
            </w:r>
          </w:p>
        </w:tc>
        <w:tc>
          <w:tcPr>
            <w:tcW w:w="1580" w:type="dxa"/>
            <w:tcBorders>
              <w:top w:val="nil"/>
            </w:tcBorders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9-П от 13.01.2026</w:t>
            </w:r>
          </w:p>
        </w:tc>
        <w:tc>
          <w:tcPr>
            <w:tcW w:w="918" w:type="dxa"/>
            <w:tcBorders>
              <w:top w:val="nil"/>
            </w:tcBorders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D1754B" w:rsidRDefault="00D175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54B" w:rsidTr="00640A15">
        <w:trPr>
          <w:jc w:val="center"/>
        </w:trPr>
        <w:tc>
          <w:tcPr>
            <w:tcW w:w="439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1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025-1-0041П-26</w:t>
            </w:r>
          </w:p>
        </w:tc>
        <w:tc>
          <w:tcPr>
            <w:tcW w:w="741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82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«Магазин спецтехники в пос. Мамоны Иркутского района»</w:t>
            </w:r>
          </w:p>
        </w:tc>
        <w:tc>
          <w:tcPr>
            <w:tcW w:w="1699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ООО «ИПЦ»</w:t>
            </w:r>
          </w:p>
        </w:tc>
        <w:tc>
          <w:tcPr>
            <w:tcW w:w="158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</w:p>
        </w:tc>
        <w:tc>
          <w:tcPr>
            <w:tcW w:w="125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20-П от 19.01.2026</w:t>
            </w:r>
          </w:p>
        </w:tc>
        <w:tc>
          <w:tcPr>
            <w:tcW w:w="918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D1754B" w:rsidRDefault="00D175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54B" w:rsidTr="00640A15">
        <w:trPr>
          <w:jc w:val="center"/>
        </w:trPr>
        <w:tc>
          <w:tcPr>
            <w:tcW w:w="439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1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025-1-0042П-26</w:t>
            </w:r>
          </w:p>
        </w:tc>
        <w:tc>
          <w:tcPr>
            <w:tcW w:w="741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82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«Административно-складской комплекс в пос. Мамоны Иркутского района, расположенный на З.У. 38:06:130821:3142»</w:t>
            </w:r>
          </w:p>
        </w:tc>
        <w:tc>
          <w:tcPr>
            <w:tcW w:w="1699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ООО «ИПЦ»</w:t>
            </w:r>
          </w:p>
        </w:tc>
        <w:tc>
          <w:tcPr>
            <w:tcW w:w="158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</w:p>
        </w:tc>
        <w:tc>
          <w:tcPr>
            <w:tcW w:w="125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21-П от 19.01.2026</w:t>
            </w:r>
          </w:p>
        </w:tc>
        <w:tc>
          <w:tcPr>
            <w:tcW w:w="918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D1754B" w:rsidRDefault="00D175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54B" w:rsidTr="00640A15">
        <w:trPr>
          <w:jc w:val="center"/>
        </w:trPr>
        <w:tc>
          <w:tcPr>
            <w:tcW w:w="439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1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0059П-26</w:t>
            </w:r>
          </w:p>
        </w:tc>
        <w:tc>
          <w:tcPr>
            <w:tcW w:w="741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21.01.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2026</w:t>
            </w:r>
          </w:p>
        </w:tc>
        <w:tc>
          <w:tcPr>
            <w:tcW w:w="182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«Здание кафе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адресу: Иркутская область, г. Иркутск, ул. Тельмана, д. 90-а»</w:t>
            </w:r>
          </w:p>
        </w:tc>
        <w:tc>
          <w:tcPr>
            <w:tcW w:w="1699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ООО </w:t>
            </w:r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lastRenderedPageBreak/>
              <w:t>«Сибирский стандарт»</w:t>
            </w:r>
          </w:p>
        </w:tc>
        <w:tc>
          <w:tcPr>
            <w:tcW w:w="158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Забайкальское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межрегиональное управление Росприроднадзора</w:t>
            </w:r>
          </w:p>
        </w:tc>
        <w:tc>
          <w:tcPr>
            <w:tcW w:w="125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31-П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21.01.2026</w:t>
            </w:r>
          </w:p>
        </w:tc>
        <w:tc>
          <w:tcPr>
            <w:tcW w:w="918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положи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тельное</w:t>
            </w:r>
          </w:p>
        </w:tc>
        <w:tc>
          <w:tcPr>
            <w:tcW w:w="793" w:type="dxa"/>
          </w:tcPr>
          <w:p w:rsidR="00D1754B" w:rsidRDefault="00D175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54B" w:rsidTr="00640A15">
        <w:trPr>
          <w:jc w:val="center"/>
        </w:trPr>
        <w:tc>
          <w:tcPr>
            <w:tcW w:w="439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961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081-1-0064О-26</w:t>
            </w:r>
          </w:p>
        </w:tc>
        <w:tc>
          <w:tcPr>
            <w:tcW w:w="741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82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«Строительство площадки временного размещения ТКО до 11 месяцев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ичера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в том числе проектирование»</w:t>
            </w:r>
          </w:p>
        </w:tc>
        <w:tc>
          <w:tcPr>
            <w:tcW w:w="1699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Алексгрупп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58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46-П от 22.01.2026</w:t>
            </w:r>
          </w:p>
        </w:tc>
        <w:tc>
          <w:tcPr>
            <w:tcW w:w="918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793" w:type="dxa"/>
          </w:tcPr>
          <w:p w:rsidR="00D1754B" w:rsidRDefault="00D175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54B" w:rsidTr="00640A15">
        <w:trPr>
          <w:jc w:val="center"/>
        </w:trPr>
        <w:tc>
          <w:tcPr>
            <w:tcW w:w="439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025-1-0067П-26</w:t>
            </w:r>
          </w:p>
        </w:tc>
        <w:tc>
          <w:tcPr>
            <w:tcW w:w="741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82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«Строительство комплекса обработки, утилизации и захоронения твердых коммунальных отходов на территории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Эхирит-Булагатского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699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 xml:space="preserve">ООО «ЦПИСРР </w:t>
            </w:r>
            <w:proofErr w:type="spellStart"/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Вестлайн</w:t>
            </w:r>
            <w:proofErr w:type="spellEnd"/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»</w:t>
            </w:r>
          </w:p>
        </w:tc>
        <w:tc>
          <w:tcPr>
            <w:tcW w:w="158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49-П от 23.01.2026</w:t>
            </w:r>
          </w:p>
        </w:tc>
        <w:tc>
          <w:tcPr>
            <w:tcW w:w="918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D1754B" w:rsidRDefault="00D175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54B" w:rsidTr="00640A15">
        <w:trPr>
          <w:jc w:val="center"/>
        </w:trPr>
        <w:tc>
          <w:tcPr>
            <w:tcW w:w="439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61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025-1-0093П-26</w:t>
            </w:r>
          </w:p>
        </w:tc>
        <w:tc>
          <w:tcPr>
            <w:tcW w:w="741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29.01.2026</w:t>
            </w:r>
          </w:p>
        </w:tc>
        <w:tc>
          <w:tcPr>
            <w:tcW w:w="182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«Здание склада продовольственных и непродовольственных товаров, расположенное по адресу: Иркутский район, д. Малая Еланка»</w:t>
            </w:r>
          </w:p>
        </w:tc>
        <w:tc>
          <w:tcPr>
            <w:tcW w:w="1699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ООО «Сибирский стандарт»</w:t>
            </w:r>
          </w:p>
        </w:tc>
        <w:tc>
          <w:tcPr>
            <w:tcW w:w="158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сприроднадзора</w:t>
            </w:r>
          </w:p>
        </w:tc>
        <w:tc>
          <w:tcPr>
            <w:tcW w:w="125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58-П от 29.01.2026</w:t>
            </w:r>
          </w:p>
        </w:tc>
        <w:tc>
          <w:tcPr>
            <w:tcW w:w="918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D1754B" w:rsidRDefault="00D175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54B" w:rsidTr="00640A15">
        <w:trPr>
          <w:jc w:val="center"/>
        </w:trPr>
        <w:tc>
          <w:tcPr>
            <w:tcW w:w="439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61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025-1-0102П-26</w:t>
            </w:r>
          </w:p>
        </w:tc>
        <w:tc>
          <w:tcPr>
            <w:tcW w:w="741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30.01.2026</w:t>
            </w:r>
          </w:p>
        </w:tc>
        <w:tc>
          <w:tcPr>
            <w:tcW w:w="182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«Распределительный Центр для нужд торговой сети «Пятерочка» по адресу: Иркутская область, муниципальный район Иркутский, сельское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Мамонское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с. Мамоны»</w:t>
            </w:r>
          </w:p>
        </w:tc>
        <w:tc>
          <w:tcPr>
            <w:tcW w:w="1699" w:type="dxa"/>
          </w:tcPr>
          <w:p w:rsidR="00D1754B" w:rsidRDefault="00640A15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«Сибирский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стандарт»</w:t>
            </w:r>
          </w:p>
        </w:tc>
        <w:tc>
          <w:tcPr>
            <w:tcW w:w="158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61-П от 30.01.2026</w:t>
            </w:r>
          </w:p>
        </w:tc>
        <w:tc>
          <w:tcPr>
            <w:tcW w:w="918" w:type="dxa"/>
          </w:tcPr>
          <w:p w:rsidR="00D1754B" w:rsidRDefault="00640A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D1754B" w:rsidRDefault="00D175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754B" w:rsidRDefault="00D17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754B" w:rsidRDefault="00D1754B">
      <w:pPr>
        <w:spacing w:after="0" w:line="240" w:lineRule="auto"/>
        <w:ind w:right="3826"/>
        <w:rPr>
          <w:rFonts w:ascii="Times New Roman" w:hAnsi="Times New Roman" w:cs="Times New Roman"/>
          <w:sz w:val="28"/>
          <w:szCs w:val="28"/>
        </w:rPr>
      </w:pPr>
    </w:p>
    <w:p w:rsidR="00D1754B" w:rsidRDefault="00D1754B">
      <w:pPr>
        <w:spacing w:after="0" w:line="240" w:lineRule="auto"/>
        <w:ind w:right="3826"/>
        <w:rPr>
          <w:rFonts w:ascii="Times New Roman" w:hAnsi="Times New Roman" w:cs="Times New Roman"/>
          <w:sz w:val="28"/>
          <w:szCs w:val="28"/>
        </w:rPr>
      </w:pPr>
    </w:p>
    <w:p w:rsidR="00D1754B" w:rsidRDefault="00D1754B">
      <w:pPr>
        <w:spacing w:after="0" w:line="240" w:lineRule="auto"/>
        <w:ind w:right="3826"/>
        <w:rPr>
          <w:rFonts w:ascii="Times New Roman" w:hAnsi="Times New Roman" w:cs="Times New Roman"/>
          <w:sz w:val="28"/>
          <w:szCs w:val="28"/>
        </w:rPr>
      </w:pPr>
    </w:p>
    <w:sectPr w:rsidR="00D1754B">
      <w:pgSz w:w="11906" w:h="16838"/>
      <w:pgMar w:top="1134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4B"/>
    <w:rsid w:val="00640A15"/>
    <w:rsid w:val="00D1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251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Open Sans" w:eastAsia="DejaVu Sans" w:hAnsi="Open Sans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534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ee.fsrpn.ru/Nui/ViewModule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ee.fsrpn.ru/Nui/ViewModule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0BD76-7F04-4F14-94A2-B724243B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596</Words>
  <Characters>3398</Characters>
  <Application>Microsoft Office Word</Application>
  <DocSecurity>0</DocSecurity>
  <Lines>28</Lines>
  <Paragraphs>7</Paragraphs>
  <ScaleCrop>false</ScaleCrop>
  <Company>*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Цыбикова1</dc:creator>
  <dc:description/>
  <cp:lastModifiedBy>Куклина Оксана Викторовна</cp:lastModifiedBy>
  <cp:revision>19</cp:revision>
  <dcterms:created xsi:type="dcterms:W3CDTF">2022-03-01T06:57:00Z</dcterms:created>
  <dcterms:modified xsi:type="dcterms:W3CDTF">2026-01-30T07:21:00Z</dcterms:modified>
  <dc:language>ru-RU</dc:language>
</cp:coreProperties>
</file>