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0E" w:rsidRDefault="00DE120E" w:rsidP="00DE120E">
      <w:pPr>
        <w:widowControl w:val="0"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6"/>
          <w:szCs w:val="26"/>
          <w:lang w:eastAsia="hi-IN" w:bidi="hi-IN"/>
        </w:rPr>
        <w:t>Примеры положительной судебной практики</w:t>
      </w:r>
    </w:p>
    <w:p w:rsidR="00DE120E" w:rsidRDefault="00DE120E" w:rsidP="00DE120E">
      <w:pPr>
        <w:widowControl w:val="0"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6"/>
          <w:szCs w:val="26"/>
          <w:lang w:eastAsia="hi-IN" w:bidi="hi-IN"/>
        </w:rPr>
        <w:t>за период с 31.08.2020 по 04.09.2020г.</w:t>
      </w:r>
    </w:p>
    <w:p w:rsidR="00E701E4" w:rsidRDefault="00E701E4" w:rsidP="00E701E4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kern w:val="2"/>
          <w:sz w:val="26"/>
          <w:szCs w:val="26"/>
          <w:lang w:eastAsia="hi-IN" w:bidi="hi-IN"/>
        </w:rPr>
      </w:pPr>
    </w:p>
    <w:p w:rsidR="00E36581" w:rsidRPr="002E47EA" w:rsidRDefault="00E701E4" w:rsidP="002667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7EA">
        <w:rPr>
          <w:rFonts w:ascii="Times New Roman" w:eastAsia="Calibri" w:hAnsi="Times New Roman" w:cs="Times New Roman"/>
          <w:b/>
          <w:sz w:val="28"/>
          <w:szCs w:val="28"/>
        </w:rPr>
        <w:t>03.09.2020 г.</w:t>
      </w:r>
      <w:r w:rsidRPr="002E47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4177" w:rsidRPr="002E47EA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2E47EA">
        <w:rPr>
          <w:rFonts w:ascii="Times New Roman" w:eastAsia="Calibri" w:hAnsi="Times New Roman" w:cs="Times New Roman"/>
          <w:sz w:val="28"/>
          <w:szCs w:val="28"/>
        </w:rPr>
        <w:t>Арбитражн</w:t>
      </w:r>
      <w:r w:rsidR="003F4177" w:rsidRPr="002E47EA">
        <w:rPr>
          <w:rFonts w:ascii="Times New Roman" w:eastAsia="Calibri" w:hAnsi="Times New Roman" w:cs="Times New Roman"/>
          <w:sz w:val="28"/>
          <w:szCs w:val="28"/>
        </w:rPr>
        <w:t>ого</w:t>
      </w:r>
      <w:r w:rsidRPr="002E47EA">
        <w:rPr>
          <w:rFonts w:ascii="Times New Roman" w:eastAsia="Calibri" w:hAnsi="Times New Roman" w:cs="Times New Roman"/>
          <w:sz w:val="28"/>
          <w:szCs w:val="28"/>
        </w:rPr>
        <w:t xml:space="preserve"> суд</w:t>
      </w:r>
      <w:r w:rsidR="003F4177" w:rsidRPr="002E47EA">
        <w:rPr>
          <w:rFonts w:ascii="Times New Roman" w:eastAsia="Calibri" w:hAnsi="Times New Roman" w:cs="Times New Roman"/>
          <w:sz w:val="28"/>
          <w:szCs w:val="28"/>
        </w:rPr>
        <w:t>а</w:t>
      </w:r>
      <w:r w:rsidRPr="002E47EA">
        <w:rPr>
          <w:rFonts w:ascii="Times New Roman" w:eastAsia="Calibri" w:hAnsi="Times New Roman" w:cs="Times New Roman"/>
          <w:sz w:val="28"/>
          <w:szCs w:val="28"/>
        </w:rPr>
        <w:t xml:space="preserve"> Уральского округа по делу № А60-59482/2019 </w:t>
      </w:r>
      <w:r w:rsidR="003F4177" w:rsidRPr="002E47EA">
        <w:rPr>
          <w:rFonts w:ascii="Times New Roman" w:eastAsia="Calibri" w:hAnsi="Times New Roman" w:cs="Times New Roman"/>
          <w:sz w:val="28"/>
          <w:szCs w:val="28"/>
        </w:rPr>
        <w:t>оставлены без изменения судебные акты нижестоящих судов отказ</w:t>
      </w:r>
      <w:r w:rsidR="00DB3F42" w:rsidRPr="002E47EA">
        <w:rPr>
          <w:rFonts w:ascii="Times New Roman" w:eastAsia="Calibri" w:hAnsi="Times New Roman" w:cs="Times New Roman"/>
          <w:sz w:val="28"/>
          <w:szCs w:val="28"/>
        </w:rPr>
        <w:t>авших</w:t>
      </w:r>
      <w:r w:rsidR="003F4177" w:rsidRPr="002E47EA">
        <w:rPr>
          <w:rFonts w:ascii="Times New Roman" w:eastAsia="Calibri" w:hAnsi="Times New Roman" w:cs="Times New Roman"/>
          <w:sz w:val="28"/>
          <w:szCs w:val="28"/>
        </w:rPr>
        <w:t xml:space="preserve"> в заявлении АО «Русский хром 1915» об отмене </w:t>
      </w:r>
      <w:r w:rsidRPr="002E47EA">
        <w:rPr>
          <w:rFonts w:ascii="Times New Roman" w:eastAsia="Calibri" w:hAnsi="Times New Roman" w:cs="Times New Roman"/>
          <w:sz w:val="28"/>
          <w:szCs w:val="28"/>
        </w:rPr>
        <w:t>предписани</w:t>
      </w:r>
      <w:r w:rsidR="003F4177" w:rsidRPr="002E47EA">
        <w:rPr>
          <w:rFonts w:ascii="Times New Roman" w:eastAsia="Calibri" w:hAnsi="Times New Roman" w:cs="Times New Roman"/>
          <w:sz w:val="28"/>
          <w:szCs w:val="28"/>
        </w:rPr>
        <w:t>я</w:t>
      </w:r>
      <w:r w:rsidRPr="002E47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F42" w:rsidRPr="002E47EA">
        <w:rPr>
          <w:rFonts w:ascii="Times New Roman" w:hAnsi="Times New Roman" w:cs="Times New Roman"/>
          <w:sz w:val="28"/>
          <w:szCs w:val="28"/>
        </w:rPr>
        <w:t xml:space="preserve">Уральского межрегионального управления Росприроднадзора (далее-Управление) </w:t>
      </w:r>
      <w:r w:rsidR="00017A36" w:rsidRPr="002E47EA">
        <w:rPr>
          <w:rFonts w:ascii="Times New Roman" w:eastAsia="Calibri" w:hAnsi="Times New Roman" w:cs="Times New Roman"/>
          <w:sz w:val="28"/>
          <w:szCs w:val="28"/>
        </w:rPr>
        <w:t>от 12.07.2019 г.</w:t>
      </w:r>
      <w:r w:rsidR="00E36581" w:rsidRPr="002E47EA">
        <w:rPr>
          <w:rFonts w:ascii="Times New Roman" w:eastAsia="Calibri" w:hAnsi="Times New Roman" w:cs="Times New Roman"/>
          <w:sz w:val="28"/>
          <w:szCs w:val="28"/>
        </w:rPr>
        <w:t xml:space="preserve"> обязывающего общество </w:t>
      </w:r>
      <w:proofErr w:type="spellStart"/>
      <w:r w:rsidR="00017A36" w:rsidRPr="002E47EA">
        <w:rPr>
          <w:rFonts w:ascii="Times New Roman" w:eastAsia="Calibri" w:hAnsi="Times New Roman" w:cs="Times New Roman"/>
          <w:sz w:val="28"/>
          <w:szCs w:val="28"/>
        </w:rPr>
        <w:t>рекультив</w:t>
      </w:r>
      <w:r w:rsidR="00E36581" w:rsidRPr="002E47EA">
        <w:rPr>
          <w:rFonts w:ascii="Times New Roman" w:eastAsia="Calibri" w:hAnsi="Times New Roman" w:cs="Times New Roman"/>
          <w:sz w:val="28"/>
          <w:szCs w:val="28"/>
        </w:rPr>
        <w:t>ировать</w:t>
      </w:r>
      <w:proofErr w:type="spellEnd"/>
      <w:r w:rsidR="00E36581" w:rsidRPr="002E47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A36" w:rsidRPr="002E47EA">
        <w:rPr>
          <w:rFonts w:ascii="Times New Roman" w:eastAsia="Calibri" w:hAnsi="Times New Roman" w:cs="Times New Roman"/>
          <w:sz w:val="28"/>
          <w:szCs w:val="28"/>
        </w:rPr>
        <w:t>земл</w:t>
      </w:r>
      <w:r w:rsidR="00E36581" w:rsidRPr="002E47EA">
        <w:rPr>
          <w:rFonts w:ascii="Times New Roman" w:eastAsia="Calibri" w:hAnsi="Times New Roman" w:cs="Times New Roman"/>
          <w:sz w:val="28"/>
          <w:szCs w:val="28"/>
        </w:rPr>
        <w:t>и</w:t>
      </w:r>
      <w:r w:rsidR="00017A36" w:rsidRPr="002E47EA">
        <w:rPr>
          <w:rFonts w:ascii="Times New Roman" w:eastAsia="Calibri" w:hAnsi="Times New Roman" w:cs="Times New Roman"/>
          <w:sz w:val="28"/>
          <w:szCs w:val="28"/>
        </w:rPr>
        <w:t xml:space="preserve"> нарушенны</w:t>
      </w:r>
      <w:r w:rsidR="00E36581" w:rsidRPr="002E47EA">
        <w:rPr>
          <w:rFonts w:ascii="Times New Roman" w:eastAsia="Calibri" w:hAnsi="Times New Roman" w:cs="Times New Roman"/>
          <w:sz w:val="28"/>
          <w:szCs w:val="28"/>
        </w:rPr>
        <w:t>е</w:t>
      </w:r>
      <w:r w:rsidR="00017A36" w:rsidRPr="002E47EA">
        <w:rPr>
          <w:rFonts w:ascii="Times New Roman" w:eastAsia="Calibri" w:hAnsi="Times New Roman" w:cs="Times New Roman"/>
          <w:sz w:val="28"/>
          <w:szCs w:val="28"/>
        </w:rPr>
        <w:t xml:space="preserve"> в результате размещения отходов в </w:t>
      </w:r>
      <w:proofErr w:type="spellStart"/>
      <w:r w:rsidR="00017A36" w:rsidRPr="002E47EA">
        <w:rPr>
          <w:rFonts w:ascii="Times New Roman" w:eastAsia="Calibri" w:hAnsi="Times New Roman" w:cs="Times New Roman"/>
          <w:sz w:val="28"/>
          <w:szCs w:val="28"/>
        </w:rPr>
        <w:t>Шламонакопител</w:t>
      </w:r>
      <w:r w:rsidR="00E36581" w:rsidRPr="002E47EA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017A36" w:rsidRPr="002E47EA">
        <w:rPr>
          <w:rFonts w:ascii="Times New Roman" w:eastAsia="Calibri" w:hAnsi="Times New Roman" w:cs="Times New Roman"/>
          <w:sz w:val="28"/>
          <w:szCs w:val="28"/>
        </w:rPr>
        <w:t xml:space="preserve"> № 6</w:t>
      </w:r>
      <w:r w:rsidR="00E36581" w:rsidRPr="002E47EA">
        <w:rPr>
          <w:rFonts w:ascii="Times New Roman" w:eastAsia="Calibri" w:hAnsi="Times New Roman" w:cs="Times New Roman"/>
          <w:sz w:val="28"/>
          <w:szCs w:val="28"/>
        </w:rPr>
        <w:t>,</w:t>
      </w:r>
      <w:r w:rsidR="000E2713" w:rsidRPr="002E47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581" w:rsidRPr="002E47EA">
        <w:rPr>
          <w:rFonts w:ascii="Times New Roman" w:hAnsi="Times New Roman" w:cs="Times New Roman"/>
          <w:sz w:val="28"/>
          <w:szCs w:val="28"/>
        </w:rPr>
        <w:t>эксплуатация которого прекращена в 1993 году</w:t>
      </w:r>
      <w:r w:rsidR="002E1EB2" w:rsidRPr="002E47EA">
        <w:rPr>
          <w:rFonts w:ascii="Times New Roman" w:hAnsi="Times New Roman" w:cs="Times New Roman"/>
          <w:sz w:val="28"/>
          <w:szCs w:val="28"/>
        </w:rPr>
        <w:t>, что является нарушением ч. 4 ст. 12 Федерального закона от 24.06.1998 № 89-ФЗ «Об отходах производства и потребления».</w:t>
      </w:r>
      <w:r w:rsidR="00DB3F42" w:rsidRPr="002E47EA">
        <w:rPr>
          <w:rFonts w:ascii="Times New Roman" w:hAnsi="Times New Roman" w:cs="Times New Roman"/>
          <w:sz w:val="28"/>
          <w:szCs w:val="28"/>
        </w:rPr>
        <w:t xml:space="preserve"> </w:t>
      </w:r>
      <w:r w:rsidR="002E1EB2" w:rsidRPr="002E47EA">
        <w:rPr>
          <w:rFonts w:ascii="Times New Roman" w:hAnsi="Times New Roman" w:cs="Times New Roman"/>
          <w:sz w:val="28"/>
          <w:szCs w:val="28"/>
        </w:rPr>
        <w:t xml:space="preserve">Количество накопленных в </w:t>
      </w:r>
      <w:proofErr w:type="spellStart"/>
      <w:r w:rsidR="002E1EB2" w:rsidRPr="002E47EA">
        <w:rPr>
          <w:rFonts w:ascii="Times New Roman" w:hAnsi="Times New Roman" w:cs="Times New Roman"/>
          <w:sz w:val="28"/>
          <w:szCs w:val="28"/>
        </w:rPr>
        <w:t>Шламонакопителе</w:t>
      </w:r>
      <w:proofErr w:type="spellEnd"/>
      <w:r w:rsidR="002E1EB2" w:rsidRPr="002E47EA">
        <w:rPr>
          <w:rFonts w:ascii="Times New Roman" w:hAnsi="Times New Roman" w:cs="Times New Roman"/>
          <w:sz w:val="28"/>
          <w:szCs w:val="28"/>
        </w:rPr>
        <w:t xml:space="preserve"> № 6 отходов составляет 680,003 тыс. тон.</w:t>
      </w:r>
    </w:p>
    <w:p w:rsidR="002E1EB2" w:rsidRPr="002E47EA" w:rsidRDefault="002E1EB2" w:rsidP="002667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7EA">
        <w:rPr>
          <w:rFonts w:ascii="Times New Roman" w:hAnsi="Times New Roman" w:cs="Times New Roman"/>
          <w:sz w:val="28"/>
          <w:szCs w:val="28"/>
        </w:rPr>
        <w:t xml:space="preserve">В действующих нормативах образования отходов и лимитах на их размещения обществом АО «Русский хром 1915» отсутствует </w:t>
      </w:r>
      <w:proofErr w:type="spellStart"/>
      <w:r w:rsidR="00DB3F42" w:rsidRPr="002E47EA">
        <w:rPr>
          <w:rFonts w:ascii="Times New Roman" w:hAnsi="Times New Roman" w:cs="Times New Roman"/>
          <w:sz w:val="28"/>
          <w:szCs w:val="28"/>
        </w:rPr>
        <w:t>Ш</w:t>
      </w:r>
      <w:r w:rsidRPr="002E47EA">
        <w:rPr>
          <w:rFonts w:ascii="Times New Roman" w:hAnsi="Times New Roman" w:cs="Times New Roman"/>
          <w:sz w:val="28"/>
          <w:szCs w:val="28"/>
        </w:rPr>
        <w:t>ламонакопитель</w:t>
      </w:r>
      <w:proofErr w:type="spellEnd"/>
      <w:r w:rsidRPr="002E47EA">
        <w:rPr>
          <w:rFonts w:ascii="Times New Roman" w:hAnsi="Times New Roman" w:cs="Times New Roman"/>
          <w:sz w:val="28"/>
          <w:szCs w:val="28"/>
        </w:rPr>
        <w:t xml:space="preserve"> № 6 как объект, предназначенный для размещения отходов, образующихся у общества.</w:t>
      </w:r>
    </w:p>
    <w:p w:rsidR="00936FE9" w:rsidRPr="002E47EA" w:rsidRDefault="002E1EB2" w:rsidP="002667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EA">
        <w:rPr>
          <w:rFonts w:ascii="Times New Roman" w:hAnsi="Times New Roman" w:cs="Times New Roman"/>
          <w:sz w:val="28"/>
          <w:szCs w:val="28"/>
        </w:rPr>
        <w:t>Таким образом, АО «Русский хром 1915» не выполнило обязанность по рекультивации земель, нарушенных в результате</w:t>
      </w:r>
      <w:r w:rsidR="00936FE9" w:rsidRPr="002E47EA">
        <w:rPr>
          <w:rFonts w:ascii="Times New Roman" w:hAnsi="Times New Roman" w:cs="Times New Roman"/>
          <w:sz w:val="28"/>
          <w:szCs w:val="28"/>
        </w:rPr>
        <w:t xml:space="preserve"> </w:t>
      </w:r>
      <w:r w:rsidRPr="002E47EA">
        <w:rPr>
          <w:rFonts w:ascii="Times New Roman" w:hAnsi="Times New Roman" w:cs="Times New Roman"/>
          <w:sz w:val="28"/>
          <w:szCs w:val="28"/>
        </w:rPr>
        <w:t xml:space="preserve">размещения отходов в объектах </w:t>
      </w:r>
      <w:proofErr w:type="spellStart"/>
      <w:r w:rsidR="00DB3F42" w:rsidRPr="002E47EA">
        <w:rPr>
          <w:rFonts w:ascii="Times New Roman" w:hAnsi="Times New Roman" w:cs="Times New Roman"/>
          <w:sz w:val="28"/>
          <w:szCs w:val="28"/>
        </w:rPr>
        <w:t>Ш</w:t>
      </w:r>
      <w:r w:rsidRPr="002E47EA">
        <w:rPr>
          <w:rFonts w:ascii="Times New Roman" w:hAnsi="Times New Roman" w:cs="Times New Roman"/>
          <w:sz w:val="28"/>
          <w:szCs w:val="28"/>
        </w:rPr>
        <w:t>ламонакопитель</w:t>
      </w:r>
      <w:proofErr w:type="spellEnd"/>
      <w:r w:rsidRPr="002E47EA">
        <w:rPr>
          <w:rFonts w:ascii="Times New Roman" w:hAnsi="Times New Roman" w:cs="Times New Roman"/>
          <w:sz w:val="28"/>
          <w:szCs w:val="28"/>
        </w:rPr>
        <w:t xml:space="preserve"> </w:t>
      </w:r>
      <w:r w:rsidR="00936FE9" w:rsidRPr="002E47EA">
        <w:rPr>
          <w:rFonts w:ascii="Times New Roman" w:hAnsi="Times New Roman" w:cs="Times New Roman"/>
          <w:sz w:val="28"/>
          <w:szCs w:val="28"/>
        </w:rPr>
        <w:t>№</w:t>
      </w:r>
      <w:r w:rsidRPr="002E47EA">
        <w:rPr>
          <w:rFonts w:ascii="Times New Roman" w:hAnsi="Times New Roman" w:cs="Times New Roman"/>
          <w:sz w:val="28"/>
          <w:szCs w:val="28"/>
        </w:rPr>
        <w:t xml:space="preserve"> 6, расположенном на земельном участке </w:t>
      </w:r>
      <w:r w:rsidR="00DB3F42" w:rsidRPr="002E47EA">
        <w:rPr>
          <w:rFonts w:ascii="Times New Roman" w:hAnsi="Times New Roman" w:cs="Times New Roman"/>
          <w:sz w:val="28"/>
          <w:szCs w:val="28"/>
        </w:rPr>
        <w:t>населенного пункта, что потребовало принятие адекватных мер реагирования со стороны территориального органа Росприроднадзора</w:t>
      </w:r>
    </w:p>
    <w:p w:rsidR="00DB3F42" w:rsidRPr="007F0D43" w:rsidRDefault="009673F0" w:rsidP="00266772">
      <w:pPr>
        <w:pStyle w:val="a4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47EA">
        <w:rPr>
          <w:rFonts w:ascii="Times New Roman" w:hAnsi="Times New Roman" w:cs="Times New Roman"/>
          <w:b/>
          <w:sz w:val="28"/>
          <w:szCs w:val="28"/>
        </w:rPr>
        <w:t xml:space="preserve">Аналогичные меры реагирования приняты по результатам проверок предприятий животноводческого комплекса. </w:t>
      </w:r>
      <w:r w:rsidR="00DB3F42" w:rsidRPr="007F0D43">
        <w:rPr>
          <w:rFonts w:ascii="Times New Roman" w:hAnsi="Times New Roman" w:cs="Times New Roman"/>
          <w:sz w:val="28"/>
          <w:szCs w:val="28"/>
        </w:rPr>
        <w:t>Последовательная и принципиальная позиция сотрудников Управления в отстаивание государственных и общественных интересов позволило добиться положительных результатов по ряду гражданских дел</w:t>
      </w:r>
      <w:r w:rsidR="0042518A">
        <w:rPr>
          <w:rFonts w:ascii="Times New Roman" w:hAnsi="Times New Roman" w:cs="Times New Roman"/>
          <w:sz w:val="28"/>
          <w:szCs w:val="28"/>
        </w:rPr>
        <w:t>,</w:t>
      </w:r>
      <w:r w:rsidR="00DB3F42" w:rsidRPr="007F0D43">
        <w:rPr>
          <w:rFonts w:ascii="Times New Roman" w:hAnsi="Times New Roman" w:cs="Times New Roman"/>
          <w:sz w:val="28"/>
          <w:szCs w:val="28"/>
        </w:rPr>
        <w:t xml:space="preserve"> связанных с понуждением </w:t>
      </w:r>
      <w:r w:rsidR="00DB3F42" w:rsidRPr="007F0D43">
        <w:rPr>
          <w:rFonts w:ascii="Times New Roman" w:eastAsiaTheme="minorHAnsi" w:hAnsi="Times New Roman" w:cs="Times New Roman"/>
          <w:sz w:val="28"/>
          <w:szCs w:val="28"/>
          <w:lang w:eastAsia="en-US"/>
        </w:rPr>
        <w:t>птицеводческих хозяйств  учитывать «помет куриный свежий» в качестве отходов, что нашло поддержку со стороны судебных органов.</w:t>
      </w:r>
    </w:p>
    <w:p w:rsidR="004A52EE" w:rsidRPr="002E47EA" w:rsidRDefault="00DB3F42" w:rsidP="00266772">
      <w:pPr>
        <w:pStyle w:val="a4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47E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утверждению хозяйствующих субъектов</w:t>
      </w:r>
      <w:r w:rsidR="0042518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E47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</w:t>
      </w:r>
      <w:r w:rsidR="0042518A">
        <w:rPr>
          <w:rFonts w:ascii="Times New Roman" w:eastAsiaTheme="minorHAnsi" w:hAnsi="Times New Roman" w:cs="Times New Roman"/>
          <w:sz w:val="28"/>
          <w:szCs w:val="28"/>
          <w:lang w:eastAsia="en-US"/>
        </w:rPr>
        <w:t>ующийся</w:t>
      </w:r>
      <w:r w:rsidRPr="002E47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помет используется ими в качестве сырья для производства органических удобрений, приготовленн</w:t>
      </w:r>
      <w:r w:rsidR="004A52EE" w:rsidRPr="002E47EA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2E47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куриного помета в жидком виде – </w:t>
      </w:r>
      <w:proofErr w:type="spellStart"/>
      <w:r w:rsidRPr="002E47EA"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агрохимиката</w:t>
      </w:r>
      <w:proofErr w:type="spellEnd"/>
      <w:r w:rsidRPr="002E47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673F0" w:rsidRPr="002E47EA" w:rsidRDefault="009673F0" w:rsidP="0096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EA">
        <w:rPr>
          <w:rFonts w:ascii="Times New Roman" w:hAnsi="Times New Roman" w:cs="Times New Roman"/>
          <w:sz w:val="28"/>
          <w:szCs w:val="28"/>
        </w:rPr>
        <w:t xml:space="preserve">Между тем, в соответствии со ст. 18 № 109-ФЗ «О безопасном обращении с пестицидами и </w:t>
      </w:r>
      <w:proofErr w:type="spellStart"/>
      <w:r w:rsidRPr="002E47EA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2E47EA">
        <w:rPr>
          <w:rFonts w:ascii="Times New Roman" w:hAnsi="Times New Roman" w:cs="Times New Roman"/>
          <w:sz w:val="28"/>
          <w:szCs w:val="28"/>
        </w:rPr>
        <w:t xml:space="preserve">» запрещается производство пестицидов и </w:t>
      </w:r>
      <w:proofErr w:type="spellStart"/>
      <w:r w:rsidRPr="002E47EA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2E47EA">
        <w:rPr>
          <w:rFonts w:ascii="Times New Roman" w:hAnsi="Times New Roman" w:cs="Times New Roman"/>
          <w:sz w:val="28"/>
          <w:szCs w:val="28"/>
        </w:rPr>
        <w:t>, не прошедших государственную регистрацию.</w:t>
      </w:r>
    </w:p>
    <w:p w:rsidR="009673F0" w:rsidRPr="002E47EA" w:rsidRDefault="009673F0" w:rsidP="0096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7EA">
        <w:rPr>
          <w:rFonts w:ascii="Times New Roman" w:hAnsi="Times New Roman" w:cs="Times New Roman"/>
          <w:b/>
          <w:sz w:val="28"/>
          <w:szCs w:val="28"/>
        </w:rPr>
        <w:t xml:space="preserve">Установлено, что удобрение органическое на основе отходов животноводства (помета куриного) не имеет государственной регистрации в качестве </w:t>
      </w:r>
      <w:proofErr w:type="spellStart"/>
      <w:r w:rsidRPr="002E47EA">
        <w:rPr>
          <w:rFonts w:ascii="Times New Roman" w:hAnsi="Times New Roman" w:cs="Times New Roman"/>
          <w:b/>
          <w:sz w:val="28"/>
          <w:szCs w:val="28"/>
        </w:rPr>
        <w:t>агрохимиката</w:t>
      </w:r>
      <w:proofErr w:type="spellEnd"/>
      <w:r w:rsidRPr="002E47EA">
        <w:rPr>
          <w:rFonts w:ascii="Times New Roman" w:hAnsi="Times New Roman" w:cs="Times New Roman"/>
          <w:b/>
          <w:sz w:val="28"/>
          <w:szCs w:val="28"/>
        </w:rPr>
        <w:t xml:space="preserve"> и не включено в Государственной каталог пестицидов и агрохимиков, разрешенных к применению на территории Российской Федерации.</w:t>
      </w:r>
    </w:p>
    <w:p w:rsidR="009673F0" w:rsidRPr="002E47EA" w:rsidRDefault="009673F0" w:rsidP="0096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EA">
        <w:rPr>
          <w:rFonts w:ascii="Times New Roman" w:hAnsi="Times New Roman" w:cs="Times New Roman"/>
          <w:sz w:val="28"/>
          <w:szCs w:val="28"/>
        </w:rPr>
        <w:lastRenderedPageBreak/>
        <w:t>Следовательно в</w:t>
      </w:r>
      <w:r w:rsidRPr="002E4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7EA">
        <w:rPr>
          <w:rFonts w:ascii="Times New Roman" w:hAnsi="Times New Roman" w:cs="Times New Roman"/>
          <w:sz w:val="28"/>
          <w:szCs w:val="28"/>
        </w:rPr>
        <w:t>силу ст.18 Закона № 109-</w:t>
      </w:r>
      <w:proofErr w:type="gramStart"/>
      <w:r w:rsidRPr="002E47EA">
        <w:rPr>
          <w:rFonts w:ascii="Times New Roman" w:hAnsi="Times New Roman" w:cs="Times New Roman"/>
          <w:sz w:val="28"/>
          <w:szCs w:val="28"/>
        </w:rPr>
        <w:t>ФЗ  птицефабрики</w:t>
      </w:r>
      <w:proofErr w:type="gramEnd"/>
      <w:r w:rsidRPr="002E47EA">
        <w:rPr>
          <w:rFonts w:ascii="Times New Roman" w:hAnsi="Times New Roman" w:cs="Times New Roman"/>
          <w:sz w:val="28"/>
          <w:szCs w:val="28"/>
        </w:rPr>
        <w:t xml:space="preserve"> изначально не имеют право осуществлять производство подобного </w:t>
      </w:r>
      <w:proofErr w:type="spellStart"/>
      <w:r w:rsidRPr="002E47EA">
        <w:rPr>
          <w:rFonts w:ascii="Times New Roman" w:hAnsi="Times New Roman" w:cs="Times New Roman"/>
          <w:sz w:val="28"/>
          <w:szCs w:val="28"/>
        </w:rPr>
        <w:t>агрохимиката</w:t>
      </w:r>
      <w:proofErr w:type="spellEnd"/>
      <w:r w:rsidRPr="002E47EA">
        <w:rPr>
          <w:rFonts w:ascii="Times New Roman" w:hAnsi="Times New Roman" w:cs="Times New Roman"/>
          <w:sz w:val="28"/>
          <w:szCs w:val="28"/>
        </w:rPr>
        <w:t>, не прошедшего государственную регистрацию.</w:t>
      </w:r>
    </w:p>
    <w:p w:rsidR="00501619" w:rsidRPr="002E47EA" w:rsidRDefault="009673F0" w:rsidP="00266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EA">
        <w:rPr>
          <w:rFonts w:ascii="Times New Roman" w:hAnsi="Times New Roman" w:cs="Times New Roman"/>
          <w:sz w:val="28"/>
          <w:szCs w:val="28"/>
        </w:rPr>
        <w:t xml:space="preserve">Например, 27.05.2020 определением Верховного суда РФ подтверждена законность </w:t>
      </w:r>
      <w:r w:rsidR="00501619" w:rsidRPr="002E47EA">
        <w:rPr>
          <w:rFonts w:ascii="Times New Roman" w:hAnsi="Times New Roman" w:cs="Times New Roman"/>
          <w:sz w:val="28"/>
          <w:szCs w:val="28"/>
        </w:rPr>
        <w:t xml:space="preserve">судебных актов </w:t>
      </w:r>
      <w:r w:rsidR="004A52EE" w:rsidRPr="002E47EA">
        <w:rPr>
          <w:rFonts w:ascii="Times New Roman" w:hAnsi="Times New Roman" w:cs="Times New Roman"/>
          <w:sz w:val="28"/>
          <w:szCs w:val="28"/>
        </w:rPr>
        <w:t xml:space="preserve">по делу № </w:t>
      </w:r>
      <w:r w:rsidR="004A52EE" w:rsidRPr="002E47EA">
        <w:rPr>
          <w:rFonts w:ascii="Times New Roman" w:hAnsi="Times New Roman" w:cs="Times New Roman"/>
          <w:bCs/>
          <w:sz w:val="28"/>
          <w:szCs w:val="28"/>
        </w:rPr>
        <w:t>А60-13545/2019</w:t>
      </w:r>
      <w:r w:rsidR="007F0D43">
        <w:rPr>
          <w:rFonts w:ascii="Times New Roman" w:hAnsi="Times New Roman" w:cs="Times New Roman"/>
          <w:bCs/>
          <w:sz w:val="28"/>
          <w:szCs w:val="28"/>
        </w:rPr>
        <w:t xml:space="preserve"> оставивши</w:t>
      </w:r>
      <w:r w:rsidR="00501619" w:rsidRPr="002E47EA">
        <w:rPr>
          <w:rFonts w:ascii="Times New Roman" w:hAnsi="Times New Roman" w:cs="Times New Roman"/>
          <w:bCs/>
          <w:sz w:val="28"/>
          <w:szCs w:val="28"/>
        </w:rPr>
        <w:t xml:space="preserve">х без изменения </w:t>
      </w:r>
      <w:r w:rsidR="004A52EE" w:rsidRPr="002E47EA">
        <w:rPr>
          <w:rFonts w:ascii="Times New Roman" w:hAnsi="Times New Roman" w:cs="Times New Roman"/>
          <w:bCs/>
          <w:sz w:val="28"/>
          <w:szCs w:val="28"/>
        </w:rPr>
        <w:t>предписани</w:t>
      </w:r>
      <w:r w:rsidR="00501619" w:rsidRPr="002E47EA">
        <w:rPr>
          <w:rFonts w:ascii="Times New Roman" w:hAnsi="Times New Roman" w:cs="Times New Roman"/>
          <w:bCs/>
          <w:sz w:val="28"/>
          <w:szCs w:val="28"/>
        </w:rPr>
        <w:t>я</w:t>
      </w:r>
      <w:r w:rsidR="004A52EE" w:rsidRPr="002E47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0D43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органа </w:t>
      </w:r>
      <w:r w:rsidR="0042518A">
        <w:rPr>
          <w:rFonts w:ascii="Times New Roman" w:hAnsi="Times New Roman" w:cs="Times New Roman"/>
          <w:sz w:val="28"/>
          <w:szCs w:val="28"/>
        </w:rPr>
        <w:t>№ 686-3 и</w:t>
      </w:r>
      <w:r w:rsidR="004A52EE" w:rsidRPr="002E47EA">
        <w:rPr>
          <w:rFonts w:ascii="Times New Roman" w:hAnsi="Times New Roman" w:cs="Times New Roman"/>
          <w:sz w:val="28"/>
          <w:szCs w:val="28"/>
        </w:rPr>
        <w:t xml:space="preserve"> № 686-4 от 31.10.2019, согласно которым  ОАО «Птицефабрика «Свердловская» обязано провести инвентаризацию образующихся на предприятии не учтенных отходов производства и потребления: помёт </w:t>
      </w:r>
      <w:r w:rsidR="00501619" w:rsidRPr="002E47EA">
        <w:rPr>
          <w:rFonts w:ascii="Times New Roman" w:hAnsi="Times New Roman" w:cs="Times New Roman"/>
          <w:sz w:val="28"/>
          <w:szCs w:val="28"/>
        </w:rPr>
        <w:t>куриный свежий, зола от сжигания биологических отходов содержания, убоя и переработки животных, получаемые в результате жизнедеятельности птицы, для которых не установлены нормативы образования отходов и лимиты на их размещение.</w:t>
      </w:r>
    </w:p>
    <w:p w:rsidR="004A52EE" w:rsidRPr="002E47EA" w:rsidRDefault="00501619" w:rsidP="00501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EA"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продолжается.</w:t>
      </w:r>
    </w:p>
    <w:p w:rsidR="0035797E" w:rsidRDefault="0035797E" w:rsidP="00874437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</w:p>
    <w:p w:rsidR="0035797E" w:rsidRDefault="0035797E" w:rsidP="00874437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</w:p>
    <w:p w:rsidR="0035797E" w:rsidRDefault="0035797E" w:rsidP="00874437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bookmarkStart w:id="0" w:name="_GoBack"/>
      <w:bookmarkEnd w:id="0"/>
    </w:p>
    <w:p w:rsidR="0035797E" w:rsidRDefault="0035797E" w:rsidP="00874437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</w:p>
    <w:p w:rsidR="0035797E" w:rsidRDefault="0035797E" w:rsidP="00874437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</w:p>
    <w:p w:rsidR="0035797E" w:rsidRDefault="0035797E" w:rsidP="00874437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</w:p>
    <w:sectPr w:rsidR="0035797E" w:rsidSect="00CD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3C8"/>
    <w:rsid w:val="0000422D"/>
    <w:rsid w:val="00010C82"/>
    <w:rsid w:val="00017A36"/>
    <w:rsid w:val="00025F46"/>
    <w:rsid w:val="000430F3"/>
    <w:rsid w:val="00067F7E"/>
    <w:rsid w:val="000836E5"/>
    <w:rsid w:val="000A2A02"/>
    <w:rsid w:val="000E2713"/>
    <w:rsid w:val="00136266"/>
    <w:rsid w:val="0017265E"/>
    <w:rsid w:val="001907B9"/>
    <w:rsid w:val="001A3D2D"/>
    <w:rsid w:val="001D5F74"/>
    <w:rsid w:val="001E65B0"/>
    <w:rsid w:val="00231B84"/>
    <w:rsid w:val="00266772"/>
    <w:rsid w:val="002A2BE3"/>
    <w:rsid w:val="002A5AFB"/>
    <w:rsid w:val="002E1EB2"/>
    <w:rsid w:val="002E47EA"/>
    <w:rsid w:val="0035797E"/>
    <w:rsid w:val="00367432"/>
    <w:rsid w:val="003B77BB"/>
    <w:rsid w:val="003C4E65"/>
    <w:rsid w:val="003C6747"/>
    <w:rsid w:val="003F3825"/>
    <w:rsid w:val="003F4177"/>
    <w:rsid w:val="00411F0A"/>
    <w:rsid w:val="0042518A"/>
    <w:rsid w:val="004A52EE"/>
    <w:rsid w:val="004B524F"/>
    <w:rsid w:val="00501619"/>
    <w:rsid w:val="005174A0"/>
    <w:rsid w:val="00525643"/>
    <w:rsid w:val="0054080E"/>
    <w:rsid w:val="00553D2D"/>
    <w:rsid w:val="00567BF2"/>
    <w:rsid w:val="005A43DB"/>
    <w:rsid w:val="00653958"/>
    <w:rsid w:val="006622AB"/>
    <w:rsid w:val="00684F20"/>
    <w:rsid w:val="006A4EB2"/>
    <w:rsid w:val="006C5118"/>
    <w:rsid w:val="006D0FDF"/>
    <w:rsid w:val="007125A1"/>
    <w:rsid w:val="00754508"/>
    <w:rsid w:val="00786CC7"/>
    <w:rsid w:val="007C1D7C"/>
    <w:rsid w:val="007E3109"/>
    <w:rsid w:val="007E681F"/>
    <w:rsid w:val="007F0D43"/>
    <w:rsid w:val="0082424B"/>
    <w:rsid w:val="00874437"/>
    <w:rsid w:val="008B0B08"/>
    <w:rsid w:val="008B13C8"/>
    <w:rsid w:val="008E7E43"/>
    <w:rsid w:val="00936FE9"/>
    <w:rsid w:val="0094154C"/>
    <w:rsid w:val="009673F0"/>
    <w:rsid w:val="00986C68"/>
    <w:rsid w:val="00A06454"/>
    <w:rsid w:val="00A402DC"/>
    <w:rsid w:val="00A87697"/>
    <w:rsid w:val="00AC14A0"/>
    <w:rsid w:val="00AC4F28"/>
    <w:rsid w:val="00AD5817"/>
    <w:rsid w:val="00AE5FC0"/>
    <w:rsid w:val="00B3285F"/>
    <w:rsid w:val="00B64494"/>
    <w:rsid w:val="00B9133B"/>
    <w:rsid w:val="00BB0286"/>
    <w:rsid w:val="00C10DFB"/>
    <w:rsid w:val="00C1472D"/>
    <w:rsid w:val="00CA30BF"/>
    <w:rsid w:val="00CC50F4"/>
    <w:rsid w:val="00CD3D7C"/>
    <w:rsid w:val="00D70972"/>
    <w:rsid w:val="00D862F0"/>
    <w:rsid w:val="00D97681"/>
    <w:rsid w:val="00DB3F42"/>
    <w:rsid w:val="00DE120E"/>
    <w:rsid w:val="00E246CD"/>
    <w:rsid w:val="00E36581"/>
    <w:rsid w:val="00E57BE7"/>
    <w:rsid w:val="00E701E4"/>
    <w:rsid w:val="00ED749E"/>
    <w:rsid w:val="00F0078C"/>
    <w:rsid w:val="00F54148"/>
    <w:rsid w:val="00F552FC"/>
    <w:rsid w:val="00F8084D"/>
    <w:rsid w:val="00F95708"/>
    <w:rsid w:val="00FA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67CC4-EA28-4653-90F6-1FC4FFBE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B13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13C8"/>
    <w:pPr>
      <w:widowControl w:val="0"/>
      <w:shd w:val="clear" w:color="auto" w:fill="FFFFFF"/>
      <w:spacing w:after="240" w:line="26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Plain Text"/>
    <w:basedOn w:val="a"/>
    <w:link w:val="a5"/>
    <w:unhideWhenUsed/>
    <w:rsid w:val="00DB3F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B3F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266772"/>
  </w:style>
  <w:style w:type="paragraph" w:styleId="a6">
    <w:name w:val="Balloon Text"/>
    <w:basedOn w:val="a"/>
    <w:link w:val="a7"/>
    <w:uiPriority w:val="99"/>
    <w:semiHidden/>
    <w:unhideWhenUsed/>
    <w:rsid w:val="0035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A3F8-A44E-420D-9AF7-877B3541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zacepin</dc:creator>
  <cp:lastModifiedBy>Leman</cp:lastModifiedBy>
  <cp:revision>71</cp:revision>
  <dcterms:created xsi:type="dcterms:W3CDTF">2020-06-23T06:22:00Z</dcterms:created>
  <dcterms:modified xsi:type="dcterms:W3CDTF">2020-09-11T07:19:00Z</dcterms:modified>
</cp:coreProperties>
</file>