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Минприроды России от 08.05.2024 N 283</w:t>
              <w:br/>
              <w:t xml:space="preserve">"Об утверждении перечня документации, документов, материалов и заключений, представляемых в составе документов и (или) документации на государственную экологическую экспертизу по объектам государственной экологической экспертизы"</w:t>
              <w:br/>
              <w:t xml:space="preserve">(Зарегистрировано в Минюсте России 31.05.2024 N 78390)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31 мая 2024 г. N 78390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ПРИРОДНЫХ РЕСУРСОВ И ЭКОЛОГИИ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8 мая 2024 г. N 283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</w:t>
      </w:r>
    </w:p>
    <w:p>
      <w:pPr>
        <w:pStyle w:val="2"/>
        <w:jc w:val="center"/>
      </w:pPr>
      <w:r>
        <w:rPr>
          <w:sz w:val="20"/>
        </w:rPr>
        <w:t xml:space="preserve">ДОКУМЕНТАЦИИ, ДОКУМЕНТОВ, МАТЕРИАЛОВ И ЗАКЛЮЧЕНИЙ,</w:t>
      </w:r>
    </w:p>
    <w:p>
      <w:pPr>
        <w:pStyle w:val="2"/>
        <w:jc w:val="center"/>
      </w:pPr>
      <w:r>
        <w:rPr>
          <w:sz w:val="20"/>
        </w:rPr>
        <w:t xml:space="preserve">ПРЕДСТАВЛЯЕМЫХ В СОСТАВЕ ДОКУМЕНТОВ И (ИЛИ) ДОКУМЕНТАЦИИ</w:t>
      </w:r>
    </w:p>
    <w:p>
      <w:pPr>
        <w:pStyle w:val="2"/>
        <w:jc w:val="center"/>
      </w:pPr>
      <w:r>
        <w:rPr>
          <w:sz w:val="20"/>
        </w:rPr>
        <w:t xml:space="preserve">НА ГОСУДАРСТВЕННУЮ ЭКОЛОГИЧЕСКУЮ ЭКСПЕРТИЗУ ПО ОБЪЕКТАМ</w:t>
      </w:r>
    </w:p>
    <w:p>
      <w:pPr>
        <w:pStyle w:val="2"/>
        <w:jc w:val="center"/>
      </w:pPr>
      <w:r>
        <w:rPr>
          <w:sz w:val="20"/>
        </w:rPr>
        <w:t xml:space="preserve">ГОСУДАРСТВЕННОЙ ЭКОЛОГИЧЕСКОЙ ЭКСПЕРТИЗЫ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абзацем шестым пункта 1 статьи 14</w:t>
        </w:r>
      </w:hyperlink>
      <w:r>
        <w:rPr>
          <w:sz w:val="20"/>
        </w:rPr>
        <w:t xml:space="preserve"> Федерального закона от 23 ноября 1995 г. N 174-ФЗ "Об экологической экспертизе", </w:t>
      </w:r>
      <w:hyperlink w:history="0" r:id="rId8" w:tooltip="Постановление Правительства РФ от 11.11.2015 N 1219 (ред. от 27.06.2024) &quot;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и </w:t>
      </w:r>
      <w:hyperlink w:history="0" r:id="rId9" w:tooltip="Постановление Правительства РФ от 11.11.2015 N 1219 (ред. от 27.06.2024) &quot;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подпунктом 5.2.168(2) пункта 5</w:t>
        </w:r>
      </w:hyperlink>
      <w:r>
        <w:rPr>
          <w:sz w:val="20"/>
        </w:rP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1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документации, документов, материалов и заключений, представляемых в составе документов и (или) документации на государственную экологическую экспертизу по объектам государственной экологической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Настоящий приказ вступает в силу с 1 сентября 2024 г. и действует до 1 сентября 2030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 Министра</w:t>
      </w:r>
    </w:p>
    <w:p>
      <w:pPr>
        <w:pStyle w:val="0"/>
        <w:jc w:val="right"/>
      </w:pPr>
      <w:r>
        <w:rPr>
          <w:sz w:val="20"/>
        </w:rPr>
        <w:t xml:space="preserve">А.А.КОЗЛОВ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Минприроды России</w:t>
      </w:r>
    </w:p>
    <w:p>
      <w:pPr>
        <w:pStyle w:val="0"/>
        <w:jc w:val="right"/>
      </w:pPr>
      <w:r>
        <w:rPr>
          <w:sz w:val="20"/>
        </w:rPr>
        <w:t xml:space="preserve">от 08.05.2024 N 283</w:t>
      </w:r>
    </w:p>
    <w:p>
      <w:pPr>
        <w:pStyle w:val="0"/>
        <w:jc w:val="both"/>
      </w:pPr>
      <w:r>
        <w:rPr>
          <w:sz w:val="20"/>
        </w:rPr>
      </w:r>
    </w:p>
    <w:bookmarkStart w:id="31" w:name="P31"/>
    <w:bookmarkEnd w:id="31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ДОКУМЕНТАЦИИ, ДОКУМЕНТОВ, МАТЕРИАЛОВ И ЗАКЛЮЧЕНИЙ,</w:t>
      </w:r>
    </w:p>
    <w:p>
      <w:pPr>
        <w:pStyle w:val="2"/>
        <w:jc w:val="center"/>
      </w:pPr>
      <w:r>
        <w:rPr>
          <w:sz w:val="20"/>
        </w:rPr>
        <w:t xml:space="preserve">ПРЕДСТАВЛЯЕМЫХ В СОСТАВЕ ДОКУМЕНТОВ И (ИЛИ) ДОКУМЕНТАЦИИ</w:t>
      </w:r>
    </w:p>
    <w:p>
      <w:pPr>
        <w:pStyle w:val="2"/>
        <w:jc w:val="center"/>
      </w:pPr>
      <w:r>
        <w:rPr>
          <w:sz w:val="20"/>
        </w:rPr>
        <w:t xml:space="preserve">НА ГОСУДАРСТВЕННУЮ ЭКОЛОГИЧЕСКУЮ ЭКСПЕРТИЗУ ПО ОБЪЕКТАМ</w:t>
      </w:r>
    </w:p>
    <w:p>
      <w:pPr>
        <w:pStyle w:val="2"/>
        <w:jc w:val="center"/>
      </w:pPr>
      <w:r>
        <w:rPr>
          <w:sz w:val="20"/>
        </w:rPr>
        <w:t xml:space="preserve">ГОСУДАРСТВЕННОЙ ЭКОЛОГИЧЕСКОЙ ЭКСПЕРТИЗЫ</w:t>
      </w:r>
    </w:p>
    <w:p>
      <w:pPr>
        <w:pStyle w:val="0"/>
        <w:jc w:val="both"/>
      </w:pPr>
      <w:r>
        <w:rPr>
          <w:sz w:val="20"/>
        </w:rPr>
      </w:r>
    </w:p>
    <w:bookmarkStart w:id="37" w:name="P37"/>
    <w:bookmarkEnd w:id="37"/>
    <w:p>
      <w:pPr>
        <w:pStyle w:val="0"/>
        <w:ind w:firstLine="540"/>
        <w:jc w:val="both"/>
      </w:pPr>
      <w:r>
        <w:rPr>
          <w:sz w:val="20"/>
        </w:rPr>
        <w:t xml:space="preserve">1. В отношении проектной документации объектов капитального строительства, строительство, реконструкцию которых предполагается осуществлять в границах особо охраняемых природных территорий федерального значения, за исключением объектов социальной инфраструктуры, перечень которых устанавливается Правительством Российской Федерации, которые не относятся в соответствии с законодательством в области охраны окружающей среды к объектам I, II категорий и строительство, реконструкцию которых предполагается осуществлять в населенных пунктах, указанных в Федеральном </w:t>
      </w:r>
      <w:hyperlink w:history="0" r:id="rId10" w:tooltip="Федеральный закон от 14.03.1995 N 33-ФЗ (ред. от 08.08.2024) &quot;Об особо охраняемых природных территориях&quot; (с изм. и доп., вступ. в силу с 07.11.2024) ------------ Недействующая редакция {КонсультантПлюс}">
        <w:r>
          <w:rPr>
            <w:sz w:val="20"/>
            <w:color w:val="0000ff"/>
          </w:rPr>
          <w:t xml:space="preserve">законе</w:t>
        </w:r>
      </w:hyperlink>
      <w:r>
        <w:rPr>
          <w:sz w:val="20"/>
        </w:rPr>
        <w:t xml:space="preserve"> от 14 марта 1995 г. N 33-ФЗ "Об особо охраняемых природных территориях" (далее - Федеральный закон N 33-ФЗ) &lt;1&gt;: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1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 1 пункта 1 статьи 11</w:t>
        </w:r>
      </w:hyperlink>
      <w:r>
        <w:rPr>
          <w:sz w:val="20"/>
        </w:rPr>
        <w:t xml:space="preserve"> Федерального закона от 23 ноября 1995 г. N 174-ФЗ "Об экологической экспертизе" (далее - Федеральный закон N 174-ФЗ).</w:t>
      </w:r>
    </w:p>
    <w:p>
      <w:pPr>
        <w:pStyle w:val="0"/>
        <w:jc w:val="both"/>
      </w:pPr>
      <w:r>
        <w:rPr>
          <w:sz w:val="20"/>
        </w:rPr>
      </w:r>
    </w:p>
    <w:bookmarkStart w:id="41" w:name="P41"/>
    <w:bookmarkEnd w:id="41"/>
    <w:p>
      <w:pPr>
        <w:pStyle w:val="0"/>
        <w:ind w:firstLine="540"/>
        <w:jc w:val="both"/>
      </w:pPr>
      <w:r>
        <w:rPr>
          <w:sz w:val="20"/>
        </w:rPr>
        <w:t xml:space="preserve">1) проектная документация объектов капитального строительства, строительство, реконструкцию которых предполагается осуществлять в границах особо охраняемых природных территорий федерального значения, за исключением объектов социальной инфраструктуры, перечень которых устанавливается Правительством Российской Федерации, которые не относятся в соответствии с законодательством в области охраны окружающей среды к объектам I, II категорий и строительство, реконструкцию которых предполагается осуществлять в населенных пунктах, указанных в </w:t>
      </w:r>
      <w:hyperlink w:history="0" r:id="rId12" w:tooltip="Федеральный закон от 14.03.1995 N 33-ФЗ (ред. от 08.08.2024) &quot;Об особо охраняемых природных территориях&quot; (с изм. и доп., вступ. в силу с 07.11.2024) ------------ Недействующая редакция {КонсультантПлюс}">
        <w:r>
          <w:rPr>
            <w:sz w:val="20"/>
            <w:color w:val="0000ff"/>
          </w:rPr>
          <w:t xml:space="preserve">статье 3.1</w:t>
        </w:r>
      </w:hyperlink>
      <w:r>
        <w:rPr>
          <w:sz w:val="20"/>
        </w:rPr>
        <w:t xml:space="preserve"> Федерального закона N 33-ФЗ;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материалы оценки воздействия на окружающую среду хозяйственной и иной деятельности, которая подлежит государственной экологической экспертизе (далее - материалы оценки воздействия на окружающую среду);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согласование федеральных органов исполнительной власти, в ведении которых находятся национальные парки, видов экономической и иной деятельности юридических и физических лиц на территориях соответствующих национальных парков и их охранных зон (далее - согласование деятельности) &lt;2&gt;;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</w:t>
      </w:r>
      <w:hyperlink w:history="0" r:id="rId13" w:tooltip="Постановление Правительства РФ от 02.06.2022 N 1018 (ред. от 03.08.2023) &quot;О видах экономической и иной деятельности юридических и физических лиц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&quot; (вместе с &quot;Правилами согласования видов экономической и иной деятельности юридических и физических лиц на территориях национальных парков и их охранных зон&quot;) {КонсультантПлюс}">
        <w:r>
          <w:rPr>
            <w:sz w:val="20"/>
            <w:color w:val="0000ff"/>
          </w:rPr>
          <w:t xml:space="preserve">Пункты 1</w:t>
        </w:r>
      </w:hyperlink>
      <w:r>
        <w:rPr>
          <w:sz w:val="20"/>
        </w:rPr>
        <w:t xml:space="preserve"> - </w:t>
      </w:r>
      <w:hyperlink w:history="0" r:id="rId14" w:tooltip="Постановление Правительства РФ от 02.06.2022 N 1018 (ред. от 03.08.2023) &quot;О видах экономической и иной деятельности юридических и физических лиц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&quot; (вместе с &quot;Правилами согласования видов экономической и иной деятельности юридических и физических лиц на территориях национальных парков и их охранных зон&quot;)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Правил согласования видов экономической и иной деятельности юридических и физических лиц на территориях национальных парков и их охранных зон, утвержденных постановлением Правительства Российской Федерации от 2 июня 2022 г. N 1018 (далее - постановление N 1018), в соответствии с </w:t>
      </w:r>
      <w:hyperlink w:history="0" r:id="rId15" w:tooltip="Постановление Правительства РФ от 02.06.2022 N 1018 (ред. от 03.08.2023) &quot;О видах экономической и иной деятельности юридических и физических лиц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&quot; (вместе с &quot;Правилами согласования видов экономической и иной деятельности юридических и физических лиц на территориях национальных парков и их охранных зон&quot;) {КонсультантПлюс}">
        <w:r>
          <w:rPr>
            <w:sz w:val="20"/>
            <w:color w:val="0000ff"/>
          </w:rPr>
          <w:t xml:space="preserve">пунктом 6</w:t>
        </w:r>
      </w:hyperlink>
      <w:r>
        <w:rPr>
          <w:sz w:val="20"/>
        </w:rPr>
        <w:t xml:space="preserve"> постановления N 1018 действует до 1 сентября 2028 г. </w:t>
      </w:r>
      <w:hyperlink w:history="0" r:id="rId16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Пункт 2 статьи 14</w:t>
        </w:r>
      </w:hyperlink>
      <w:r>
        <w:rPr>
          <w:sz w:val="20"/>
        </w:rPr>
        <w:t xml:space="preserve"> Федерального закона N 174-ФЗ.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4) заключение Федерального агентства по рыболовству (далее - заключение Росрыболовства) &lt;3&gt;;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</w:t>
      </w:r>
      <w:hyperlink w:history="0" r:id="rId17" w:tooltip="Постановление Правительства РФ от 30.04.2013 N 384 (ред. от 28.09.2020) &quot;О согласовании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&quot; (вместе с &quot;Правилами согласования Федеральным агентством по рыболовству строительства и реконструкции объектов капитального строительства, внедрения новых технологич {КонсультантПлюс}">
        <w:r>
          <w:rPr>
            <w:sz w:val="20"/>
            <w:color w:val="0000ff"/>
          </w:rPr>
          <w:t xml:space="preserve">Пункты 1</w:t>
        </w:r>
      </w:hyperlink>
      <w:r>
        <w:rPr>
          <w:sz w:val="20"/>
        </w:rPr>
        <w:t xml:space="preserve"> - </w:t>
      </w:r>
      <w:hyperlink w:history="0" r:id="rId18" w:tooltip="Постановление Правительства РФ от 30.04.2013 N 384 (ред. от 28.09.2020) &quot;О согласовании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&quot; (вместе с &quot;Правилами согласования Федеральным агентством по рыболовству строительства и реконструкции объектов капитального строительства, внедрения новых технологич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Правил согласования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обитания, утвержденных постановлением Правительства Российской Федерации от 30 апреля 2013 г. N 384, </w:t>
      </w:r>
      <w:hyperlink w:history="0" r:id="rId19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пункт 2 статьи 14</w:t>
        </w:r>
      </w:hyperlink>
      <w:r>
        <w:rPr>
          <w:sz w:val="20"/>
        </w:rPr>
        <w:t xml:space="preserve"> Федерального закона N 174-ФЗ.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5) электронный документ, подтверждающий отсутствие в границах земельного участка месторождений полезных ископаемых, запасы которых учтены государственным балансом запасов полезных ископаемых, и (или) участков недр, предоставленных в пользование в виде горного отвода (далее - документ об отсутствии месторождений), или решение о согласовании строительства объектов капитального строительства на земельном участке, расположенном в границах месторождений полезных ископаемых, запасы которых учтены государственным балансом запасов полезных ископаемых, и (или) в границах участков недр, предоставленных в пользование в виде горного отвода (далее - согласование строительства) &lt;4&gt;;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</w:t>
      </w:r>
      <w:hyperlink w:history="0" r:id="rId20" w:tooltip="Закон РФ от 21.02.1992 N 2395-1 (ред. от 08.08.2024) &quot;О недрах&quot; (с изм. и доп., вступ. в силу с 01.09.2024) {КонсультантПлюс}">
        <w:r>
          <w:rPr>
            <w:sz w:val="20"/>
            <w:color w:val="0000ff"/>
          </w:rPr>
          <w:t xml:space="preserve">Части первая</w:t>
        </w:r>
      </w:hyperlink>
      <w:r>
        <w:rPr>
          <w:sz w:val="20"/>
        </w:rPr>
        <w:t xml:space="preserve">, </w:t>
      </w:r>
      <w:hyperlink w:history="0" r:id="rId21" w:tooltip="Закон РФ от 21.02.1992 N 2395-1 (ред. от 08.08.2024) &quot;О недрах&quot; (с изм. и доп., вступ. в силу с 01.09.2024) {КонсультантПлюс}">
        <w:r>
          <w:rPr>
            <w:sz w:val="20"/>
            <w:color w:val="0000ff"/>
          </w:rPr>
          <w:t xml:space="preserve">вторая</w:t>
        </w:r>
      </w:hyperlink>
      <w:r>
        <w:rPr>
          <w:sz w:val="20"/>
        </w:rPr>
        <w:t xml:space="preserve">, </w:t>
      </w:r>
      <w:hyperlink w:history="0" r:id="rId22" w:tooltip="Закон РФ от 21.02.1992 N 2395-1 (ред. от 08.08.2024) &quot;О недрах&quot; (с изм. и доп., вступ. в силу с 01.09.2024) {КонсультантПлюс}">
        <w:r>
          <w:rPr>
            <w:sz w:val="20"/>
            <w:color w:val="0000ff"/>
          </w:rPr>
          <w:t xml:space="preserve">четвертая</w:t>
        </w:r>
      </w:hyperlink>
      <w:r>
        <w:rPr>
          <w:sz w:val="20"/>
        </w:rPr>
        <w:t xml:space="preserve">, </w:t>
      </w:r>
      <w:hyperlink w:history="0" r:id="rId23" w:tooltip="Закон РФ от 21.02.1992 N 2395-1 (ред. от 08.08.2024) &quot;О недрах&quot; (с изм. и доп., вступ. в силу с 01.09.2024) {КонсультантПлюс}">
        <w:r>
          <w:rPr>
            <w:sz w:val="20"/>
            <w:color w:val="0000ff"/>
          </w:rPr>
          <w:t xml:space="preserve">пятая статьи 25</w:t>
        </w:r>
      </w:hyperlink>
      <w:r>
        <w:rPr>
          <w:sz w:val="20"/>
        </w:rPr>
        <w:t xml:space="preserve"> Закона Российской Федерации от 21 февраля 1992 г. N 2395-I "О недрах", </w:t>
      </w:r>
      <w:hyperlink w:history="0" r:id="rId24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пункт 2 статьи 14</w:t>
        </w:r>
      </w:hyperlink>
      <w:r>
        <w:rPr>
          <w:sz w:val="20"/>
        </w:rPr>
        <w:t xml:space="preserve"> Федерального закона N 174-ФЗ.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6) заключение общественной экологической экспертизы (далее - заключение ОЭЭ) &lt;5&gt;;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</w:t>
      </w:r>
      <w:hyperlink w:history="0" r:id="rId25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Абзац четвертый пункта 1</w:t>
        </w:r>
      </w:hyperlink>
      <w:r>
        <w:rPr>
          <w:sz w:val="20"/>
        </w:rPr>
        <w:t xml:space="preserve">, </w:t>
      </w:r>
      <w:hyperlink w:history="0" r:id="rId26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пункт 2 статьи 14</w:t>
        </w:r>
      </w:hyperlink>
      <w:r>
        <w:rPr>
          <w:sz w:val="20"/>
        </w:rPr>
        <w:t xml:space="preserve">, </w:t>
      </w:r>
      <w:hyperlink w:history="0" r:id="rId27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статья 25</w:t>
        </w:r>
      </w:hyperlink>
      <w:r>
        <w:rPr>
          <w:sz w:val="20"/>
        </w:rPr>
        <w:t xml:space="preserve"> Федерального закона N 174-ФЗ.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7) материалы обсуждений объекта государственной экологической экспертизы с гражданами, общественными объединениями и другими негосударственными некоммерческими организациями, юридическими лицами, организованных органами местного самоуправления, органами государственной власти субъектов Российской Федерации (далее - материалы обсуждений) &lt;6&gt;;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</w:t>
      </w:r>
      <w:hyperlink w:history="0" r:id="rId28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Абзац пятый пункта 1</w:t>
        </w:r>
      </w:hyperlink>
      <w:r>
        <w:rPr>
          <w:sz w:val="20"/>
        </w:rPr>
        <w:t xml:space="preserve">, </w:t>
      </w:r>
      <w:hyperlink w:history="0" r:id="rId29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пункт 3 статьи 14</w:t>
        </w:r>
      </w:hyperlink>
      <w:r>
        <w:rPr>
          <w:sz w:val="20"/>
        </w:rPr>
        <w:t xml:space="preserve"> Федерального закона N 174-ФЗ.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8) перечень изменений, внесенных в документы и (или) документацию, подлежащие государственной экологической экспертизе, в том числе с учетом переработки по замечаниям, изложенным в отрицательном заключении государственной экологической экспертизы, в случае проведения повторной государственной экологической экспертизы документов и (или) документации, в отношении которых получено данное отрицательное заключение (далее - перечень изменений).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отношении проектной документации особо опасных, технически сложных и уникальных объектов, объектов обороны страны и безопасности государства, строительство, реконструкцию которых предполагается осуществлять в границах особо охраняемых природных территорий регионального и местного значения, в случаях, если строительство, реконструкция таких объектов в границах особо охраняемых природных территорий допускаются федеральными законами и законами субъектов Российской Федерации &lt;7&gt;: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</w:t>
      </w:r>
      <w:hyperlink w:history="0" r:id="rId30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 2 пункта 1 статьи 11</w:t>
        </w:r>
      </w:hyperlink>
      <w:r>
        <w:rPr>
          <w:sz w:val="20"/>
        </w:rPr>
        <w:t xml:space="preserve"> Федерального закона N 174-ФЗ.</w:t>
      </w:r>
    </w:p>
    <w:p>
      <w:pPr>
        <w:pStyle w:val="0"/>
        <w:jc w:val="both"/>
      </w:pPr>
      <w:r>
        <w:rPr>
          <w:sz w:val="20"/>
        </w:rPr>
      </w:r>
    </w:p>
    <w:bookmarkStart w:id="68" w:name="P68"/>
    <w:bookmarkEnd w:id="68"/>
    <w:p>
      <w:pPr>
        <w:pStyle w:val="0"/>
        <w:ind w:firstLine="540"/>
        <w:jc w:val="both"/>
      </w:pPr>
      <w:r>
        <w:rPr>
          <w:sz w:val="20"/>
        </w:rPr>
        <w:t xml:space="preserve">1) проектная документация особо опасных, технически сложных и уникальных объектов, объектов обороны страны и безопасности государства, строительство, реконструкцию которых предполагается осуществлять в границах особо охраняемых природных территорий регионального и местного значения, в случаях, если строительство, реконструкция таких объектов в границах особо охраняемых природных территорий допускаются федеральными законами и законами субъектов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материалы оценки воздействия на окружающую среду;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заключение Росрыболовства;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документ об отсутствии месторождений или решение о согласовании строительства;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заключение ОЭЭ;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материалы обсуждений;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перечень изменений.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отношении проектной документации объектов капитального строительства, используемых для утилизации твердых коммунальных отходов в качестве возобновляемого источника энергии (вторичных энергетических ресурсов), проектной документации объектов капитального строительства, относящихся в соответствии с законодательством Российской Федерации в области обращения с отходами производства и потребления к объектам обезвреживания и (или) объектам размещения отходов производства и потребления, а также проектов рекультивации земель, которые использовались для размещения отходов производства и потребления, в том числе которые не предназначались для размещения отходов производства и потребления &lt;8&gt;: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</w:t>
      </w:r>
      <w:hyperlink w:history="0" r:id="rId31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 3 пункта 1 статьи 11</w:t>
        </w:r>
      </w:hyperlink>
      <w:r>
        <w:rPr>
          <w:sz w:val="20"/>
        </w:rPr>
        <w:t xml:space="preserve"> Федерального закона N 174-ФЗ.</w:t>
      </w:r>
    </w:p>
    <w:p>
      <w:pPr>
        <w:pStyle w:val="0"/>
        <w:jc w:val="both"/>
      </w:pPr>
      <w:r>
        <w:rPr>
          <w:sz w:val="20"/>
        </w:rPr>
      </w:r>
    </w:p>
    <w:bookmarkStart w:id="79" w:name="P79"/>
    <w:bookmarkEnd w:id="79"/>
    <w:p>
      <w:pPr>
        <w:pStyle w:val="0"/>
        <w:ind w:firstLine="540"/>
        <w:jc w:val="both"/>
      </w:pPr>
      <w:r>
        <w:rPr>
          <w:sz w:val="20"/>
        </w:rPr>
        <w:t xml:space="preserve">1) проектная документация объектов капитального строительства, используемых для утилизации твердых коммунальных отходов в качестве возобновляемого источника энергии (вторичных энергетических ресурсов);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проектная документация объектов капитального строительства, относящихся в соответствии с законодательством Российской Федерации в области обращения с отходами производства и потребления к объектам обезвреживания и (или) объектам размещения отходов производства и потребления;</w:t>
      </w:r>
    </w:p>
    <w:bookmarkStart w:id="81" w:name="P81"/>
    <w:bookmarkEnd w:id="8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проекты рекультивации земель, которые использовались для размещения отходов производства и потребления, в том числе которые не предназначались для размещения отходов производства и потребления;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материалы оценки воздействия на окружающую среду;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заключение Росрыболовства;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документ об отсутствии месторождений или решение о согласовании строительства;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заключение ОЭЭ;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материалы обсуждений;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перечень изменений.</w:t>
      </w:r>
    </w:p>
    <w:bookmarkStart w:id="88" w:name="P88"/>
    <w:bookmarkEnd w:id="8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отношении проектной документации искусственных земельных участков, создание которых предполагается осуществлять на водных объектах, находящихся в собственности Российской Федерации &lt;9&gt;: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&lt;9&gt; </w:t>
      </w:r>
      <w:hyperlink w:history="0" r:id="rId32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 4 пункта 1 статьи 11</w:t>
        </w:r>
      </w:hyperlink>
      <w:r>
        <w:rPr>
          <w:sz w:val="20"/>
        </w:rPr>
        <w:t xml:space="preserve"> Федерального закона N 174-ФЗ.</w:t>
      </w:r>
    </w:p>
    <w:p>
      <w:pPr>
        <w:pStyle w:val="0"/>
        <w:jc w:val="both"/>
      </w:pPr>
      <w:r>
        <w:rPr>
          <w:sz w:val="20"/>
        </w:rPr>
      </w:r>
    </w:p>
    <w:bookmarkStart w:id="92" w:name="P92"/>
    <w:bookmarkEnd w:id="92"/>
    <w:p>
      <w:pPr>
        <w:pStyle w:val="0"/>
        <w:ind w:firstLine="540"/>
        <w:jc w:val="both"/>
      </w:pPr>
      <w:r>
        <w:rPr>
          <w:sz w:val="20"/>
        </w:rPr>
        <w:t xml:space="preserve">1) проектная документация искусственных земельных участков, создание которых предполагается осуществлять на водных объектах, находящихся в собственности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материалы оценки воздействия на окружающую среду;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согласование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заключение Росрыболовства;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документ об отсутствии месторождений или решение о согласовании строительства;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разрешение на создание искусственного земельного участка на водном объекте, находящемся в федеральной собственности, или его части (далее - разрешение на создание искусственного земельного участка) &lt;10&gt;;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&lt;10&gt; </w:t>
      </w:r>
      <w:hyperlink w:history="0" r:id="rId33" w:tooltip="Федеральный закон от 19.07.2011 N 246-ФЗ (ред. от 25.12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Статья 5</w:t>
        </w:r>
      </w:hyperlink>
      <w:r>
        <w:rPr>
          <w:sz w:val="20"/>
        </w:rPr>
        <w:t xml:space="preserve"> Федерального закона от 19 июля 2011 г. N 246-ФЗ "Об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Федерации", </w:t>
      </w:r>
      <w:hyperlink w:history="0" r:id="rId34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пункт 2 статьи 14</w:t>
        </w:r>
      </w:hyperlink>
      <w:r>
        <w:rPr>
          <w:sz w:val="20"/>
        </w:rPr>
        <w:t xml:space="preserve"> Федерального закона N 174-ФЗ.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7) заключение ОЭЭ;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материалы обсуждений;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перечень изменений.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отношении проектной документации объектов капитального строительства, относящихся в соответствии с законодательством в области охраны окружающей среды к объектам I категории, за исключением проектной документации буровых скважин, создаваемых на земельном участке, предоставленном пользователю недр и необходимом для регионального геологического изучения, геологического изучения, разведки и добычи нефти и природного газа &lt;11&gt;: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&lt;11&gt; </w:t>
      </w:r>
      <w:hyperlink w:history="0" r:id="rId35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 5 пункта 1 статьи 11</w:t>
        </w:r>
      </w:hyperlink>
      <w:r>
        <w:rPr>
          <w:sz w:val="20"/>
        </w:rPr>
        <w:t xml:space="preserve"> Федерального закона N 174-ФЗ.</w:t>
      </w:r>
    </w:p>
    <w:p>
      <w:pPr>
        <w:pStyle w:val="0"/>
        <w:jc w:val="both"/>
      </w:pPr>
      <w:r>
        <w:rPr>
          <w:sz w:val="20"/>
        </w:rPr>
      </w:r>
    </w:p>
    <w:bookmarkStart w:id="108" w:name="P108"/>
    <w:bookmarkEnd w:id="108"/>
    <w:p>
      <w:pPr>
        <w:pStyle w:val="0"/>
        <w:ind w:firstLine="540"/>
        <w:jc w:val="both"/>
      </w:pPr>
      <w:r>
        <w:rPr>
          <w:sz w:val="20"/>
        </w:rPr>
        <w:t xml:space="preserve">1) проектная документация объектов капитального строительства, относящихся в соответствии с законодательством в области охраны окружающей среды к объектам I категории, за исключением проектной документации буровых скважин, создаваемых на земельном участке, предоставленном пользователю недр и необходимом для регионального геологического изучения, геологического изучения, разведки и добычи нефти и природного газа;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материалы оценки воздействия на окружающую среду;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заключение Росрыболовства;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документ об отсутствии месторождений или решение о согласовании строительства;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заключение ОЭЭ;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материалы обсуждений;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перечень изменений.</w:t>
      </w:r>
    </w:p>
    <w:bookmarkStart w:id="115" w:name="P115"/>
    <w:bookmarkEnd w:id="11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отношении проектной документации автозаправочных станций, складов горюче-смазочных материалов в случаях, если такие автозаправочные станции и склады горюче-смазочных материалов планируются к строительству, реконструкции в границах водоохранных зон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 &lt;12&gt;: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&lt;12&gt; </w:t>
      </w:r>
      <w:hyperlink w:history="0" r:id="rId36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 6 пункта 1 статьи 11</w:t>
        </w:r>
      </w:hyperlink>
      <w:r>
        <w:rPr>
          <w:sz w:val="20"/>
        </w:rPr>
        <w:t xml:space="preserve"> Федерального закона N 174-ФЗ.</w:t>
      </w:r>
    </w:p>
    <w:p>
      <w:pPr>
        <w:pStyle w:val="0"/>
        <w:jc w:val="both"/>
      </w:pPr>
      <w:r>
        <w:rPr>
          <w:sz w:val="20"/>
        </w:rPr>
      </w:r>
    </w:p>
    <w:bookmarkStart w:id="119" w:name="P119"/>
    <w:bookmarkEnd w:id="119"/>
    <w:p>
      <w:pPr>
        <w:pStyle w:val="0"/>
        <w:ind w:firstLine="540"/>
        <w:jc w:val="both"/>
      </w:pPr>
      <w:r>
        <w:rPr>
          <w:sz w:val="20"/>
        </w:rPr>
        <w:t xml:space="preserve">1) проектная документация автозаправочных станций, складов горюче-смазочных материалов в случаях, если такие автозаправочные станции и склады горюче-смазочных материалов планируются к строительству, реконструкции в границах водоохранных зон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материалы оценки воздействия на окружающую среду;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согласование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заключение Росрыболовства;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документ об отсутствии месторождений или решение о согласовании строительства;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заключение ОЭЭ;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материалы обсуждений;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перечень изменений.</w:t>
      </w:r>
    </w:p>
    <w:bookmarkStart w:id="127" w:name="P127"/>
    <w:bookmarkEnd w:id="12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отношении проектной документации объектов капитального строительства, предполагаемых к строительству, реконструкции в границах Байкальской природной территории, за исключением проектной документации объектов социальной инфраструктуры, перечень которых устанавливается Правительством Российской Федерации, которые не относятся в соответствии с законодательством в области охраны окружающей среды к объектам I, II категорий и строительство, реконструкцию которых предполагается осуществлять в границах населенных пунктов, находящихся в границах буферной экологической зоны и экологической зоны атмосферного влияния Байкальской природной территории, за пределами особо охраняемых природных территорий &lt;13&gt;: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&lt;13&gt; </w:t>
      </w:r>
      <w:hyperlink w:history="0" r:id="rId37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 7 пункта 1 статьи 11</w:t>
        </w:r>
      </w:hyperlink>
      <w:r>
        <w:rPr>
          <w:sz w:val="20"/>
        </w:rPr>
        <w:t xml:space="preserve"> Федерального закона N 174-ФЗ.</w:t>
      </w:r>
    </w:p>
    <w:p>
      <w:pPr>
        <w:pStyle w:val="0"/>
        <w:jc w:val="both"/>
      </w:pPr>
      <w:r>
        <w:rPr>
          <w:sz w:val="20"/>
        </w:rPr>
      </w:r>
    </w:p>
    <w:bookmarkStart w:id="131" w:name="P131"/>
    <w:bookmarkEnd w:id="131"/>
    <w:p>
      <w:pPr>
        <w:pStyle w:val="0"/>
        <w:ind w:firstLine="540"/>
        <w:jc w:val="both"/>
      </w:pPr>
      <w:r>
        <w:rPr>
          <w:sz w:val="20"/>
        </w:rPr>
        <w:t xml:space="preserve">1) проектная документация объектов капитального строительства, предполагаемых к строительству, реконструкции в границах Байкальской природной территории, за исключением проектной документации объектов социальной инфраструктуры, перечень которых устанавливается Правительством Российской Федерации, которые не относятся в соответствии с законодательством в области охраны окружающей среды к объектам I, II категорий и строительство, реконструкцию которых предполагается осуществлять в границах населенных пунктов, находящихся в границах буферной экологической зоны и экологической зоны атмосферного влияния Байкальской природной территории, за пределами особо охраняемых природных территорий;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материалы оценки воздействия на окружающую среду;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согласование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заключение Росрыболовства;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документ об отсутствии месторождений или решение о согласовании строительства;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заключение ОЭЭ;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материалы обсуждений;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перечень изменений.</w:t>
      </w:r>
    </w:p>
    <w:bookmarkStart w:id="139" w:name="P139"/>
    <w:bookmarkEnd w:id="13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В отношении проектной документации объектов капитального строительства, планируемых к строительству, реконструкции в Арктической зоне Российской Федерации, за исключением проектной документации, указанной в </w:t>
      </w:r>
      <w:hyperlink w:history="0" r:id="rId38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абзацах втором</w:t>
        </w:r>
      </w:hyperlink>
      <w:r>
        <w:rPr>
          <w:sz w:val="20"/>
        </w:rPr>
        <w:t xml:space="preserve"> - </w:t>
      </w:r>
      <w:hyperlink w:history="0" r:id="rId39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четвертом подпункта 8 пункта 1 статьи 11</w:t>
        </w:r>
      </w:hyperlink>
      <w:r>
        <w:rPr>
          <w:sz w:val="20"/>
        </w:rPr>
        <w:t xml:space="preserve"> Федерального закона N 174-ФЗ &lt;14&gt;: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&lt;14&gt; </w:t>
      </w:r>
      <w:hyperlink w:history="0" r:id="rId40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 8 пункта 1 статьи 11</w:t>
        </w:r>
      </w:hyperlink>
      <w:r>
        <w:rPr>
          <w:sz w:val="20"/>
        </w:rPr>
        <w:t xml:space="preserve"> Федерального закона N 174-ФЗ.</w:t>
      </w:r>
    </w:p>
    <w:p>
      <w:pPr>
        <w:pStyle w:val="0"/>
        <w:jc w:val="both"/>
      </w:pPr>
      <w:r>
        <w:rPr>
          <w:sz w:val="20"/>
        </w:rPr>
      </w:r>
    </w:p>
    <w:bookmarkStart w:id="143" w:name="P143"/>
    <w:bookmarkEnd w:id="143"/>
    <w:p>
      <w:pPr>
        <w:pStyle w:val="0"/>
        <w:ind w:firstLine="540"/>
        <w:jc w:val="both"/>
      </w:pPr>
      <w:r>
        <w:rPr>
          <w:sz w:val="20"/>
        </w:rPr>
        <w:t xml:space="preserve">1) проектная документация объектов капитального строительства, планируемых к строительству, реконструкции в Арктической зоне Российской Федерации, за исключением проектной документации, указанной в </w:t>
      </w:r>
      <w:hyperlink w:history="0" r:id="rId41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абзацах втором</w:t>
        </w:r>
      </w:hyperlink>
      <w:r>
        <w:rPr>
          <w:sz w:val="20"/>
        </w:rPr>
        <w:t xml:space="preserve"> - </w:t>
      </w:r>
      <w:hyperlink w:history="0" r:id="rId42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четвертом подпункта 8 пункта 1 статьи 11</w:t>
        </w:r>
      </w:hyperlink>
      <w:r>
        <w:rPr>
          <w:sz w:val="20"/>
        </w:rPr>
        <w:t xml:space="preserve"> Федерального закона N 174-ФЗ;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материалы оценки воздействия на окружающую среду;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согласование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заключение Росрыболовства;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документ об отсутствии месторождений или решение о согласовании строительства;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заключение ОЭЭ;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материалы обсуждений;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перечень изменений.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В отношении проектной документации специализированных хранилищ агрохимикатов, аммиака, метанола, аммиачной селитры и нитрата калия, если такие хранилища планируются к строительству, реконструкции в границах водоохранных зон на территориях морских портов за пределами границ прибрежных защитных полос &lt;15&gt;: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&lt;15&gt; </w:t>
      </w:r>
      <w:hyperlink w:history="0" r:id="rId43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 9 пункта 1 статьи 11</w:t>
        </w:r>
      </w:hyperlink>
      <w:r>
        <w:rPr>
          <w:sz w:val="20"/>
        </w:rPr>
        <w:t xml:space="preserve"> Федерального закона N 174-ФЗ.</w:t>
      </w:r>
    </w:p>
    <w:p>
      <w:pPr>
        <w:pStyle w:val="0"/>
        <w:jc w:val="both"/>
      </w:pPr>
      <w:r>
        <w:rPr>
          <w:sz w:val="20"/>
        </w:rPr>
      </w:r>
    </w:p>
    <w:bookmarkStart w:id="155" w:name="P155"/>
    <w:bookmarkEnd w:id="155"/>
    <w:p>
      <w:pPr>
        <w:pStyle w:val="0"/>
        <w:ind w:firstLine="540"/>
        <w:jc w:val="both"/>
      </w:pPr>
      <w:r>
        <w:rPr>
          <w:sz w:val="20"/>
        </w:rPr>
        <w:t xml:space="preserve">1) проектная документация специализированных хранилищ агрохимикатов, аммиака, метанола, аммиачной селитры и нитрата калия, если такие хранилища планируются к строительству, реконструкции в границах водоохранных зон на территориях морских портов за пределами границ прибрежных защитных полос;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материалы оценки воздействия на окружающую среду;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заключение Росрыболовства;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документ об отсутствии месторождений или решение о согласовании строительства;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заключение ОЭЭ;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материалы обсуждений;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перечень изменений.</w:t>
      </w:r>
    </w:p>
    <w:bookmarkStart w:id="162" w:name="P162"/>
    <w:bookmarkEnd w:id="16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В отношении проектной документации объектов капитального строительства, строительство, реконструкцию которых предполагается осуществлять в границах округов санитарной (горно-санитарной) охраны природных лечебных ресурсов, расположенных в границах лечебно-оздоровительных местностей федерального значения, курортов федерального значения, курортных регионов, за исключением объектов капитального строительства, перечень которых устанавливается Правительством Российской Федерации &lt;16&gt;: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&lt;16&gt; </w:t>
      </w:r>
      <w:hyperlink w:history="0" r:id="rId44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 10 пункта 1 статьи 11</w:t>
        </w:r>
      </w:hyperlink>
      <w:r>
        <w:rPr>
          <w:sz w:val="20"/>
        </w:rPr>
        <w:t xml:space="preserve"> Федерального закона N 174-ФЗ.</w:t>
      </w:r>
    </w:p>
    <w:p>
      <w:pPr>
        <w:pStyle w:val="0"/>
        <w:jc w:val="both"/>
      </w:pPr>
      <w:r>
        <w:rPr>
          <w:sz w:val="20"/>
        </w:rPr>
      </w:r>
    </w:p>
    <w:bookmarkStart w:id="166" w:name="P166"/>
    <w:bookmarkEnd w:id="166"/>
    <w:p>
      <w:pPr>
        <w:pStyle w:val="0"/>
        <w:ind w:firstLine="540"/>
        <w:jc w:val="both"/>
      </w:pPr>
      <w:r>
        <w:rPr>
          <w:sz w:val="20"/>
        </w:rPr>
        <w:t xml:space="preserve">1) проектная документация объектов капитального строительства, строительство, реконструкцию которых предполагается осуществлять в границах округов санитарной (горно-санитарной) охраны природных лечебных ресурсов, расположенных в границах лечебно-оздоровительных местностей федерального значения, курортов федерального значения, курортных регионов, за исключением объектов капитального строительства, перечень которых устанавливается Правительством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материалы оценки воздействия на окружающую среду;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согласование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заключение Росрыболовства;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документ об отсутствии месторождений или решение о согласовании строительства;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заключение ОЭЭ;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материалы обсуждений;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перечень изменений.</w:t>
      </w:r>
    </w:p>
    <w:bookmarkStart w:id="174" w:name="P174"/>
    <w:bookmarkEnd w:id="17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В отношении объектов государственной экологической экспертизы, указанных в Федеральном </w:t>
      </w:r>
      <w:hyperlink w:history="0" r:id="rId45" w:tooltip="Федеральный закон от 30.11.1995 N 187-ФЗ (ред. от 19.10.2023) &quot;О континентальном шельфе Российской Федерации&quot; {КонсультантПлюс}">
        <w:r>
          <w:rPr>
            <w:sz w:val="20"/>
            <w:color w:val="0000ff"/>
          </w:rPr>
          <w:t xml:space="preserve">законе</w:t>
        </w:r>
      </w:hyperlink>
      <w:r>
        <w:rPr>
          <w:sz w:val="20"/>
        </w:rPr>
        <w:t xml:space="preserve"> от 30 ноября 1995 г. N 187-ФЗ "О континентальном шельфе Российской Федерации" (далее - Федеральный закон N 187-ФЗ), Федеральном </w:t>
      </w:r>
      <w:hyperlink w:history="0" r:id="rId46" w:tooltip="Федеральный закон от 17.12.1998 N 191-ФЗ (ред. от 28.06.2022) &quot;Об исключительной экономической зоне Российской Федерации&quot; {КонсультантПлюс}">
        <w:r>
          <w:rPr>
            <w:sz w:val="20"/>
            <w:color w:val="0000ff"/>
          </w:rPr>
          <w:t xml:space="preserve">законе</w:t>
        </w:r>
      </w:hyperlink>
      <w:r>
        <w:rPr>
          <w:sz w:val="20"/>
        </w:rPr>
        <w:t xml:space="preserve"> от 17 декабря 1998 г. N 191-ФЗ "Об исключительной экономической зоне Российской Федерации" (далее - Федеральный закон N 191-ФЗ), Федеральном </w:t>
      </w:r>
      <w:hyperlink w:history="0" r:id="rId47" w:tooltip="Федеральный закон от 31.07.1998 N 155-ФЗ (ред. от 19.10.2023) &quot;О внутренних морских водах, территориальном море и прилежащей зоне Российской Федерации&quot; (с изм. и доп., вступ. в силу с 01.09.2024) {КонсультантПлюс}">
        <w:r>
          <w:rPr>
            <w:sz w:val="20"/>
            <w:color w:val="0000ff"/>
          </w:rPr>
          <w:t xml:space="preserve">законе</w:t>
        </w:r>
      </w:hyperlink>
      <w:r>
        <w:rPr>
          <w:sz w:val="20"/>
        </w:rPr>
        <w:t xml:space="preserve"> от 31 июля 1998 г. N 155-ФЗ "О внутренних морских водах, территориальном море и прилежащей зоне Российской Федерации" (далее - Федеральный закон N 155-ФЗ), за исключением документов и (или) документации, обосновывающих хозяйственную и иную деятельность в области рыболовства (за исключением объектов государственной экологической экспертизы, указанных в </w:t>
      </w:r>
      <w:hyperlink w:history="0" r:id="rId48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подпункте 18 пункта 1 статьи 14</w:t>
        </w:r>
      </w:hyperlink>
      <w:r>
        <w:rPr>
          <w:sz w:val="20"/>
        </w:rPr>
        <w:t xml:space="preserve"> Федерального закона N 174-ФЗ), а также в области пастбищной аквакультуры вне границ особо охраняемых природных территорий и охранных зон особо охраняемых природных территорий &lt;17&gt;: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&lt;17&gt; </w:t>
      </w:r>
      <w:hyperlink w:history="0" r:id="rId49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 11 пункта 1 статьи 11</w:t>
        </w:r>
      </w:hyperlink>
      <w:r>
        <w:rPr>
          <w:sz w:val="20"/>
        </w:rPr>
        <w:t xml:space="preserve"> Федерального закона N 174-ФЗ.</w:t>
      </w:r>
    </w:p>
    <w:p>
      <w:pPr>
        <w:pStyle w:val="0"/>
        <w:jc w:val="both"/>
      </w:pPr>
      <w:r>
        <w:rPr>
          <w:sz w:val="20"/>
        </w:rPr>
      </w:r>
    </w:p>
    <w:bookmarkStart w:id="178" w:name="P178"/>
    <w:bookmarkEnd w:id="178"/>
    <w:p>
      <w:pPr>
        <w:pStyle w:val="0"/>
        <w:ind w:firstLine="540"/>
        <w:jc w:val="both"/>
      </w:pPr>
      <w:r>
        <w:rPr>
          <w:sz w:val="20"/>
        </w:rPr>
        <w:t xml:space="preserve">1) проекты федеральных программ, другие документы и (или) документация, имеющие отношение к региональному геологическому изучению, геологическому изучению, разведке и добыче минеральных ресурсов континентального шельфа Российской Федерации, рыболовству (за исключением документов и (или) документации, обосновывающих хозяйственную и иную деятельность в области рыболовства, кроме объектов государственной экологической экспертизы, указанных в </w:t>
      </w:r>
      <w:hyperlink w:history="0" r:id="rId50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подпункте 18 пункта 1 статьи 11</w:t>
        </w:r>
      </w:hyperlink>
      <w:r>
        <w:rPr>
          <w:sz w:val="20"/>
        </w:rPr>
        <w:t xml:space="preserve"> Федерального закона N 174-ФЗ, а также в области аквакультуры), созданию, эксплуатации, использованию искусственных островов, установок, сооружений, прокладке подводных кабелей, трубопроводов, проведению буровых работ, захоронению отходов и других материалов, а также обосновывающие другие виды планируемой хозяйственной и иной деятельности на континентальном шельфе Российской Федерации &lt;18&gt;;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&lt;18&gt; </w:t>
      </w:r>
      <w:hyperlink w:history="0" r:id="rId51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 11 пункта 1 статьи 11</w:t>
        </w:r>
      </w:hyperlink>
      <w:r>
        <w:rPr>
          <w:sz w:val="20"/>
        </w:rPr>
        <w:t xml:space="preserve"> Федерального закона N 174-ФЗ, </w:t>
      </w:r>
      <w:hyperlink w:history="0" r:id="rId52" w:tooltip="Федеральный закон от 30.11.1995 N 187-ФЗ (ред. от 19.10.2023) &quot;О континентальном шельфе Российской Федерации&quot; {КонсультантПлюс}">
        <w:r>
          <w:rPr>
            <w:sz w:val="20"/>
            <w:color w:val="0000ff"/>
          </w:rPr>
          <w:t xml:space="preserve">часть третья статьи 31</w:t>
        </w:r>
      </w:hyperlink>
      <w:r>
        <w:rPr>
          <w:sz w:val="20"/>
        </w:rPr>
        <w:t xml:space="preserve"> Федерального закона N 187-ФЗ.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2) план предупреждения и ликвидации разливов нефти и нефтепродуктов, предусмотренный </w:t>
      </w:r>
      <w:hyperlink w:history="0" r:id="rId53" w:tooltip="Федеральный закон от 30.11.1995 N 187-ФЗ (ред. от 19.10.2023) &quot;О континентальном шельфе Российской Федерации&quot; {КонсультантПлюс}">
        <w:r>
          <w:rPr>
            <w:sz w:val="20"/>
            <w:color w:val="0000ff"/>
          </w:rPr>
          <w:t xml:space="preserve">статьей 22.2</w:t>
        </w:r>
      </w:hyperlink>
      <w:r>
        <w:rPr>
          <w:sz w:val="20"/>
        </w:rPr>
        <w:t xml:space="preserve"> Федерального закона от 30 ноября 1995 г. N 187-ФЗ "О континентальном шельфе Российской Федерации" &lt;19&gt;;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&lt;19&gt; </w:t>
      </w:r>
      <w:hyperlink w:history="0" r:id="rId54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 11 пункта 1 статьи 11</w:t>
        </w:r>
      </w:hyperlink>
      <w:r>
        <w:rPr>
          <w:sz w:val="20"/>
        </w:rPr>
        <w:t xml:space="preserve"> Федерального закона N 174-ФЗ, </w:t>
      </w:r>
      <w:hyperlink w:history="0" r:id="rId55" w:tooltip="Федеральный закон от 30.11.1995 N 187-ФЗ (ред. от 19.10.2023) &quot;О континентальном шельфе Российской Федерации&quot; {КонсультантПлюс}">
        <w:r>
          <w:rPr>
            <w:sz w:val="20"/>
            <w:color w:val="0000ff"/>
          </w:rPr>
          <w:t xml:space="preserve">часть четвертая статьи 31</w:t>
        </w:r>
      </w:hyperlink>
      <w:r>
        <w:rPr>
          <w:sz w:val="20"/>
        </w:rPr>
        <w:t xml:space="preserve"> Федерального закона N 187-ФЗ.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3) проекты федеральных программ, другие документы и (или) документация, имеющие отношение к разведке и разработке природных ресурсов исключительной экономической зоны Российской Федерации (за исключением документов и (или) документации, обосновывающих хозяйственную и иную деятельность в области рыболовства, кроме объектов государственной экологической экспертизы, указанных в </w:t>
      </w:r>
      <w:hyperlink w:history="0" r:id="rId56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подпункте 18 пункта 1 статьи 11</w:t>
        </w:r>
      </w:hyperlink>
      <w:r>
        <w:rPr>
          <w:sz w:val="20"/>
        </w:rPr>
        <w:t xml:space="preserve"> Федерального закона N 174-ФЗ, а также в области аквакультуры), созданию, эксплуатации, использованию искусственных островов, установок, сооружений, прокладке подводных кабелей, трубопроводов, проведению буровых работ, захоронению отходов и других материалов в исключительной экономической зоне Российской Федерации &lt;20&gt;;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&lt;20&gt; </w:t>
      </w:r>
      <w:hyperlink w:history="0" r:id="rId57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 11 пункта 1 статьи 11</w:t>
        </w:r>
      </w:hyperlink>
      <w:r>
        <w:rPr>
          <w:sz w:val="20"/>
        </w:rPr>
        <w:t xml:space="preserve"> Федерального закона N 174-ФЗ, </w:t>
      </w:r>
      <w:hyperlink w:history="0" r:id="rId58" w:tooltip="Федеральный закон от 17.12.1998 N 191-ФЗ (ред. от 28.06.2022) &quot;Об исключительной экономической зоне Российской Федерации&quot; {КонсультантПлюс}">
        <w:r>
          <w:rPr>
            <w:sz w:val="20"/>
            <w:color w:val="0000ff"/>
          </w:rPr>
          <w:t xml:space="preserve">пункт 3 статьи 27</w:t>
        </w:r>
      </w:hyperlink>
      <w:r>
        <w:rPr>
          <w:sz w:val="20"/>
        </w:rPr>
        <w:t xml:space="preserve"> Федерального закона N 191-ФЗ.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4) проекты федеральных программ, другие документы и (или) документация, имеющие отношение к региональному геологическому изучению, геологическому изучению, разведке и добыче минеральных ресурсов внутренних морских вод Российской Федерации и территориального моря Российской Федерации, рыболовству (за исключением документов и (или) документации, обосновывающих хозяйственную и иную деятельность в области рыболовства, кроме объектов государственной экологической экспертизы, указанных в </w:t>
      </w:r>
      <w:hyperlink w:history="0" r:id="rId59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подпункте 18 пункта 1 статьи 11</w:t>
        </w:r>
      </w:hyperlink>
      <w:r>
        <w:rPr>
          <w:sz w:val="20"/>
        </w:rPr>
        <w:t xml:space="preserve"> Федерального закона N 174-ФЗ, а также в области аквакультуры), созданию, эксплуатации, использованию искусственных островов, установок, сооружений, прокладке подводных кабелей, трубопроводов, проведению буровых работ, захоронению донного грунта во внутренних морских водах и в территориальном море Российской Федерации, а также обосновывающие другие виды планируемой хозяйственной и иной деятельности во внутренних морских водах и в территориальном море Российской Федерации &lt;21&gt;;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&lt;21&gt; </w:t>
      </w:r>
      <w:hyperlink w:history="0" r:id="rId60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 11 пункта 1 статьи 11</w:t>
        </w:r>
      </w:hyperlink>
      <w:r>
        <w:rPr>
          <w:sz w:val="20"/>
        </w:rPr>
        <w:t xml:space="preserve"> Федерального закона N 174-ФЗ, </w:t>
      </w:r>
      <w:hyperlink w:history="0" r:id="rId61" w:tooltip="Федеральный закон от 31.07.1998 N 155-ФЗ (ред. от 19.10.2023) &quot;О внутренних морских водах, территориальном море и прилежащей зоне Российской Федерации&quot; (с изм. и доп., вступ. в силу с 01.09.2024) {КонсультантПлюс}">
        <w:r>
          <w:rPr>
            <w:sz w:val="20"/>
            <w:color w:val="0000ff"/>
          </w:rPr>
          <w:t xml:space="preserve">пункт 3 статьи 34</w:t>
        </w:r>
      </w:hyperlink>
      <w:r>
        <w:rPr>
          <w:sz w:val="20"/>
        </w:rPr>
        <w:t xml:space="preserve"> Федерального закона N 155-ФЗ.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5) план предупреждения и ликвидации разливов нефти и нефтепродуктов, предусмотренный </w:t>
      </w:r>
      <w:hyperlink w:history="0" r:id="rId62" w:tooltip="Федеральный закон от 31.07.1998 N 155-ФЗ (ред. от 19.10.2023) &quot;О внутренних морских водах, территориальном море и прилежащей зоне Российской Федерации&quot; (с изм. и доп., вступ. в силу с 01.09.2024) {КонсультантПлюс}">
        <w:r>
          <w:rPr>
            <w:sz w:val="20"/>
            <w:color w:val="0000ff"/>
          </w:rPr>
          <w:t xml:space="preserve">статьей 16.1</w:t>
        </w:r>
      </w:hyperlink>
      <w:r>
        <w:rPr>
          <w:sz w:val="20"/>
        </w:rPr>
        <w:t xml:space="preserve"> Федерального закона N 155-ФЗ (за исключением плана предупреждения и ликвидации разливов нефти и нефтепродуктов при осуществлении деятельности по перевалке нефти и нефтепродуктов, бункеровке (заправке) судов с использованием специализированных судов, предназначенных для бункеровки (судов-бункеровщиков) &lt;22&gt;;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&lt;22&gt; </w:t>
      </w:r>
      <w:hyperlink w:history="0" r:id="rId63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 11 пункта 1 статьи 11</w:t>
        </w:r>
      </w:hyperlink>
      <w:r>
        <w:rPr>
          <w:sz w:val="20"/>
        </w:rPr>
        <w:t xml:space="preserve"> Федерального закона N 174-ФЗ, </w:t>
      </w:r>
      <w:hyperlink w:history="0" r:id="rId64" w:tooltip="Федеральный закон от 31.07.1998 N 155-ФЗ (ред. от 19.10.2023) &quot;О внутренних морских водах, территориальном море и прилежащей зоне Российской Федерации&quot; (с изм. и доп., вступ. в силу с 01.09.2024) {КонсультантПлюс}">
        <w:r>
          <w:rPr>
            <w:sz w:val="20"/>
            <w:color w:val="0000ff"/>
          </w:rPr>
          <w:t xml:space="preserve">пункт 4 статьи 34</w:t>
        </w:r>
      </w:hyperlink>
      <w:r>
        <w:rPr>
          <w:sz w:val="20"/>
        </w:rPr>
        <w:t xml:space="preserve"> Федерального закона N 155-ФЗ.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6) программа выполнения работ в области индустриальной аквакультуры, осуществляемых на континентальном шельфе Российской Федерации, в исключительной экономической зоне Российской Федерации, во внутренних морских водах Российской Федерации и в территориальном море Российской Федерации &lt;23&gt;;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&lt;23&gt; </w:t>
      </w:r>
      <w:hyperlink w:history="0" r:id="rId65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 11 пункта 1 статьи 11</w:t>
        </w:r>
      </w:hyperlink>
      <w:r>
        <w:rPr>
          <w:sz w:val="20"/>
        </w:rPr>
        <w:t xml:space="preserve"> Федерального закона N 174-ФЗ, </w:t>
      </w:r>
      <w:hyperlink w:history="0" r:id="rId66" w:tooltip="Федеральный закон от 30.11.1995 N 187-ФЗ (ред. от 19.10.2023) &quot;О континентальном шельфе Российской Федерации&quot; {КонсультантПлюс}">
        <w:r>
          <w:rPr>
            <w:sz w:val="20"/>
            <w:color w:val="0000ff"/>
          </w:rPr>
          <w:t xml:space="preserve">часть третья статьи 31</w:t>
        </w:r>
      </w:hyperlink>
      <w:r>
        <w:rPr>
          <w:sz w:val="20"/>
        </w:rPr>
        <w:t xml:space="preserve"> Федерального закона N 187-ФЗ, </w:t>
      </w:r>
      <w:hyperlink w:history="0" r:id="rId67" w:tooltip="Федеральный закон от 17.12.1998 N 191-ФЗ (ред. от 28.06.2022) &quot;Об исключительной экономической зоне Российской Федерации&quot; {КонсультантПлюс}">
        <w:r>
          <w:rPr>
            <w:sz w:val="20"/>
            <w:color w:val="0000ff"/>
          </w:rPr>
          <w:t xml:space="preserve">пункт 3 статьи 27</w:t>
        </w:r>
      </w:hyperlink>
      <w:r>
        <w:rPr>
          <w:sz w:val="20"/>
        </w:rPr>
        <w:t xml:space="preserve"> Федерального закона N 191-ФЗ, </w:t>
      </w:r>
      <w:hyperlink w:history="0" r:id="rId68" w:tooltip="Федеральный закон от 31.07.1998 N 155-ФЗ (ред. от 19.10.2023) &quot;О внутренних морских водах, территориальном море и прилежащей зоне Российской Федерации&quot; (с изм. и доп., вступ. в силу с 01.09.2024) {КонсультантПлюс}">
        <w:r>
          <w:rPr>
            <w:sz w:val="20"/>
            <w:color w:val="0000ff"/>
          </w:rPr>
          <w:t xml:space="preserve">пункт 3 статьи 34</w:t>
        </w:r>
      </w:hyperlink>
      <w:r>
        <w:rPr>
          <w:sz w:val="20"/>
        </w:rPr>
        <w:t xml:space="preserve"> Федерального закона N 155-ФЗ.</w:t>
      </w:r>
    </w:p>
    <w:p>
      <w:pPr>
        <w:pStyle w:val="0"/>
        <w:jc w:val="both"/>
      </w:pPr>
      <w:r>
        <w:rPr>
          <w:sz w:val="20"/>
        </w:rPr>
      </w:r>
    </w:p>
    <w:bookmarkStart w:id="202" w:name="P202"/>
    <w:bookmarkEnd w:id="202"/>
    <w:p>
      <w:pPr>
        <w:pStyle w:val="0"/>
        <w:ind w:firstLine="540"/>
        <w:jc w:val="both"/>
      </w:pPr>
      <w:r>
        <w:rPr>
          <w:sz w:val="20"/>
        </w:rPr>
        <w:t xml:space="preserve">7) программа выполнения работ в области пастбищной аквакультуры в границах особо охраняемых природных территорий и охранных зон особо охраняемых природных территорий, осуществляемых на континентальном шельфе Российской Федерации, в исключительной экономической зоне Российской Федерации, во внутренних морских водах Российской Федерации и в территориальном море Российской Федерации &lt;24&gt;;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&lt;24&gt; </w:t>
      </w:r>
      <w:hyperlink w:history="0" r:id="rId69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 11 пункта 1 статьи 11</w:t>
        </w:r>
      </w:hyperlink>
      <w:r>
        <w:rPr>
          <w:sz w:val="20"/>
        </w:rPr>
        <w:t xml:space="preserve"> Федерального закона N 174-ФЗ, </w:t>
      </w:r>
      <w:hyperlink w:history="0" r:id="rId70" w:tooltip="Федеральный закон от 30.11.1995 N 187-ФЗ (ред. от 19.10.2023) &quot;О континентальном шельфе Российской Федерации&quot; {КонсультантПлюс}">
        <w:r>
          <w:rPr>
            <w:sz w:val="20"/>
            <w:color w:val="0000ff"/>
          </w:rPr>
          <w:t xml:space="preserve">часть третья статьи 31</w:t>
        </w:r>
      </w:hyperlink>
      <w:r>
        <w:rPr>
          <w:sz w:val="20"/>
        </w:rPr>
        <w:t xml:space="preserve"> Федерального закона N 187-ФЗ, </w:t>
      </w:r>
      <w:hyperlink w:history="0" r:id="rId71" w:tooltip="Федеральный закон от 17.12.1998 N 191-ФЗ (ред. от 28.06.2022) &quot;Об исключительной экономической зоне Российской Федерации&quot; {КонсультантПлюс}">
        <w:r>
          <w:rPr>
            <w:sz w:val="20"/>
            <w:color w:val="0000ff"/>
          </w:rPr>
          <w:t xml:space="preserve">пункт 3 статьи 27</w:t>
        </w:r>
      </w:hyperlink>
      <w:r>
        <w:rPr>
          <w:sz w:val="20"/>
        </w:rPr>
        <w:t xml:space="preserve"> Федерального закона N 191-ФЗ, </w:t>
      </w:r>
      <w:hyperlink w:history="0" r:id="rId72" w:tooltip="Федеральный закон от 31.07.1998 N 155-ФЗ (ред. от 19.10.2023) &quot;О внутренних морских водах, территориальном море и прилежащей зоне Российской Федерации&quot; (с изм. и доп., вступ. в силу с 01.09.2024) {КонсультантПлюс}">
        <w:r>
          <w:rPr>
            <w:sz w:val="20"/>
            <w:color w:val="0000ff"/>
          </w:rPr>
          <w:t xml:space="preserve">пункт 3 статьи 34</w:t>
        </w:r>
      </w:hyperlink>
      <w:r>
        <w:rPr>
          <w:sz w:val="20"/>
        </w:rPr>
        <w:t xml:space="preserve"> Федерального закона N 155-ФЗ.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8) материалы оценки воздействия на окружающую среду;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согласование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заключение Росрыболовства;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документ об отсутствии месторождений или решение о согласовании строительства;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12) заключение ОЭЭ;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13) материалы обсуждений;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14) перечень изменений.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В отношении проектов технической документации на технологии (технологические процессы, оборудование, технические способы, методы), использование которых может оказать воздействие на окружающую среду, в соответствии с утверждаемым Правительством Российской Федерации перечнем областей применения и критериев отнесения таких технологий к технологиям, проекты технической документации на которые являются объектом государственной экологической экспертизы &lt;25&gt;: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&lt;25&gt; </w:t>
      </w:r>
      <w:hyperlink w:history="0" r:id="rId73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 12 пункта 1 статьи 11</w:t>
        </w:r>
      </w:hyperlink>
      <w:r>
        <w:rPr>
          <w:sz w:val="20"/>
        </w:rPr>
        <w:t xml:space="preserve"> Федерального закона N 174-ФЗ, </w:t>
      </w:r>
      <w:hyperlink w:history="0" r:id="rId74" w:tooltip="Федеральный закон от 25.12.2023 N 673-ФЗ (ред. от 08.08.2024) &quot;О внесении изменений в Федеральный закон &quot;Об экологической экспертизе&quot;, отдельные законодательные акты Российской Федерации и признании утратившим силу пункта 4 части 4 статьи 2 Федерального закона &quot;О переводе земель или земельных участков из одной категории в другую&quot; {КонсультантПлюс}">
        <w:r>
          <w:rPr>
            <w:sz w:val="20"/>
            <w:color w:val="0000ff"/>
          </w:rPr>
          <w:t xml:space="preserve">пункты 4</w:t>
        </w:r>
      </w:hyperlink>
      <w:r>
        <w:rPr>
          <w:sz w:val="20"/>
        </w:rPr>
        <w:t xml:space="preserve">, </w:t>
      </w:r>
      <w:hyperlink w:history="0" r:id="rId75" w:tooltip="Федеральный закон от 25.12.2023 N 673-ФЗ (ред. от 08.08.2024) &quot;О внесении изменений в Федеральный закон &quot;Об экологической экспертизе&quot;, отдельные законодательные акты Российской Федерации и признании утратившим силу пункта 4 части 4 статьи 2 Федерального закона &quot;О переводе земель или земельных участков из одной категории в другую&quot; {КонсультантПлюс}">
        <w:r>
          <w:rPr>
            <w:sz w:val="20"/>
            <w:color w:val="0000ff"/>
          </w:rPr>
          <w:t xml:space="preserve">5 статьи 9</w:t>
        </w:r>
      </w:hyperlink>
      <w:r>
        <w:rPr>
          <w:sz w:val="20"/>
        </w:rPr>
        <w:t xml:space="preserve"> Федерального закона от 25 декабря 2023 г. N 673-ФЗ "О внесении изменений в Федеральный закон "Об экологической экспертизе", отдельные законодательные акты Российской Федерации и признании утратившим силу пункта 4 части 4 статьи 2 Федерального закона "О переводе земель или земельных участков из одной категории в другую" (далее - Федеральный закон N 673-ФЗ).</w:t>
      </w:r>
    </w:p>
    <w:p>
      <w:pPr>
        <w:pStyle w:val="0"/>
        <w:jc w:val="both"/>
      </w:pPr>
      <w:r>
        <w:rPr>
          <w:sz w:val="20"/>
        </w:rPr>
      </w:r>
    </w:p>
    <w:bookmarkStart w:id="217" w:name="P217"/>
    <w:bookmarkEnd w:id="217"/>
    <w:p>
      <w:pPr>
        <w:pStyle w:val="0"/>
        <w:ind w:firstLine="540"/>
        <w:jc w:val="both"/>
      </w:pPr>
      <w:r>
        <w:rPr>
          <w:sz w:val="20"/>
        </w:rPr>
        <w:t xml:space="preserve">1) проекты технической документации (технические условия (при наличии), технологический регламент (при наличии), включая результаты опытно-промышленных испытаний (при наличии) на технику &lt;26&gt;, технологии &lt;26&gt;, использование которых может оказать воздействие на окружающую среду;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&lt;26&gt; </w:t>
      </w:r>
      <w:hyperlink w:history="0" r:id="rId76" w:tooltip="Федеральный закон от 25.12.2023 N 673-ФЗ (ред. от 08.08.2024) &quot;О внесении изменений в Федеральный закон &quot;Об экологической экспертизе&quot;, отдельные законодательные акты Российской Федерации и признании утратившим силу пункта 4 части 4 статьи 2 Федерального закона &quot;О переводе земель или земельных участков из одной категории в другую&quot; {КонсультантПлюс}">
        <w:r>
          <w:rPr>
            <w:sz w:val="20"/>
            <w:color w:val="0000ff"/>
          </w:rPr>
          <w:t xml:space="preserve">Пункты 4</w:t>
        </w:r>
      </w:hyperlink>
      <w:r>
        <w:rPr>
          <w:sz w:val="20"/>
        </w:rPr>
        <w:t xml:space="preserve">, </w:t>
      </w:r>
      <w:hyperlink w:history="0" r:id="rId77" w:tooltip="Федеральный закон от 25.12.2023 N 673-ФЗ (ред. от 08.08.2024) &quot;О внесении изменений в Федеральный закон &quot;Об экологической экспертизе&quot;, отдельные законодательные акты Российской Федерации и признании утратившим силу пункта 4 части 4 статьи 2 Федерального закона &quot;О переводе земель или земельных участков из одной категории в другую&quot; {КонсультантПлюс}">
        <w:r>
          <w:rPr>
            <w:sz w:val="20"/>
            <w:color w:val="0000ff"/>
          </w:rPr>
          <w:t xml:space="preserve">5 статьи 9</w:t>
        </w:r>
      </w:hyperlink>
      <w:r>
        <w:rPr>
          <w:sz w:val="20"/>
        </w:rPr>
        <w:t xml:space="preserve"> Федерального закона N 673-ФЗ.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2) материалы оценки воздействия на окружающую среду;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заключение Росрыболовства;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заключение ОЭЭ;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материалы обсуждений;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перечень изменений.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В отношении проектов технической документации на вещества, которые могут впервые поступать в окружающую среду &lt;27&gt;: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&lt;27&gt; </w:t>
      </w:r>
      <w:hyperlink w:history="0" r:id="rId78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 13 пункта 1 статьи 11</w:t>
        </w:r>
      </w:hyperlink>
      <w:r>
        <w:rPr>
          <w:sz w:val="20"/>
        </w:rPr>
        <w:t xml:space="preserve"> Федерального закона N 174-ФЗ.</w:t>
      </w:r>
    </w:p>
    <w:p>
      <w:pPr>
        <w:pStyle w:val="0"/>
        <w:jc w:val="both"/>
      </w:pPr>
      <w:r>
        <w:rPr>
          <w:sz w:val="20"/>
        </w:rPr>
      </w:r>
    </w:p>
    <w:bookmarkStart w:id="230" w:name="P230"/>
    <w:bookmarkEnd w:id="230"/>
    <w:p>
      <w:pPr>
        <w:pStyle w:val="0"/>
        <w:ind w:firstLine="540"/>
        <w:jc w:val="both"/>
      </w:pPr>
      <w:r>
        <w:rPr>
          <w:sz w:val="20"/>
        </w:rPr>
        <w:t xml:space="preserve">1) проекты технической документации (технические условия (при наличии), технологический регламент (при наличии), включая результаты опытно-промышленных испытаний (при наличии) на вещества, которые могут впервые поступать в окружающую среду;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материалы оценки воздействия на окружающую среду;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заключение Росрыболовства;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заключение ОЭЭ;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материалы обсуждений;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перечень изменений.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В отношении проектов технической документации на пестициды, агрохимикаты в соответствии с Федеральным </w:t>
      </w:r>
      <w:hyperlink w:history="0" r:id="rId79" w:tooltip="Федеральный закон от 19.07.1997 N 109-ФЗ (ред. от 08.08.2024) &quot;О безопасном обращении с пестицидами и агрохимикатами&quot; (с изм. и доп., вступ. в силу с 01.09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19 июля 1997 г. N 109-ФЗ "О безопасном обращении с пестицидами и агрохимикатами" &lt;28&gt;: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&lt;28&gt; </w:t>
      </w:r>
      <w:hyperlink w:history="0" r:id="rId80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 14 пункта 1 статьи 11</w:t>
        </w:r>
      </w:hyperlink>
      <w:r>
        <w:rPr>
          <w:sz w:val="20"/>
        </w:rPr>
        <w:t xml:space="preserve"> Федерального закона N 174-ФЗ.</w:t>
      </w:r>
    </w:p>
    <w:p>
      <w:pPr>
        <w:pStyle w:val="0"/>
        <w:jc w:val="both"/>
      </w:pPr>
      <w:r>
        <w:rPr>
          <w:sz w:val="20"/>
        </w:rPr>
      </w:r>
    </w:p>
    <w:bookmarkStart w:id="240" w:name="P240"/>
    <w:bookmarkEnd w:id="240"/>
    <w:p>
      <w:pPr>
        <w:pStyle w:val="0"/>
        <w:ind w:firstLine="540"/>
        <w:jc w:val="both"/>
      </w:pPr>
      <w:r>
        <w:rPr>
          <w:sz w:val="20"/>
        </w:rPr>
        <w:t xml:space="preserve">1) проекты технической документации на пестициды, агрохимикаты;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материалы оценки воздействия на окружающую среду;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заключение Росрыболовства;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заключение ОЭЭ;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материалы обсуждений;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перечень изменений.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В отношении проекта ликвидации горных выработок и иных сооружений, связанных с пользованием недрами, и (или) проекта рекультивации земель, предусматривающие использование вскрышных и вмещающих горных пород, отходов недропользования V класса опасности, образовавшихся при осуществлении пользования недрами, а также отходов производства черных металлов IV и V классов опасности, золошлаковых отходов V класса опасности от сжигания угля, фосфогипса V класса опасности &lt;29&gt;: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&lt;29&gt; </w:t>
      </w:r>
      <w:hyperlink w:history="0" r:id="rId81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 15 пункта 1 статьи 11</w:t>
        </w:r>
      </w:hyperlink>
      <w:r>
        <w:rPr>
          <w:sz w:val="20"/>
        </w:rPr>
        <w:t xml:space="preserve"> Федерального закона N 174-ФЗ.</w:t>
      </w:r>
    </w:p>
    <w:p>
      <w:pPr>
        <w:pStyle w:val="0"/>
        <w:jc w:val="both"/>
      </w:pPr>
      <w:r>
        <w:rPr>
          <w:sz w:val="20"/>
        </w:rPr>
      </w:r>
    </w:p>
    <w:bookmarkStart w:id="250" w:name="P250"/>
    <w:bookmarkEnd w:id="250"/>
    <w:p>
      <w:pPr>
        <w:pStyle w:val="0"/>
        <w:ind w:firstLine="540"/>
        <w:jc w:val="both"/>
      </w:pPr>
      <w:r>
        <w:rPr>
          <w:sz w:val="20"/>
        </w:rPr>
        <w:t xml:space="preserve">1) проект ликвидации горных выработок и иных сооружений, связанных с пользованием недрами, предусматривающий использование вскрышных и вмещающих горных пород, отходов недропользования V класса опасности, образовавшихся при осуществлении пользования недрами, а также отходов производства черных металлов IV и V классов опасности, золошлаковых отходов V класса опасности от сжигания угля, фосфогипса V класса опасности;</w:t>
      </w:r>
    </w:p>
    <w:bookmarkStart w:id="251" w:name="P251"/>
    <w:bookmarkEnd w:id="25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проект рекультивации земель, предусматривающий использование вскрышных и вмещающих горных пород, отходов недропользования V класса опасности, образовавшихся при осуществлении пользования недрами, а также отходов производства черных металлов IV и V классов опасности, золошлаковых отходов V класса опасности от сжигания угля, фосфогипса V класса опасности;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материалы оценки воздействия на окружающую среду;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заключение Росрыболовства;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заключение ОЭЭ;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материалы обсуждений;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перечень изменений.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В отношении проекта ликвидации накопленного вреда окружающей среде &lt;30&gt;: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&lt;30&gt; </w:t>
      </w:r>
      <w:hyperlink w:history="0" r:id="rId82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 16 пункта 1 статьи 11</w:t>
        </w:r>
      </w:hyperlink>
      <w:r>
        <w:rPr>
          <w:sz w:val="20"/>
        </w:rPr>
        <w:t xml:space="preserve"> Федерального закона N 174-ФЗ.</w:t>
      </w:r>
    </w:p>
    <w:p>
      <w:pPr>
        <w:pStyle w:val="0"/>
        <w:jc w:val="both"/>
      </w:pPr>
      <w:r>
        <w:rPr>
          <w:sz w:val="20"/>
        </w:rPr>
      </w:r>
    </w:p>
    <w:bookmarkStart w:id="261" w:name="P261"/>
    <w:bookmarkEnd w:id="261"/>
    <w:p>
      <w:pPr>
        <w:pStyle w:val="0"/>
        <w:ind w:firstLine="540"/>
        <w:jc w:val="both"/>
      </w:pPr>
      <w:r>
        <w:rPr>
          <w:sz w:val="20"/>
        </w:rPr>
        <w:t xml:space="preserve">1) проект ликвидации накопленного вреда окружающей среде;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материалы оценки воздействия на окружающую среду;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заключение Росрыболовства;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заключение ОЭЭ;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материалы обсуждений;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перечень изменений.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В отношении проектов схем комплексного использования и охраны водных объектов &lt;31&gt;: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&lt;31&gt; </w:t>
      </w:r>
      <w:hyperlink w:history="0" r:id="rId83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 17 пункта 1 статьи 11</w:t>
        </w:r>
      </w:hyperlink>
      <w:r>
        <w:rPr>
          <w:sz w:val="20"/>
        </w:rPr>
        <w:t xml:space="preserve"> Федерального закона N 174-ФЗ.</w:t>
      </w:r>
    </w:p>
    <w:p>
      <w:pPr>
        <w:pStyle w:val="0"/>
        <w:jc w:val="both"/>
      </w:pPr>
      <w:r>
        <w:rPr>
          <w:sz w:val="20"/>
        </w:rPr>
      </w:r>
    </w:p>
    <w:bookmarkStart w:id="271" w:name="P271"/>
    <w:bookmarkEnd w:id="271"/>
    <w:p>
      <w:pPr>
        <w:pStyle w:val="0"/>
        <w:ind w:firstLine="540"/>
        <w:jc w:val="both"/>
      </w:pPr>
      <w:r>
        <w:rPr>
          <w:sz w:val="20"/>
        </w:rPr>
        <w:t xml:space="preserve">1) проекты схем комплексного использования и охраны водных объектов;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материалы оценки воздействия на окружающую среду;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заключение Росрыболовства;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заключение ОЭЭ;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материалы обсуждений;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перечень изменений.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В отношении проектов общего допустимого улова водных биологических ресурсов и внесения изменений в ранее утвержденный общий допустимый улов, за исключением проектов общего допустимого улова водных биологических ресурсов в исключительной экономической зоне Российской Федерации в районах действия международных договоров Российской Федерации в области рыболовства и сохранения водных биологических ресурсов &lt;32&gt;: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&lt;32&gt; </w:t>
      </w:r>
      <w:hyperlink w:history="0" r:id="rId84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 18 пункта 1 статьи 11</w:t>
        </w:r>
      </w:hyperlink>
      <w:r>
        <w:rPr>
          <w:sz w:val="20"/>
        </w:rPr>
        <w:t xml:space="preserve"> Федерального закона N 174-ФЗ.</w:t>
      </w:r>
    </w:p>
    <w:p>
      <w:pPr>
        <w:pStyle w:val="0"/>
        <w:jc w:val="both"/>
      </w:pPr>
      <w:r>
        <w:rPr>
          <w:sz w:val="20"/>
        </w:rPr>
      </w:r>
    </w:p>
    <w:bookmarkStart w:id="281" w:name="P281"/>
    <w:bookmarkEnd w:id="281"/>
    <w:p>
      <w:pPr>
        <w:pStyle w:val="0"/>
        <w:ind w:firstLine="540"/>
        <w:jc w:val="both"/>
      </w:pPr>
      <w:r>
        <w:rPr>
          <w:sz w:val="20"/>
        </w:rPr>
        <w:t xml:space="preserve">1) проекты общего допустимого улова водных биологических ресурсов и внесения изменений в ранее утвержденный общий допустимый улов, за исключением проектов общего допустимого улова водных биологических ресурсов в исключительной экономической зоне Российской Федерации в районах действия международных договоров Российской Федерации в области рыболовства и сохранения водных биологических ресурсов;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материалы оценки воздействия на окружающую среду;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заключение Росрыболовства;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заключение ОЭЭ;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материалы обсуждений;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перечень изменений.</w:t>
      </w:r>
    </w:p>
    <w:bookmarkStart w:id="287" w:name="P287"/>
    <w:bookmarkEnd w:id="28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В отношении проектов федеральных целевых программ,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 &lt;33&gt;: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&lt;33&gt; </w:t>
      </w:r>
      <w:hyperlink w:history="0" r:id="rId85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 19 пункта 1 статьи 11</w:t>
        </w:r>
      </w:hyperlink>
      <w:r>
        <w:rPr>
          <w:sz w:val="20"/>
        </w:rPr>
        <w:t xml:space="preserve"> Федерального закона N 174-ФЗ.</w:t>
      </w:r>
    </w:p>
    <w:p>
      <w:pPr>
        <w:pStyle w:val="0"/>
        <w:jc w:val="both"/>
      </w:pPr>
      <w:r>
        <w:rPr>
          <w:sz w:val="20"/>
        </w:rPr>
      </w:r>
    </w:p>
    <w:bookmarkStart w:id="291" w:name="P291"/>
    <w:bookmarkEnd w:id="291"/>
    <w:p>
      <w:pPr>
        <w:pStyle w:val="0"/>
        <w:ind w:firstLine="540"/>
        <w:jc w:val="both"/>
      </w:pPr>
      <w:r>
        <w:rPr>
          <w:sz w:val="20"/>
        </w:rPr>
        <w:t xml:space="preserve">1) проекты федеральных целевых программ,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материалы оценки воздействия на окружающую среду;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согласование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заключение Росрыболовства;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заключение ОЭЭ;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материалы обсуждений;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перечень изменений.</w:t>
      </w:r>
    </w:p>
    <w:bookmarkStart w:id="298" w:name="P298"/>
    <w:bookmarkEnd w:id="29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В отношении проектов соглашений о разделе продукции &lt;34&gt;: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&lt;34&gt; </w:t>
      </w:r>
      <w:hyperlink w:history="0" r:id="rId86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 20 пункта 1 статьи 11</w:t>
        </w:r>
      </w:hyperlink>
      <w:r>
        <w:rPr>
          <w:sz w:val="20"/>
        </w:rPr>
        <w:t xml:space="preserve"> Федерального закона N 174-ФЗ.</w:t>
      </w:r>
    </w:p>
    <w:p>
      <w:pPr>
        <w:pStyle w:val="0"/>
        <w:jc w:val="both"/>
      </w:pPr>
      <w:r>
        <w:rPr>
          <w:sz w:val="20"/>
        </w:rPr>
      </w:r>
    </w:p>
    <w:bookmarkStart w:id="302" w:name="P302"/>
    <w:bookmarkEnd w:id="302"/>
    <w:p>
      <w:pPr>
        <w:pStyle w:val="0"/>
        <w:ind w:firstLine="540"/>
        <w:jc w:val="both"/>
      </w:pPr>
      <w:r>
        <w:rPr>
          <w:sz w:val="20"/>
        </w:rPr>
        <w:t xml:space="preserve">1) проекты соглашений о разделе продукции;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материалы оценки воздействия на окружающую среду;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заключение Росрыболовства;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заключение ОЭЭ;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материалы обсуждений;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перечень изменений.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В отношении планов мероприятий по предотвращению и ликвидации загрязнения окружающей среды в результате эксплуатации опасных производственных объектов I и II классов опасности, включенных в государственный реестр опасных производственных объектов на основании </w:t>
      </w:r>
      <w:hyperlink w:history="0" r:id="rId87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sz w:val="20"/>
            <w:color w:val="0000ff"/>
          </w:rPr>
          <w:t xml:space="preserve">подпунктов "д"</w:t>
        </w:r>
      </w:hyperlink>
      <w:r>
        <w:rPr>
          <w:sz w:val="20"/>
        </w:rPr>
        <w:t xml:space="preserve"> - </w:t>
      </w:r>
      <w:hyperlink w:history="0" r:id="rId88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sz w:val="20"/>
            <w:color w:val="0000ff"/>
          </w:rPr>
          <w:t xml:space="preserve">"ж" пункта 1</w:t>
        </w:r>
      </w:hyperlink>
      <w:r>
        <w:rPr>
          <w:sz w:val="20"/>
        </w:rPr>
        <w:t xml:space="preserve"> (за исключением горных выработок, буровых скважин и иных сооружений, связанных с пользованием недрами), </w:t>
      </w:r>
      <w:hyperlink w:history="0" r:id="rId89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sz w:val="20"/>
            <w:color w:val="0000ff"/>
          </w:rPr>
          <w:t xml:space="preserve">пункта 5</w:t>
        </w:r>
      </w:hyperlink>
      <w:r>
        <w:rPr>
          <w:sz w:val="20"/>
        </w:rPr>
        <w:t xml:space="preserve"> (в части шахт угольной промышленности) приложения 1 к Федеральному закону от 21 июля 1997 г. N 116-ФЗ "О промышленной безопасности опасных производственных объектов", объектов размещения отходов I и II классов опасности &lt;35&gt;: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&lt;35&gt; </w:t>
      </w:r>
      <w:hyperlink w:history="0" r:id="rId90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 21 пункта 1 статьи 11</w:t>
        </w:r>
      </w:hyperlink>
      <w:r>
        <w:rPr>
          <w:sz w:val="20"/>
        </w:rPr>
        <w:t xml:space="preserve"> Федерального закона N 174-ФЗ, </w:t>
      </w:r>
      <w:hyperlink w:history="0" r:id="rId91" w:tooltip="Федеральный закон от 25.12.2023 N 673-ФЗ (ред. от 08.08.2024) &quot;О внесении изменений в Федеральный закон &quot;Об экологической экспертизе&quot;, отдельные законодательные акты Российской Федерации и признании утратившим силу пункта 4 части 4 статьи 2 Федерального закона &quot;О переводе земель или земельных участков из одной категории в другую&quot; {КонсультантПлюс}">
        <w:r>
          <w:rPr>
            <w:sz w:val="20"/>
            <w:color w:val="0000ff"/>
          </w:rPr>
          <w:t xml:space="preserve">пункт 7 статьи 9</w:t>
        </w:r>
      </w:hyperlink>
      <w:r>
        <w:rPr>
          <w:sz w:val="20"/>
        </w:rPr>
        <w:t xml:space="preserve"> Федерального закона N 673-ФЗ.</w:t>
      </w:r>
    </w:p>
    <w:p>
      <w:pPr>
        <w:pStyle w:val="0"/>
        <w:jc w:val="both"/>
      </w:pPr>
      <w:r>
        <w:rPr>
          <w:sz w:val="20"/>
        </w:rPr>
      </w:r>
    </w:p>
    <w:bookmarkStart w:id="312" w:name="P312"/>
    <w:bookmarkEnd w:id="312"/>
    <w:p>
      <w:pPr>
        <w:pStyle w:val="0"/>
        <w:ind w:firstLine="540"/>
        <w:jc w:val="both"/>
      </w:pPr>
      <w:r>
        <w:rPr>
          <w:sz w:val="20"/>
        </w:rPr>
        <w:t xml:space="preserve">1) планы мероприятий по предотвращению и ликвидации загрязнения окружающей среды в результате эксплуатации опасных производственных объектов I и II классов опасности, включенных в государственный реестр опасных производственных объектов на основании </w:t>
      </w:r>
      <w:hyperlink w:history="0" r:id="rId92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sz w:val="20"/>
            <w:color w:val="0000ff"/>
          </w:rPr>
          <w:t xml:space="preserve">подпунктов "д"</w:t>
        </w:r>
      </w:hyperlink>
      <w:r>
        <w:rPr>
          <w:sz w:val="20"/>
        </w:rPr>
        <w:t xml:space="preserve"> - </w:t>
      </w:r>
      <w:hyperlink w:history="0" r:id="rId93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sz w:val="20"/>
            <w:color w:val="0000ff"/>
          </w:rPr>
          <w:t xml:space="preserve">"ж" пункта 1</w:t>
        </w:r>
      </w:hyperlink>
      <w:r>
        <w:rPr>
          <w:sz w:val="20"/>
        </w:rPr>
        <w:t xml:space="preserve"> (за исключением горных выработок, буровых скважин и иных сооружений, связанных с пользованием недрами), </w:t>
      </w:r>
      <w:hyperlink w:history="0" r:id="rId94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sz w:val="20"/>
            <w:color w:val="0000ff"/>
          </w:rPr>
          <w:t xml:space="preserve">пункта 5</w:t>
        </w:r>
      </w:hyperlink>
      <w:r>
        <w:rPr>
          <w:sz w:val="20"/>
        </w:rPr>
        <w:t xml:space="preserve"> (в части шахт угольной промышленности) приложения 1 к Федеральному закону от 21 июля 1997 г. N 116-ФЗ "О промышленной безопасности опасных производственных объектов", объектов размещения отходов I и II классов опасности;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материалы оценки воздействия на окружающую среду;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заключение Росрыболовства;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заключение ОЭЭ;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перечень изменений.</w:t>
      </w:r>
    </w:p>
    <w:bookmarkStart w:id="317" w:name="P317"/>
    <w:bookmarkEnd w:id="31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В отношении материалов обоснования лицензий на осуществление отдельных видов деятельности, оказывающих негативное воздействие на окружающую среду, в соответствии с законодательством Российской Федерации в области использования атомной энергии &lt;36&gt;: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&lt;36&gt; </w:t>
      </w:r>
      <w:hyperlink w:history="0" r:id="rId95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 22 пункта 1 статьи 11</w:t>
        </w:r>
      </w:hyperlink>
      <w:r>
        <w:rPr>
          <w:sz w:val="20"/>
        </w:rPr>
        <w:t xml:space="preserve"> Федерального закона N 174-ФЗ.</w:t>
      </w:r>
    </w:p>
    <w:p>
      <w:pPr>
        <w:pStyle w:val="0"/>
        <w:jc w:val="both"/>
      </w:pPr>
      <w:r>
        <w:rPr>
          <w:sz w:val="20"/>
        </w:rPr>
      </w:r>
    </w:p>
    <w:bookmarkStart w:id="321" w:name="P321"/>
    <w:bookmarkEnd w:id="321"/>
    <w:p>
      <w:pPr>
        <w:pStyle w:val="0"/>
        <w:ind w:firstLine="540"/>
        <w:jc w:val="both"/>
      </w:pPr>
      <w:r>
        <w:rPr>
          <w:sz w:val="20"/>
        </w:rPr>
        <w:t xml:space="preserve">1) материалы обоснования лицензий на осуществление отдельных видов деятельности, оказывающих негативное воздействие на окружающую среду, в соответствии с законодательством Российской Федерации в области использования атомной энергии;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материалы оценки воздействия на окружающую среду;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заключение Росрыболовства;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документ об отсутствии месторождений или решение о согласовании строительства;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заключение ОЭЭ;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материалы обсуждений;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перечень изменений.</w:t>
      </w:r>
    </w:p>
    <w:bookmarkStart w:id="328" w:name="P328"/>
    <w:bookmarkEnd w:id="32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В отношении документов, подготовленных в связи с предполагаемым ввозом объектов, указанных в Федеральном </w:t>
      </w:r>
      <w:hyperlink w:history="0" r:id="rId96" w:tooltip="Федеральный закон от 10.07.2001 N 92-ФЗ (ред. от 25.06.2012) &quot;О специальных экологических программах реабилитации радиационно загрязненных участков территории&quot; {КонсультантПлюс}">
        <w:r>
          <w:rPr>
            <w:sz w:val="20"/>
            <w:color w:val="0000ff"/>
          </w:rPr>
          <w:t xml:space="preserve">законе</w:t>
        </w:r>
      </w:hyperlink>
      <w:r>
        <w:rPr>
          <w:sz w:val="20"/>
        </w:rPr>
        <w:t xml:space="preserve"> от 10 июля 2001 г. N 92-ФЗ "О специальных экологических программах реабилитации радиационно загрязненных участков территории" (далее - Федеральный закон N 92-ФЗ) &lt;37&gt;: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&lt;37&gt; </w:t>
      </w:r>
      <w:hyperlink w:history="0" r:id="rId97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 23 пункта 1 статьи 11</w:t>
        </w:r>
      </w:hyperlink>
      <w:r>
        <w:rPr>
          <w:sz w:val="20"/>
        </w:rPr>
        <w:t xml:space="preserve"> Федерального закона N 174-ФЗ.</w:t>
      </w:r>
    </w:p>
    <w:p>
      <w:pPr>
        <w:pStyle w:val="0"/>
        <w:jc w:val="both"/>
      </w:pPr>
      <w:r>
        <w:rPr>
          <w:sz w:val="20"/>
        </w:rPr>
      </w:r>
    </w:p>
    <w:bookmarkStart w:id="332" w:name="P332"/>
    <w:bookmarkEnd w:id="332"/>
    <w:p>
      <w:pPr>
        <w:pStyle w:val="0"/>
        <w:ind w:firstLine="540"/>
        <w:jc w:val="both"/>
      </w:pPr>
      <w:r>
        <w:rPr>
          <w:sz w:val="20"/>
        </w:rPr>
        <w:t xml:space="preserve">1) единый проект, предусматривающий осуществление внешнеторговой сделки, связанной с ввозом в Российскую Федерацию облученных тепловыделяющих сборок ядерных реакторов из иностранных государств, и реализацию специальной экологической программы или программ, финансирование которых осуществляется за счет средств, полученных от указанной внешнеторговой сделки &lt;38&gt;;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&lt;38&gt; </w:t>
      </w:r>
      <w:hyperlink w:history="0" r:id="rId98" w:tooltip="Федеральный закон от 10.07.2001 N 92-ФЗ (ред. от 25.06.2012) &quot;О специальных экологических программах реабилитации радиационно загрязненных участков территории&quot; {КонсультантПлюс}">
        <w:r>
          <w:rPr>
            <w:sz w:val="20"/>
            <w:color w:val="0000ff"/>
          </w:rPr>
          <w:t xml:space="preserve">Часть 2 статьи 5</w:t>
        </w:r>
      </w:hyperlink>
      <w:r>
        <w:rPr>
          <w:sz w:val="20"/>
        </w:rPr>
        <w:t xml:space="preserve"> Федерального закона N 92-ФЗ.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2) материалы оценки воздействия на окружающую среду;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заключение Росрыболовства;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заключение ОЭЭ;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материалы обсуждений;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перечень изменений.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В отношении объекта государственной экологической экспертизы, указанного в </w:t>
      </w:r>
      <w:hyperlink w:history="0" r:id="rId99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статье 11</w:t>
        </w:r>
      </w:hyperlink>
      <w:r>
        <w:rPr>
          <w:sz w:val="20"/>
        </w:rPr>
        <w:t xml:space="preserve"> Федерального закона N 174-ФЗ и ранее получившего положительное заключение государственной экологической экспертизы, в случаях, указанных в абзацах втором, третьем </w:t>
      </w:r>
      <w:hyperlink w:history="0" r:id="rId100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подпункта 24 пункта 1 статьи 11</w:t>
        </w:r>
      </w:hyperlink>
      <w:r>
        <w:rPr>
          <w:sz w:val="20"/>
        </w:rPr>
        <w:t xml:space="preserve"> Федерального закона N 174-ФЗ &lt;39&gt;: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&lt;39&gt; </w:t>
      </w:r>
      <w:hyperlink w:history="0" r:id="rId101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 24 пункта 1 статьи 11</w:t>
        </w:r>
      </w:hyperlink>
      <w:r>
        <w:rPr>
          <w:sz w:val="20"/>
        </w:rPr>
        <w:t xml:space="preserve"> Федерального закона N 174-ФЗ.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1) документы и (или) документация, указанные в </w:t>
      </w:r>
      <w:hyperlink w:history="0" w:anchor="P41" w:tooltip="1) проектная документация объектов капитального строительства, строительство, реконструкцию которых предполагается осуществлять в границах особо охраняемых природных территорий федерального значения, за исключением объектов социальной инфраструктуры, перечень которых устанавливается Правительством Российской Федерации, которые не относятся в соответствии с законодательством в области охраны окружающей среды к объектам I, II категорий и строительство, реконструкцию которых предполагается осуществлять в на...">
        <w:r>
          <w:rPr>
            <w:sz w:val="20"/>
            <w:color w:val="0000ff"/>
          </w:rPr>
          <w:t xml:space="preserve">подпункте 1 пункта 1</w:t>
        </w:r>
      </w:hyperlink>
      <w:r>
        <w:rPr>
          <w:sz w:val="20"/>
        </w:rPr>
        <w:t xml:space="preserve">, </w:t>
      </w:r>
      <w:hyperlink w:history="0" w:anchor="P68" w:tooltip="1) проектная документация особо опасных, технически сложных и уникальных объектов, объектов обороны страны и безопасности государства, строительство, реконструкцию которых предполагается осуществлять в границах особо охраняемых природных территорий регионального и местного значения, в случаях, если строительство, реконструкция таких объектов в границах особо охраняемых природных территорий допускаются федеральными законами и законами субъектов Российской Федерации;">
        <w:r>
          <w:rPr>
            <w:sz w:val="20"/>
            <w:color w:val="0000ff"/>
          </w:rPr>
          <w:t xml:space="preserve">подпункте 1 пункта 2</w:t>
        </w:r>
      </w:hyperlink>
      <w:r>
        <w:rPr>
          <w:sz w:val="20"/>
        </w:rPr>
        <w:t xml:space="preserve">, </w:t>
      </w:r>
      <w:hyperlink w:history="0" w:anchor="P79" w:tooltip="1) проектная документация объектов капитального строительства, используемых для утилизации твердых коммунальных отходов в качестве возобновляемого источника энергии (вторичных энергетических ресурсов);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 - </w:t>
      </w:r>
      <w:hyperlink w:history="0" w:anchor="P81" w:tooltip="3) проекты рекультивации земель, которые использовались для размещения отходов производства и потребления, в том числе которые не предназначались для размещения отходов производства и потребления;">
        <w:r>
          <w:rPr>
            <w:sz w:val="20"/>
            <w:color w:val="0000ff"/>
          </w:rPr>
          <w:t xml:space="preserve">3 пункта 3</w:t>
        </w:r>
      </w:hyperlink>
      <w:r>
        <w:rPr>
          <w:sz w:val="20"/>
        </w:rPr>
        <w:t xml:space="preserve">, </w:t>
      </w:r>
      <w:hyperlink w:history="0" w:anchor="P92" w:tooltip="1) проектная документация искусственных земельных участков, создание которых предполагается осуществлять на водных объектах, находящихся в собственности Российской Федерации;">
        <w:r>
          <w:rPr>
            <w:sz w:val="20"/>
            <w:color w:val="0000ff"/>
          </w:rPr>
          <w:t xml:space="preserve">подпункте 1 пункта 4</w:t>
        </w:r>
      </w:hyperlink>
      <w:r>
        <w:rPr>
          <w:sz w:val="20"/>
        </w:rPr>
        <w:t xml:space="preserve">, </w:t>
      </w:r>
      <w:hyperlink w:history="0" w:anchor="P108" w:tooltip="1) проектная документация объектов капитального строительства, относящихся в соответствии с законодательством в области охраны окружающей среды к объектам I категории, за исключением проектной документации буровых скважин, создаваемых на земельном участке, предоставленном пользователю недр и необходимом для регионального геологического изучения, геологического изучения, разведки и добычи нефти и природного газа;">
        <w:r>
          <w:rPr>
            <w:sz w:val="20"/>
            <w:color w:val="0000ff"/>
          </w:rPr>
          <w:t xml:space="preserve">подпункте 1 пункта 5</w:t>
        </w:r>
      </w:hyperlink>
      <w:r>
        <w:rPr>
          <w:sz w:val="20"/>
        </w:rPr>
        <w:t xml:space="preserve">, </w:t>
      </w:r>
      <w:hyperlink w:history="0" w:anchor="P119" w:tooltip="1) проектная документация автозаправочных станций, складов горюче-смазочных материалов в случаях, если такие автозаправочные станции и склады горюче-смазочных материалов планируются к строительству, реконструкции в границах водоохранных зон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 или предназначены для обеспечения бесперебойного и надежного функционирования размещенных на терр...">
        <w:r>
          <w:rPr>
            <w:sz w:val="20"/>
            <w:color w:val="0000ff"/>
          </w:rPr>
          <w:t xml:space="preserve">подпункте 1 пункта 6</w:t>
        </w:r>
      </w:hyperlink>
      <w:r>
        <w:rPr>
          <w:sz w:val="20"/>
        </w:rPr>
        <w:t xml:space="preserve">, </w:t>
      </w:r>
      <w:hyperlink w:history="0" w:anchor="P131" w:tooltip="1) проектная документация объектов капитального строительства, предполагаемых к строительству, реконструкции в границах Байкальской природной территории, за исключением проектной документации объектов социальной инфраструктуры, перечень которых устанавливается Правительством Российской Федерации, которые не относятся в соответствии с законодательством в области охраны окружающей среды к объектам I, II категорий и строительство, реконструкцию которых предполагается осуществлять в границах населенных пункт...">
        <w:r>
          <w:rPr>
            <w:sz w:val="20"/>
            <w:color w:val="0000ff"/>
          </w:rPr>
          <w:t xml:space="preserve">подпункте 1 пункта 7</w:t>
        </w:r>
      </w:hyperlink>
      <w:r>
        <w:rPr>
          <w:sz w:val="20"/>
        </w:rPr>
        <w:t xml:space="preserve">, </w:t>
      </w:r>
      <w:hyperlink w:history="0" w:anchor="P143" w:tooltip="1) проектная документация объектов капитального строительства, планируемых к строительству, реконструкции в Арктической зоне Российской Федерации, за исключением проектной документации, указанной в абзацах втором - четвертом подпункта 8 пункта 1 статьи 11 Федерального закона N 174-ФЗ;">
        <w:r>
          <w:rPr>
            <w:sz w:val="20"/>
            <w:color w:val="0000ff"/>
          </w:rPr>
          <w:t xml:space="preserve">подпункте 1 пункта 8</w:t>
        </w:r>
      </w:hyperlink>
      <w:r>
        <w:rPr>
          <w:sz w:val="20"/>
        </w:rPr>
        <w:t xml:space="preserve">, </w:t>
      </w:r>
      <w:hyperlink w:history="0" w:anchor="P155" w:tooltip="1) проектная документация специализированных хранилищ агрохимикатов, аммиака, метанола, аммиачной селитры и нитрата калия, если такие хранилища планируются к строительству, реконструкции в границах водоохранных зон на территориях морских портов за пределами границ прибрежных защитных полос;">
        <w:r>
          <w:rPr>
            <w:sz w:val="20"/>
            <w:color w:val="0000ff"/>
          </w:rPr>
          <w:t xml:space="preserve">подпункте 1 пункта 9</w:t>
        </w:r>
      </w:hyperlink>
      <w:r>
        <w:rPr>
          <w:sz w:val="20"/>
        </w:rPr>
        <w:t xml:space="preserve">, </w:t>
      </w:r>
      <w:hyperlink w:history="0" w:anchor="P166" w:tooltip="1) проектная документация объектов капитального строительства, строительство, реконструкцию которых предполагается осуществлять в границах округов санитарной (горно-санитарной) охраны природных лечебных ресурсов, расположенных в границах лечебно-оздоровительных местностей федерального значения, курортов федерального значения, курортных регионов, за исключением объектов капитального строительства, перечень которых устанавливается Правительством Российской Федерации;">
        <w:r>
          <w:rPr>
            <w:sz w:val="20"/>
            <w:color w:val="0000ff"/>
          </w:rPr>
          <w:t xml:space="preserve">подпункте 1 пункта 10</w:t>
        </w:r>
      </w:hyperlink>
      <w:r>
        <w:rPr>
          <w:sz w:val="20"/>
        </w:rPr>
        <w:t xml:space="preserve">, </w:t>
      </w:r>
      <w:hyperlink w:history="0" w:anchor="P178" w:tooltip="1) проекты федеральных программ, другие документы и (или) документация, имеющие отношение к региональному геологическому изучению, геологическому изучению, разведке и добыче минеральных ресурсов континентального шельфа Российской Федерации, рыболовству (за исключением документов и (или) документации, обосновывающих хозяйственную и иную деятельность в области рыболовства, кроме объектов государственной экологической экспертизы, указанных в подпункте 18 пункта 1 статьи 11 Федерального закона N 174-ФЗ, а та...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 - </w:t>
      </w:r>
      <w:hyperlink w:history="0" w:anchor="P202" w:tooltip="7) программа выполнения работ в области пастбищной аквакультуры в границах особо охраняемых природных территорий и охранных зон особо охраняемых природных территорий, осуществляемых на континентальном шельфе Российской Федерации, в исключительной экономической зоне Российской Федерации, во внутренних морских водах Российской Федерации и в территориальном море Российской Федерации &lt;24&gt;;">
        <w:r>
          <w:rPr>
            <w:sz w:val="20"/>
            <w:color w:val="0000ff"/>
          </w:rPr>
          <w:t xml:space="preserve">7 пункта 11</w:t>
        </w:r>
      </w:hyperlink>
      <w:r>
        <w:rPr>
          <w:sz w:val="20"/>
        </w:rPr>
        <w:t xml:space="preserve">, </w:t>
      </w:r>
      <w:hyperlink w:history="0" w:anchor="P217" w:tooltip="1) проекты технической документации (технические условия (при наличии), технологический регламент (при наличии), включая результаты опытно-промышленных испытаний (при наличии) на технику &lt;26&gt;, технологии &lt;26&gt;, использование которых может оказать воздействие на окружающую среду;">
        <w:r>
          <w:rPr>
            <w:sz w:val="20"/>
            <w:color w:val="0000ff"/>
          </w:rPr>
          <w:t xml:space="preserve">подпункте 1 пункта 12</w:t>
        </w:r>
      </w:hyperlink>
      <w:r>
        <w:rPr>
          <w:sz w:val="20"/>
        </w:rPr>
        <w:t xml:space="preserve">, </w:t>
      </w:r>
      <w:hyperlink w:history="0" w:anchor="P230" w:tooltip="1) проекты технической документации (технические условия (при наличии), технологический регламент (при наличии), включая результаты опытно-промышленных испытаний (при наличии) на вещества, которые могут впервые поступать в окружающую среду;">
        <w:r>
          <w:rPr>
            <w:sz w:val="20"/>
            <w:color w:val="0000ff"/>
          </w:rPr>
          <w:t xml:space="preserve">подпункте 1 пункта 13</w:t>
        </w:r>
      </w:hyperlink>
      <w:r>
        <w:rPr>
          <w:sz w:val="20"/>
        </w:rPr>
        <w:t xml:space="preserve">, </w:t>
      </w:r>
      <w:hyperlink w:history="0" w:anchor="P240" w:tooltip="1) проекты технической документации на пестициды, агрохимикаты;">
        <w:r>
          <w:rPr>
            <w:sz w:val="20"/>
            <w:color w:val="0000ff"/>
          </w:rPr>
          <w:t xml:space="preserve">подпункте 1 пункта 14</w:t>
        </w:r>
      </w:hyperlink>
      <w:r>
        <w:rPr>
          <w:sz w:val="20"/>
        </w:rPr>
        <w:t xml:space="preserve">, </w:t>
      </w:r>
      <w:hyperlink w:history="0" w:anchor="P250" w:tooltip="1) проект ликвидации горных выработок и иных сооружений, связанных с пользованием недрами, предусматривающий использование вскрышных и вмещающих горных пород, отходов недропользования V класса опасности, образовавшихся при осуществлении пользования недрами, а также отходов производства черных металлов IV и V классов опасности, золошлаковых отходов V класса опасности от сжигания угля, фосфогипса V класса опасности;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, </w:t>
      </w:r>
      <w:hyperlink w:history="0" w:anchor="P251" w:tooltip="2) проект рекультивации земель, предусматривающий использование вскрышных и вмещающих горных пород, отходов недропользования V класса опасности, образовавшихся при осуществлении пользования недрами, а также отходов производства черных металлов IV и V классов опасности, золошлаковых отходов V класса опасности от сжигания угля, фосфогипса V класса опасности;">
        <w:r>
          <w:rPr>
            <w:sz w:val="20"/>
            <w:color w:val="0000ff"/>
          </w:rPr>
          <w:t xml:space="preserve">2 пункта 15</w:t>
        </w:r>
      </w:hyperlink>
      <w:r>
        <w:rPr>
          <w:sz w:val="20"/>
        </w:rPr>
        <w:t xml:space="preserve">, </w:t>
      </w:r>
      <w:hyperlink w:history="0" w:anchor="P261" w:tooltip="1) проект ликвидации накопленного вреда окружающей среде;">
        <w:r>
          <w:rPr>
            <w:sz w:val="20"/>
            <w:color w:val="0000ff"/>
          </w:rPr>
          <w:t xml:space="preserve">подпункте 1 пункта 16</w:t>
        </w:r>
      </w:hyperlink>
      <w:r>
        <w:rPr>
          <w:sz w:val="20"/>
        </w:rPr>
        <w:t xml:space="preserve">, </w:t>
      </w:r>
      <w:hyperlink w:history="0" w:anchor="P271" w:tooltip="1) проекты схем комплексного использования и охраны водных объектов;">
        <w:r>
          <w:rPr>
            <w:sz w:val="20"/>
            <w:color w:val="0000ff"/>
          </w:rPr>
          <w:t xml:space="preserve">подпункте 1 пункта 17</w:t>
        </w:r>
      </w:hyperlink>
      <w:r>
        <w:rPr>
          <w:sz w:val="20"/>
        </w:rPr>
        <w:t xml:space="preserve">, </w:t>
      </w:r>
      <w:hyperlink w:history="0" w:anchor="P281" w:tooltip="1) проекты общего допустимого улова водных биологических ресурсов и внесения изменений в ранее утвержденный общий допустимый улов, за исключением проектов общего допустимого улова водных биологических ресурсов в исключительной экономической зоне Российской Федерации в районах действия международных договоров Российской Федерации в области рыболовства и сохранения водных биологических ресурсов;">
        <w:r>
          <w:rPr>
            <w:sz w:val="20"/>
            <w:color w:val="0000ff"/>
          </w:rPr>
          <w:t xml:space="preserve">подпункте 1 пункта 18</w:t>
        </w:r>
      </w:hyperlink>
      <w:r>
        <w:rPr>
          <w:sz w:val="20"/>
        </w:rPr>
        <w:t xml:space="preserve">, </w:t>
      </w:r>
      <w:hyperlink w:history="0" w:anchor="P291" w:tooltip="1) проекты федеральных целевых программ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;">
        <w:r>
          <w:rPr>
            <w:sz w:val="20"/>
            <w:color w:val="0000ff"/>
          </w:rPr>
          <w:t xml:space="preserve">подпункте 1 пункта 19</w:t>
        </w:r>
      </w:hyperlink>
      <w:r>
        <w:rPr>
          <w:sz w:val="20"/>
        </w:rPr>
        <w:t xml:space="preserve">, </w:t>
      </w:r>
      <w:hyperlink w:history="0" w:anchor="P302" w:tooltip="1) проекты соглашений о разделе продукции;">
        <w:r>
          <w:rPr>
            <w:sz w:val="20"/>
            <w:color w:val="0000ff"/>
          </w:rPr>
          <w:t xml:space="preserve">подпункте 1 пункта 20</w:t>
        </w:r>
      </w:hyperlink>
      <w:r>
        <w:rPr>
          <w:sz w:val="20"/>
        </w:rPr>
        <w:t xml:space="preserve">, </w:t>
      </w:r>
      <w:hyperlink w:history="0" w:anchor="P312" w:tooltip="1) планы мероприятий по предотвращению и ликвидации загрязнения окружающей среды в результате эксплуатации опасных производственных объектов I и II классов опасности, включенных в государственный реестр опасных производственных объектов на основании подпунктов &quot;д&quot; - &quot;ж&quot; пункта 1 (за исключением горных выработок, буровых скважин и иных сооружений, связанных с пользованием недрами), пункта 5 (в части шахт угольной промышленности) приложения 1 к Федеральному закону от 21 июля 1997 г. N 116-ФЗ &quot;О промышленно...">
        <w:r>
          <w:rPr>
            <w:sz w:val="20"/>
            <w:color w:val="0000ff"/>
          </w:rPr>
          <w:t xml:space="preserve">подпункте 1 пункта 21</w:t>
        </w:r>
      </w:hyperlink>
      <w:r>
        <w:rPr>
          <w:sz w:val="20"/>
        </w:rPr>
        <w:t xml:space="preserve">, </w:t>
      </w:r>
      <w:hyperlink w:history="0" w:anchor="P321" w:tooltip="1) материалы обоснования лицензий на осуществление отдельных видов деятельности, оказывающих негативное воздействие на окружающую среду, в соответствии с законодательством Российской Федерации в области использования атомной энергии;">
        <w:r>
          <w:rPr>
            <w:sz w:val="20"/>
            <w:color w:val="0000ff"/>
          </w:rPr>
          <w:t xml:space="preserve">подпункте 1 пункта 22</w:t>
        </w:r>
      </w:hyperlink>
      <w:r>
        <w:rPr>
          <w:sz w:val="20"/>
        </w:rPr>
        <w:t xml:space="preserve">, </w:t>
      </w:r>
      <w:hyperlink w:history="0" w:anchor="P332" w:tooltip="1) единый проект, предусматривающий осуществление внешнеторговой сделки, связанной с ввозом в Российскую Федерацию облученных тепловыделяющих сборок ядерных реакторов из иностранных государств, и реализацию специальной экологической программы или программ, финансирование которых осуществляется за счет средств, полученных от указанной внешнеторговой сделки &lt;38&gt;;">
        <w:r>
          <w:rPr>
            <w:sz w:val="20"/>
            <w:color w:val="0000ff"/>
          </w:rPr>
          <w:t xml:space="preserve">подпункте 1 пункта 23</w:t>
        </w:r>
      </w:hyperlink>
      <w:r>
        <w:rPr>
          <w:sz w:val="20"/>
        </w:rPr>
        <w:t xml:space="preserve"> настоящего Перечня и ранее получившие положительное заключение государственной экологической экспертизы, в случаях, указанных в </w:t>
      </w:r>
      <w:hyperlink w:history="0" r:id="rId102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абзацах втором</w:t>
        </w:r>
      </w:hyperlink>
      <w:r>
        <w:rPr>
          <w:sz w:val="20"/>
        </w:rPr>
        <w:t xml:space="preserve">, </w:t>
      </w:r>
      <w:hyperlink w:history="0" r:id="rId103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третьем подпункта 24 пункта 1 статьи 11</w:t>
        </w:r>
      </w:hyperlink>
      <w:r>
        <w:rPr>
          <w:sz w:val="20"/>
        </w:rPr>
        <w:t xml:space="preserve"> Федерального закона N 174-ФЗ;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материалы оценки воздействия на окружающую среду;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согласование деятельности (в отношении документов и (или) документации, указанных в </w:t>
      </w:r>
      <w:hyperlink w:history="0" w:anchor="P37" w:tooltip="1. В отношении проектной документации объектов капитального строительства, строительство, реконструкцию которых предполагается осуществлять в границах особо охраняемых природных территорий федерального значения, за исключением объектов социальной инфраструктуры, перечень которых устанавливается Правительством Российской Федерации, которые не относятся в соответствии с законодательством в области охраны окружающей среды к объектам I, II категорий и строительство, реконструкцию которых предполагается осуще...">
        <w:r>
          <w:rPr>
            <w:sz w:val="20"/>
            <w:color w:val="0000ff"/>
          </w:rPr>
          <w:t xml:space="preserve">пунктах 1</w:t>
        </w:r>
      </w:hyperlink>
      <w:r>
        <w:rPr>
          <w:sz w:val="20"/>
        </w:rPr>
        <w:t xml:space="preserve">, </w:t>
      </w:r>
      <w:hyperlink w:history="0" w:anchor="P88" w:tooltip="4. В отношении проектной документации искусственных земельных участков, создание которых предполагается осуществлять на водных объектах, находящихся в собственности Российской Федерации &lt;9&gt;: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, </w:t>
      </w:r>
      <w:hyperlink w:history="0" w:anchor="P115" w:tooltip="6. В отношении проектной документации автозаправочных станций, складов горюче-смазочных материалов в случаях, если такие автозаправочные станции и склады горюче-смазочных материалов планируются к строительству, реконструкции в границах водоохранных зон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 или предназначены для обеспечения бесперебойного и надежного функционирования размеще...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, </w:t>
      </w:r>
      <w:hyperlink w:history="0" w:anchor="P127" w:tooltip="7. В отношении проектной документации объектов капитального строительства, предполагаемых к строительству, реконструкции в границах Байкальской природной территории, за исключением проектной документации объектов социальной инфраструктуры, перечень которых устанавливается Правительством Российской Федерации, которые не относятся в соответствии с законодательством в области охраны окружающей среды к объектам I, II категорий и строительство, реконструкцию которых предполагается осуществлять в границах насе...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, </w:t>
      </w:r>
      <w:hyperlink w:history="0" w:anchor="P139" w:tooltip="8. В отношении проектной документации объектов капитального строительства, планируемых к строительству, реконструкции в Арктической зоне Российской Федерации, за исключением проектной документации, указанной в абзацах втором - четвертом подпункта 8 пункта 1 статьи 11 Федерального закона N 174-ФЗ &lt;14&gt;: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, </w:t>
      </w:r>
      <w:hyperlink w:history="0" w:anchor="P162" w:tooltip="10. В отношении проектной документации объектов капитального строительства, строительство, реконструкцию которых предполагается осуществлять в границах округов санитарной (горно-санитарной) охраны природных лечебных ресурсов, расположенных в границах лечебно-оздоровительных местностей федерального значения, курортов федерального значения, курортных регионов, за исключением объектов капитального строительства, перечень которых устанавливается Правительством Российской Федерации &lt;16&gt;: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, </w:t>
      </w:r>
      <w:hyperlink w:history="0" w:anchor="P174" w:tooltip="11. В отношении объектов государственной экологической экспертизы, указанных в Федеральном законе от 30 ноября 1995 г. N 187-ФЗ &quot;О континентальном шельфе Российской Федерации&quot; (далее - Федеральный закон N 187-ФЗ), Федеральном законе от 17 декабря 1998 г. N 191-ФЗ &quot;Об исключительной экономической зоне Российской Федерации&quot; (далее - Федеральный закон N 191-ФЗ), Федеральном законе от 31 июля 1998 г. N 155-ФЗ &quot;О внутренних морских водах, территориальном море и прилежащей зоне Российской Федерации&quot; (далее - Ф...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, </w:t>
      </w:r>
      <w:hyperlink w:history="0" w:anchor="P287" w:tooltip="19. В отношении проектов федеральных целевых программ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 &lt;33&gt;:">
        <w:r>
          <w:rPr>
            <w:sz w:val="20"/>
            <w:color w:val="0000ff"/>
          </w:rPr>
          <w:t xml:space="preserve">19</w:t>
        </w:r>
      </w:hyperlink>
      <w:r>
        <w:rPr>
          <w:sz w:val="20"/>
        </w:rPr>
        <w:t xml:space="preserve"> настоящего Перечня);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заключение Росрыболовства (в отношении документов и (или) документации, указанных в </w:t>
      </w:r>
      <w:hyperlink w:history="0" w:anchor="P37" w:tooltip="1. В отношении проектной документации объектов капитального строительства, строительство, реконструкцию которых предполагается осуществлять в границах особо охраняемых природных территорий федерального значения, за исключением объектов социальной инфраструктуры, перечень которых устанавливается Правительством Российской Федерации, которые не относятся в соответствии с законодательством в области охраны окружающей среды к объектам I, II категорий и строительство, реконструкцию которых предполагается осуще...">
        <w:r>
          <w:rPr>
            <w:sz w:val="20"/>
            <w:color w:val="0000ff"/>
          </w:rPr>
          <w:t xml:space="preserve">пунктах 1</w:t>
        </w:r>
      </w:hyperlink>
      <w:r>
        <w:rPr>
          <w:sz w:val="20"/>
        </w:rPr>
        <w:t xml:space="preserve"> - </w:t>
      </w:r>
      <w:hyperlink w:history="0" w:anchor="P328" w:tooltip="23. В отношении документов, подготовленных в связи с предполагаемым ввозом объектов, указанных в Федеральном законе от 10 июля 2001 г. N 92-ФЗ &quot;О специальных экологических программах реабилитации радиационно загрязненных участков территории&quot; (далее - Федеральный закон N 92-ФЗ) &lt;37&gt;:">
        <w:r>
          <w:rPr>
            <w:sz w:val="20"/>
            <w:color w:val="0000ff"/>
          </w:rPr>
          <w:t xml:space="preserve">23</w:t>
        </w:r>
      </w:hyperlink>
      <w:r>
        <w:rPr>
          <w:sz w:val="20"/>
        </w:rPr>
        <w:t xml:space="preserve"> настоящего Перечня);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документ об отсутствии месторождений или решение о согласовании строительства (в отношении документов и (или) документации, указанных в </w:t>
      </w:r>
      <w:hyperlink w:history="0" w:anchor="P37" w:tooltip="1. В отношении проектной документации объектов капитального строительства, строительство, реконструкцию которых предполагается осуществлять в границах особо охраняемых природных территорий федерального значения, за исключением объектов социальной инфраструктуры, перечень которых устанавливается Правительством Российской Федерации, которые не относятся в соответствии с законодательством в области охраны окружающей среды к объектам I, II категорий и строительство, реконструкцию которых предполагается осуще...">
        <w:r>
          <w:rPr>
            <w:sz w:val="20"/>
            <w:color w:val="0000ff"/>
          </w:rPr>
          <w:t xml:space="preserve">пунктах 1</w:t>
        </w:r>
      </w:hyperlink>
      <w:r>
        <w:rPr>
          <w:sz w:val="20"/>
        </w:rPr>
        <w:t xml:space="preserve"> - </w:t>
      </w:r>
      <w:hyperlink w:history="0" w:anchor="P174" w:tooltip="11. В отношении объектов государственной экологической экспертизы, указанных в Федеральном законе от 30 ноября 1995 г. N 187-ФЗ &quot;О континентальном шельфе Российской Федерации&quot; (далее - Федеральный закон N 187-ФЗ), Федеральном законе от 17 декабря 1998 г. N 191-ФЗ &quot;Об исключительной экономической зоне Российской Федерации&quot; (далее - Федеральный закон N 191-ФЗ), Федеральном законе от 31 июля 1998 г. N 155-ФЗ &quot;О внутренних морских водах, территориальном море и прилежащей зоне Российской Федерации&quot; (далее - Ф...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, </w:t>
      </w:r>
      <w:hyperlink w:history="0" w:anchor="P317" w:tooltip="22. В отношении материалов обоснования лицензий на осуществление отдельных видов деятельности, оказывающих негативное воздействие на окружающую среду, в соответствии с законодательством Российской Федерации в области использования атомной энергии &lt;36&gt;:">
        <w:r>
          <w:rPr>
            <w:sz w:val="20"/>
            <w:color w:val="0000ff"/>
          </w:rPr>
          <w:t xml:space="preserve">22</w:t>
        </w:r>
      </w:hyperlink>
      <w:r>
        <w:rPr>
          <w:sz w:val="20"/>
        </w:rPr>
        <w:t xml:space="preserve"> настоящего Перечня);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разрешение на создание искусственного земельного участка (в отношении документов и (или) документации, указанных в </w:t>
      </w:r>
      <w:hyperlink w:history="0" w:anchor="P88" w:tooltip="4. В отношении проектной документации искусственных земельных участков, создание которых предполагается осуществлять на водных объектах, находящихся в собственности Российской Федерации &lt;9&gt;: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Перечня);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заключение ОЭЭ;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материалы обсуждений (в отношении документов и (или) документации, указанных в </w:t>
      </w:r>
      <w:hyperlink w:history="0" w:anchor="P37" w:tooltip="1. В отношении проектной документации объектов капитального строительства, строительство, реконструкцию которых предполагается осуществлять в границах особо охраняемых природных территорий федерального значения, за исключением объектов социальной инфраструктуры, перечень которых устанавливается Правительством Российской Федерации, которые не относятся в соответствии с законодательством в области охраны окружающей среды к объектам I, II категорий и строительство, реконструкцию которых предполагается осуще...">
        <w:r>
          <w:rPr>
            <w:sz w:val="20"/>
            <w:color w:val="0000ff"/>
          </w:rPr>
          <w:t xml:space="preserve">пунктах 1</w:t>
        </w:r>
      </w:hyperlink>
      <w:r>
        <w:rPr>
          <w:sz w:val="20"/>
        </w:rPr>
        <w:t xml:space="preserve"> - </w:t>
      </w:r>
      <w:hyperlink w:history="0" w:anchor="P298" w:tooltip="20. В отношении проектов соглашений о разделе продукции &lt;34&gt;:">
        <w:r>
          <w:rPr>
            <w:sz w:val="20"/>
            <w:color w:val="0000ff"/>
          </w:rPr>
          <w:t xml:space="preserve">20</w:t>
        </w:r>
      </w:hyperlink>
      <w:r>
        <w:rPr>
          <w:sz w:val="20"/>
        </w:rPr>
        <w:t xml:space="preserve">, </w:t>
      </w:r>
      <w:hyperlink w:history="0" w:anchor="P317" w:tooltip="22. В отношении материалов обоснования лицензий на осуществление отдельных видов деятельности, оказывающих негативное воздействие на окружающую среду, в соответствии с законодательством Российской Федерации в области использования атомной энергии &lt;36&gt;:">
        <w:r>
          <w:rPr>
            <w:sz w:val="20"/>
            <w:color w:val="0000ff"/>
          </w:rPr>
          <w:t xml:space="preserve">22</w:t>
        </w:r>
      </w:hyperlink>
      <w:r>
        <w:rPr>
          <w:sz w:val="20"/>
        </w:rPr>
        <w:t xml:space="preserve">, </w:t>
      </w:r>
      <w:hyperlink w:history="0" w:anchor="P328" w:tooltip="23. В отношении документов, подготовленных в связи с предполагаемым ввозом объектов, указанных в Федеральном законе от 10 июля 2001 г. N 92-ФЗ &quot;О специальных экологических программах реабилитации радиационно загрязненных участков территории&quot; (далее - Федеральный закон N 92-ФЗ) &lt;37&gt;:">
        <w:r>
          <w:rPr>
            <w:sz w:val="20"/>
            <w:color w:val="0000ff"/>
          </w:rPr>
          <w:t xml:space="preserve">23</w:t>
        </w:r>
      </w:hyperlink>
      <w:r>
        <w:rPr>
          <w:sz w:val="20"/>
        </w:rPr>
        <w:t xml:space="preserve"> настоящего Перечня).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В отношении проектов документов в области охраны окружающей среды и природопользования, утверждаемых органами государственной власти субъектов Российской Федерации, перечень которых устанавливается высшим должностным лицом субъекта Российской Федерации или руководителем высшего исполнительного органа государственной власти субъекта Российской Федерации &lt;40&gt;: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&lt;40&gt; </w:t>
      </w:r>
      <w:hyperlink w:history="0" r:id="rId104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 1 статьи 12</w:t>
        </w:r>
      </w:hyperlink>
      <w:r>
        <w:rPr>
          <w:sz w:val="20"/>
        </w:rPr>
        <w:t xml:space="preserve"> Федерального закона N 174-ФЗ.</w:t>
      </w:r>
    </w:p>
    <w:p>
      <w:pPr>
        <w:pStyle w:val="0"/>
        <w:jc w:val="both"/>
      </w:pPr>
      <w:r>
        <w:rPr>
          <w:sz w:val="20"/>
        </w:rPr>
      </w:r>
    </w:p>
    <w:bookmarkStart w:id="357" w:name="P357"/>
    <w:bookmarkEnd w:id="357"/>
    <w:p>
      <w:pPr>
        <w:pStyle w:val="0"/>
        <w:ind w:firstLine="540"/>
        <w:jc w:val="both"/>
      </w:pPr>
      <w:r>
        <w:rPr>
          <w:sz w:val="20"/>
        </w:rPr>
        <w:t xml:space="preserve">1) проекты документов в области охраны окружающей среды и природопользования, утверждаемых органами государственной власти субъектов Российской Федерации, перечень которых устанавливается высшим должностным лицом субъекта Российской Федерации или руководителем высшего исполнительного органа государственной власти субъекта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материалы оценки воздействия на окружающую среду;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согласование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заключение Росрыболовства;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заключение ОЭЭ;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материалы обсуждений;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перечень изменений.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В отношении проектов целевых программ субъектов Российской Федерации,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 &lt;41&gt;: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&lt;41&gt; </w:t>
      </w:r>
      <w:hyperlink w:history="0" r:id="rId105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 2 статьи 12</w:t>
        </w:r>
      </w:hyperlink>
      <w:r>
        <w:rPr>
          <w:sz w:val="20"/>
        </w:rPr>
        <w:t xml:space="preserve"> Федерального закона N 174-ФЗ.</w:t>
      </w:r>
    </w:p>
    <w:p>
      <w:pPr>
        <w:pStyle w:val="0"/>
        <w:jc w:val="both"/>
      </w:pPr>
      <w:r>
        <w:rPr>
          <w:sz w:val="20"/>
        </w:rPr>
      </w:r>
    </w:p>
    <w:bookmarkStart w:id="368" w:name="P368"/>
    <w:bookmarkEnd w:id="368"/>
    <w:p>
      <w:pPr>
        <w:pStyle w:val="0"/>
        <w:ind w:firstLine="540"/>
        <w:jc w:val="both"/>
      </w:pPr>
      <w:r>
        <w:rPr>
          <w:sz w:val="20"/>
        </w:rPr>
        <w:t xml:space="preserve">1) проекты целевых программ субъектов Российской Федерации,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материалы оценки воздействия на окружающую среду;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согласование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заключение Росрыболовства;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заключение ОЭЭ;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материалы обсуждений;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перечень изменений.</w:t>
      </w:r>
    </w:p>
    <w:bookmarkStart w:id="375" w:name="P375"/>
    <w:bookmarkEnd w:id="37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В отношении проектной документации объектов капитального строительства, строительство, реконструкцию которых предполагается осуществлять в границах округов санитарной (горно-санитарной) охраны природных лечебных ресурсов, не указанных в </w:t>
      </w:r>
      <w:hyperlink w:history="0" r:id="rId106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подпункте 10 пункта 1 статьи 11</w:t>
        </w:r>
      </w:hyperlink>
      <w:r>
        <w:rPr>
          <w:sz w:val="20"/>
        </w:rPr>
        <w:t xml:space="preserve"> Федерального закона N 174-ФЗ, за исключением проектной документации объектов, являющихся объектами государственной экологической экспертизы федерального уровня, и объектов капитального строительства, перечень которых устанавливается Правительством Российской Федерации &lt;42&gt;: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&lt;42&gt; </w:t>
      </w:r>
      <w:hyperlink w:history="0" r:id="rId107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 4.2 статьи 12</w:t>
        </w:r>
      </w:hyperlink>
      <w:r>
        <w:rPr>
          <w:sz w:val="20"/>
        </w:rPr>
        <w:t xml:space="preserve"> Федерального закона N 174-ФЗ.</w:t>
      </w:r>
    </w:p>
    <w:p>
      <w:pPr>
        <w:pStyle w:val="0"/>
        <w:jc w:val="both"/>
      </w:pPr>
      <w:r>
        <w:rPr>
          <w:sz w:val="20"/>
        </w:rPr>
      </w:r>
    </w:p>
    <w:bookmarkStart w:id="379" w:name="P379"/>
    <w:bookmarkEnd w:id="379"/>
    <w:p>
      <w:pPr>
        <w:pStyle w:val="0"/>
        <w:ind w:firstLine="540"/>
        <w:jc w:val="both"/>
      </w:pPr>
      <w:r>
        <w:rPr>
          <w:sz w:val="20"/>
        </w:rPr>
        <w:t xml:space="preserve">1) проектная документация объектов капитального строительства, строительство, реконструкцию которых предполагается осуществлять в границах округов санитарной (горно-санитарной) охраны природных лечебных ресурсов, не указанных в </w:t>
      </w:r>
      <w:hyperlink w:history="0" r:id="rId108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подпункте 10 пункта 1 статьи 11</w:t>
        </w:r>
      </w:hyperlink>
      <w:r>
        <w:rPr>
          <w:sz w:val="20"/>
        </w:rPr>
        <w:t xml:space="preserve"> Федерального закона N 174-ФЗ, за исключением проектной документации объектов, являющихся объектами государственной экологической экспертизы федерального уровня, и объектов капитального строительства, перечень которых устанавливается Правительством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материалы оценки воздействия на окружающую среду;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согласование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заключение Росрыболовства;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документ об отсутствии месторождений или решение о согласовании строительства;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заключение ОЭЭ;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материалы обсуждений;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перечень изменений.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В отношении объекта государственной экологической экспертизы, указанного в </w:t>
      </w:r>
      <w:hyperlink w:history="0" r:id="rId109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статье 12</w:t>
        </w:r>
      </w:hyperlink>
      <w:r>
        <w:rPr>
          <w:sz w:val="20"/>
        </w:rPr>
        <w:t xml:space="preserve"> Федерального закона N 174-ФЗ и ранее получившего положительное заключение государственной экологической экспертизы, в случаях, указанных в </w:t>
      </w:r>
      <w:hyperlink w:history="0" r:id="rId110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абзацах втором</w:t>
        </w:r>
      </w:hyperlink>
      <w:r>
        <w:rPr>
          <w:sz w:val="20"/>
        </w:rPr>
        <w:t xml:space="preserve">, </w:t>
      </w:r>
      <w:hyperlink w:history="0" r:id="rId111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третьем подпункта 5 статьи 12</w:t>
        </w:r>
      </w:hyperlink>
      <w:r>
        <w:rPr>
          <w:sz w:val="20"/>
        </w:rPr>
        <w:t xml:space="preserve"> Федерального закона N 174-ФЗ &lt;43&gt;: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&lt;43&gt; </w:t>
      </w:r>
      <w:hyperlink w:history="0" r:id="rId112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 5 статьи 12</w:t>
        </w:r>
      </w:hyperlink>
      <w:r>
        <w:rPr>
          <w:sz w:val="20"/>
        </w:rPr>
        <w:t xml:space="preserve"> Федерального закона N 174-ФЗ.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1) документы и (или) документация, указанные в </w:t>
      </w:r>
      <w:hyperlink w:history="0" w:anchor="P357" w:tooltip="1) проекты документов в области охраны окружающей среды и природопользования, утверждаемых органами государственной власти субъектов Российской Федерации, перечень которых устанавливается высшим должностным лицом субъекта Российской Федерации или руководителем высшего исполнительного органа государственной власти субъекта Российской Федерации;">
        <w:r>
          <w:rPr>
            <w:sz w:val="20"/>
            <w:color w:val="0000ff"/>
          </w:rPr>
          <w:t xml:space="preserve">подпункте 1 пункта 25</w:t>
        </w:r>
      </w:hyperlink>
      <w:r>
        <w:rPr>
          <w:sz w:val="20"/>
        </w:rPr>
        <w:t xml:space="preserve">, </w:t>
      </w:r>
      <w:hyperlink w:history="0" w:anchor="P368" w:tooltip="1) проекты целевых программ субъектов Российской Федерации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;">
        <w:r>
          <w:rPr>
            <w:sz w:val="20"/>
            <w:color w:val="0000ff"/>
          </w:rPr>
          <w:t xml:space="preserve">подпункте 1 пункта 26</w:t>
        </w:r>
      </w:hyperlink>
      <w:r>
        <w:rPr>
          <w:sz w:val="20"/>
        </w:rPr>
        <w:t xml:space="preserve">, </w:t>
      </w:r>
      <w:hyperlink w:history="0" w:anchor="P379" w:tooltip="1) проектная документация объектов капитального строительства, строительство, реконструкцию которых предполагается осуществлять в границах округов санитарной (горно-санитарной) охраны природных лечебных ресурсов, не указанных в подпункте 10 пункта 1 статьи 11 Федерального закона N 174-ФЗ, за исключением проектной документации объектов, являющихся объектами государственной экологической экспертизы федерального уровня, и объектов капитального строительства, перечень которых устанавливается Правительством Р...">
        <w:r>
          <w:rPr>
            <w:sz w:val="20"/>
            <w:color w:val="0000ff"/>
          </w:rPr>
          <w:t xml:space="preserve">подпункте 1 пункта 27</w:t>
        </w:r>
      </w:hyperlink>
      <w:r>
        <w:rPr>
          <w:sz w:val="20"/>
        </w:rPr>
        <w:t xml:space="preserve"> настоящего Перечня и ранее получившие положительное заключение государственной экологической экспертизы, в случаях, указанных в </w:t>
      </w:r>
      <w:hyperlink w:history="0" r:id="rId113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абзацах втором</w:t>
        </w:r>
      </w:hyperlink>
      <w:r>
        <w:rPr>
          <w:sz w:val="20"/>
        </w:rPr>
        <w:t xml:space="preserve">, </w:t>
      </w:r>
      <w:hyperlink w:history="0" r:id="rId114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третьем подпункта 5 статьи 12</w:t>
        </w:r>
      </w:hyperlink>
      <w:r>
        <w:rPr>
          <w:sz w:val="20"/>
        </w:rPr>
        <w:t xml:space="preserve"> Федерального закона N 174-ФЗ;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материалы оценки воздействия на окружающую среду;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согласование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заключение Росрыболовства;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документ об отсутствии месторождений или решение о согласовании строительства (в отношении документов и (или) документации, указанных в </w:t>
      </w:r>
      <w:hyperlink w:history="0" w:anchor="P375" w:tooltip="27. В отношении проектной документации объектов капитального строительства, строительство, реконструкцию которых предполагается осуществлять в границах округов санитарной (горно-санитарной) охраны природных лечебных ресурсов, не указанных в подпункте 10 пункта 1 статьи 11 Федерального закона N 174-ФЗ, за исключением проектной документации объектов, являющихся объектами государственной экологической экспертизы федерального уровня, и объектов капитального строительства, перечень которых устанавливается Пра...">
        <w:r>
          <w:rPr>
            <w:sz w:val="20"/>
            <w:color w:val="0000ff"/>
          </w:rPr>
          <w:t xml:space="preserve">пункте 27</w:t>
        </w:r>
      </w:hyperlink>
      <w:r>
        <w:rPr>
          <w:sz w:val="20"/>
        </w:rPr>
        <w:t xml:space="preserve"> настоящего Перечня);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заключение ОЭЭ;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материалы обсуждений.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08.05.2024 N 283</w:t>
            <w:br/>
            <w:t>"Об утверждении перечня документации, документов, материалов и заключений,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71027&amp;dst=312" TargetMode = "External"/>
	<Relationship Id="rId8" Type="http://schemas.openxmlformats.org/officeDocument/2006/relationships/hyperlink" Target="https://login.consultant.ru/link/?req=doc&amp;base=LAW&amp;n=472221&amp;dst=152" TargetMode = "External"/>
	<Relationship Id="rId9" Type="http://schemas.openxmlformats.org/officeDocument/2006/relationships/hyperlink" Target="https://login.consultant.ru/link/?req=doc&amp;base=LAW&amp;n=472221&amp;dst=215" TargetMode = "External"/>
	<Relationship Id="rId10" Type="http://schemas.openxmlformats.org/officeDocument/2006/relationships/hyperlink" Target="https://login.consultant.ru/link/?req=doc&amp;base=LAW&amp;n=483071" TargetMode = "External"/>
	<Relationship Id="rId11" Type="http://schemas.openxmlformats.org/officeDocument/2006/relationships/hyperlink" Target="https://login.consultant.ru/link/?req=doc&amp;base=LAW&amp;n=471027&amp;dst=261" TargetMode = "External"/>
	<Relationship Id="rId12" Type="http://schemas.openxmlformats.org/officeDocument/2006/relationships/hyperlink" Target="https://login.consultant.ru/link/?req=doc&amp;base=LAW&amp;n=483071&amp;dst=117" TargetMode = "External"/>
	<Relationship Id="rId13" Type="http://schemas.openxmlformats.org/officeDocument/2006/relationships/hyperlink" Target="https://login.consultant.ru/link/?req=doc&amp;base=LAW&amp;n=454204&amp;dst=11" TargetMode = "External"/>
	<Relationship Id="rId14" Type="http://schemas.openxmlformats.org/officeDocument/2006/relationships/hyperlink" Target="https://login.consultant.ru/link/?req=doc&amp;base=LAW&amp;n=454204&amp;dst=14" TargetMode = "External"/>
	<Relationship Id="rId15" Type="http://schemas.openxmlformats.org/officeDocument/2006/relationships/hyperlink" Target="https://login.consultant.ru/link/?req=doc&amp;base=LAW&amp;n=454204&amp;dst=100012" TargetMode = "External"/>
	<Relationship Id="rId16" Type="http://schemas.openxmlformats.org/officeDocument/2006/relationships/hyperlink" Target="https://login.consultant.ru/link/?req=doc&amp;base=LAW&amp;n=471027&amp;dst=313" TargetMode = "External"/>
	<Relationship Id="rId17" Type="http://schemas.openxmlformats.org/officeDocument/2006/relationships/hyperlink" Target="https://login.consultant.ru/link/?req=doc&amp;base=LAW&amp;n=363629&amp;dst=1" TargetMode = "External"/>
	<Relationship Id="rId18" Type="http://schemas.openxmlformats.org/officeDocument/2006/relationships/hyperlink" Target="https://login.consultant.ru/link/?req=doc&amp;base=LAW&amp;n=363629&amp;dst=100015" TargetMode = "External"/>
	<Relationship Id="rId19" Type="http://schemas.openxmlformats.org/officeDocument/2006/relationships/hyperlink" Target="https://login.consultant.ru/link/?req=doc&amp;base=LAW&amp;n=471027&amp;dst=313" TargetMode = "External"/>
	<Relationship Id="rId20" Type="http://schemas.openxmlformats.org/officeDocument/2006/relationships/hyperlink" Target="https://login.consultant.ru/link/?req=doc&amp;base=LAW&amp;n=471078&amp;dst=889" TargetMode = "External"/>
	<Relationship Id="rId21" Type="http://schemas.openxmlformats.org/officeDocument/2006/relationships/hyperlink" Target="https://login.consultant.ru/link/?req=doc&amp;base=LAW&amp;n=471078&amp;dst=890" TargetMode = "External"/>
	<Relationship Id="rId22" Type="http://schemas.openxmlformats.org/officeDocument/2006/relationships/hyperlink" Target="https://login.consultant.ru/link/?req=doc&amp;base=LAW&amp;n=471078&amp;dst=892" TargetMode = "External"/>
	<Relationship Id="rId23" Type="http://schemas.openxmlformats.org/officeDocument/2006/relationships/hyperlink" Target="https://login.consultant.ru/link/?req=doc&amp;base=LAW&amp;n=471078&amp;dst=893" TargetMode = "External"/>
	<Relationship Id="rId24" Type="http://schemas.openxmlformats.org/officeDocument/2006/relationships/hyperlink" Target="https://login.consultant.ru/link/?req=doc&amp;base=LAW&amp;n=471027&amp;dst=313" TargetMode = "External"/>
	<Relationship Id="rId25" Type="http://schemas.openxmlformats.org/officeDocument/2006/relationships/hyperlink" Target="https://login.consultant.ru/link/?req=doc&amp;base=LAW&amp;n=471027&amp;dst=310" TargetMode = "External"/>
	<Relationship Id="rId26" Type="http://schemas.openxmlformats.org/officeDocument/2006/relationships/hyperlink" Target="https://login.consultant.ru/link/?req=doc&amp;base=LAW&amp;n=471027&amp;dst=313" TargetMode = "External"/>
	<Relationship Id="rId27" Type="http://schemas.openxmlformats.org/officeDocument/2006/relationships/hyperlink" Target="https://login.consultant.ru/link/?req=doc&amp;base=LAW&amp;n=471027&amp;dst=376" TargetMode = "External"/>
	<Relationship Id="rId28" Type="http://schemas.openxmlformats.org/officeDocument/2006/relationships/hyperlink" Target="https://login.consultant.ru/link/?req=doc&amp;base=LAW&amp;n=471027&amp;dst=311" TargetMode = "External"/>
	<Relationship Id="rId29" Type="http://schemas.openxmlformats.org/officeDocument/2006/relationships/hyperlink" Target="https://login.consultant.ru/link/?req=doc&amp;base=LAW&amp;n=471027&amp;dst=314" TargetMode = "External"/>
	<Relationship Id="rId30" Type="http://schemas.openxmlformats.org/officeDocument/2006/relationships/hyperlink" Target="https://login.consultant.ru/link/?req=doc&amp;base=LAW&amp;n=471027&amp;dst=262" TargetMode = "External"/>
	<Relationship Id="rId31" Type="http://schemas.openxmlformats.org/officeDocument/2006/relationships/hyperlink" Target="https://login.consultant.ru/link/?req=doc&amp;base=LAW&amp;n=471027&amp;dst=263" TargetMode = "External"/>
	<Relationship Id="rId32" Type="http://schemas.openxmlformats.org/officeDocument/2006/relationships/hyperlink" Target="https://login.consultant.ru/link/?req=doc&amp;base=LAW&amp;n=471027&amp;dst=264" TargetMode = "External"/>
	<Relationship Id="rId33" Type="http://schemas.openxmlformats.org/officeDocument/2006/relationships/hyperlink" Target="https://login.consultant.ru/link/?req=doc&amp;base=LAW&amp;n=471086&amp;dst=100032" TargetMode = "External"/>
	<Relationship Id="rId34" Type="http://schemas.openxmlformats.org/officeDocument/2006/relationships/hyperlink" Target="https://login.consultant.ru/link/?req=doc&amp;base=LAW&amp;n=471027&amp;dst=313" TargetMode = "External"/>
	<Relationship Id="rId35" Type="http://schemas.openxmlformats.org/officeDocument/2006/relationships/hyperlink" Target="https://login.consultant.ru/link/?req=doc&amp;base=LAW&amp;n=471027&amp;dst=265" TargetMode = "External"/>
	<Relationship Id="rId36" Type="http://schemas.openxmlformats.org/officeDocument/2006/relationships/hyperlink" Target="https://login.consultant.ru/link/?req=doc&amp;base=LAW&amp;n=471027&amp;dst=266" TargetMode = "External"/>
	<Relationship Id="rId37" Type="http://schemas.openxmlformats.org/officeDocument/2006/relationships/hyperlink" Target="https://login.consultant.ru/link/?req=doc&amp;base=LAW&amp;n=471027&amp;dst=267" TargetMode = "External"/>
	<Relationship Id="rId38" Type="http://schemas.openxmlformats.org/officeDocument/2006/relationships/hyperlink" Target="https://login.consultant.ru/link/?req=doc&amp;base=LAW&amp;n=471027&amp;dst=269" TargetMode = "External"/>
	<Relationship Id="rId39" Type="http://schemas.openxmlformats.org/officeDocument/2006/relationships/hyperlink" Target="https://login.consultant.ru/link/?req=doc&amp;base=LAW&amp;n=471027&amp;dst=271" TargetMode = "External"/>
	<Relationship Id="rId40" Type="http://schemas.openxmlformats.org/officeDocument/2006/relationships/hyperlink" Target="https://login.consultant.ru/link/?req=doc&amp;base=LAW&amp;n=471027&amp;dst=268" TargetMode = "External"/>
	<Relationship Id="rId41" Type="http://schemas.openxmlformats.org/officeDocument/2006/relationships/hyperlink" Target="https://login.consultant.ru/link/?req=doc&amp;base=LAW&amp;n=471027&amp;dst=269" TargetMode = "External"/>
	<Relationship Id="rId42" Type="http://schemas.openxmlformats.org/officeDocument/2006/relationships/hyperlink" Target="https://login.consultant.ru/link/?req=doc&amp;base=LAW&amp;n=471027&amp;dst=271" TargetMode = "External"/>
	<Relationship Id="rId43" Type="http://schemas.openxmlformats.org/officeDocument/2006/relationships/hyperlink" Target="https://login.consultant.ru/link/?req=doc&amp;base=LAW&amp;n=471027&amp;dst=272" TargetMode = "External"/>
	<Relationship Id="rId44" Type="http://schemas.openxmlformats.org/officeDocument/2006/relationships/hyperlink" Target="https://login.consultant.ru/link/?req=doc&amp;base=LAW&amp;n=471027&amp;dst=273" TargetMode = "External"/>
	<Relationship Id="rId45" Type="http://schemas.openxmlformats.org/officeDocument/2006/relationships/hyperlink" Target="https://login.consultant.ru/link/?req=doc&amp;base=LAW&amp;n=460034" TargetMode = "External"/>
	<Relationship Id="rId46" Type="http://schemas.openxmlformats.org/officeDocument/2006/relationships/hyperlink" Target="https://login.consultant.ru/link/?req=doc&amp;base=LAW&amp;n=425474" TargetMode = "External"/>
	<Relationship Id="rId47" Type="http://schemas.openxmlformats.org/officeDocument/2006/relationships/hyperlink" Target="https://login.consultant.ru/link/?req=doc&amp;base=LAW&amp;n=455141" TargetMode = "External"/>
	<Relationship Id="rId48" Type="http://schemas.openxmlformats.org/officeDocument/2006/relationships/hyperlink" Target="https://login.consultant.ru/link/?req=doc&amp;base=LAW&amp;n=471027&amp;dst=281" TargetMode = "External"/>
	<Relationship Id="rId49" Type="http://schemas.openxmlformats.org/officeDocument/2006/relationships/hyperlink" Target="https://login.consultant.ru/link/?req=doc&amp;base=LAW&amp;n=471027&amp;dst=274" TargetMode = "External"/>
	<Relationship Id="rId50" Type="http://schemas.openxmlformats.org/officeDocument/2006/relationships/hyperlink" Target="https://login.consultant.ru/link/?req=doc&amp;base=LAW&amp;n=471027&amp;dst=281" TargetMode = "External"/>
	<Relationship Id="rId51" Type="http://schemas.openxmlformats.org/officeDocument/2006/relationships/hyperlink" Target="https://login.consultant.ru/link/?req=doc&amp;base=LAW&amp;n=471027&amp;dst=274" TargetMode = "External"/>
	<Relationship Id="rId52" Type="http://schemas.openxmlformats.org/officeDocument/2006/relationships/hyperlink" Target="https://login.consultant.ru/link/?req=doc&amp;base=LAW&amp;n=460034&amp;dst=195" TargetMode = "External"/>
	<Relationship Id="rId53" Type="http://schemas.openxmlformats.org/officeDocument/2006/relationships/hyperlink" Target="https://login.consultant.ru/link/?req=doc&amp;base=LAW&amp;n=460034&amp;dst=165" TargetMode = "External"/>
	<Relationship Id="rId54" Type="http://schemas.openxmlformats.org/officeDocument/2006/relationships/hyperlink" Target="https://login.consultant.ru/link/?req=doc&amp;base=LAW&amp;n=471027&amp;dst=274" TargetMode = "External"/>
	<Relationship Id="rId55" Type="http://schemas.openxmlformats.org/officeDocument/2006/relationships/hyperlink" Target="https://login.consultant.ru/link/?req=doc&amp;base=LAW&amp;n=460034&amp;dst=196" TargetMode = "External"/>
	<Relationship Id="rId56" Type="http://schemas.openxmlformats.org/officeDocument/2006/relationships/hyperlink" Target="https://login.consultant.ru/link/?req=doc&amp;base=LAW&amp;n=471027&amp;dst=281" TargetMode = "External"/>
	<Relationship Id="rId57" Type="http://schemas.openxmlformats.org/officeDocument/2006/relationships/hyperlink" Target="https://login.consultant.ru/link/?req=doc&amp;base=LAW&amp;n=471027&amp;dst=274" TargetMode = "External"/>
	<Relationship Id="rId58" Type="http://schemas.openxmlformats.org/officeDocument/2006/relationships/hyperlink" Target="https://login.consultant.ru/link/?req=doc&amp;base=LAW&amp;n=425474&amp;dst=100604" TargetMode = "External"/>
	<Relationship Id="rId59" Type="http://schemas.openxmlformats.org/officeDocument/2006/relationships/hyperlink" Target="https://login.consultant.ru/link/?req=doc&amp;base=LAW&amp;n=471027&amp;dst=281" TargetMode = "External"/>
	<Relationship Id="rId60" Type="http://schemas.openxmlformats.org/officeDocument/2006/relationships/hyperlink" Target="https://login.consultant.ru/link/?req=doc&amp;base=LAW&amp;n=471027&amp;dst=274" TargetMode = "External"/>
	<Relationship Id="rId61" Type="http://schemas.openxmlformats.org/officeDocument/2006/relationships/hyperlink" Target="https://login.consultant.ru/link/?req=doc&amp;base=LAW&amp;n=455141&amp;dst=186" TargetMode = "External"/>
	<Relationship Id="rId62" Type="http://schemas.openxmlformats.org/officeDocument/2006/relationships/hyperlink" Target="https://login.consultant.ru/link/?req=doc&amp;base=LAW&amp;n=455141&amp;dst=165" TargetMode = "External"/>
	<Relationship Id="rId63" Type="http://schemas.openxmlformats.org/officeDocument/2006/relationships/hyperlink" Target="https://login.consultant.ru/link/?req=doc&amp;base=LAW&amp;n=471027&amp;dst=274" TargetMode = "External"/>
	<Relationship Id="rId64" Type="http://schemas.openxmlformats.org/officeDocument/2006/relationships/hyperlink" Target="https://login.consultant.ru/link/?req=doc&amp;base=LAW&amp;n=455141&amp;dst=170" TargetMode = "External"/>
	<Relationship Id="rId65" Type="http://schemas.openxmlformats.org/officeDocument/2006/relationships/hyperlink" Target="https://login.consultant.ru/link/?req=doc&amp;base=LAW&amp;n=471027&amp;dst=274" TargetMode = "External"/>
	<Relationship Id="rId66" Type="http://schemas.openxmlformats.org/officeDocument/2006/relationships/hyperlink" Target="https://login.consultant.ru/link/?req=doc&amp;base=LAW&amp;n=460034&amp;dst=195" TargetMode = "External"/>
	<Relationship Id="rId67" Type="http://schemas.openxmlformats.org/officeDocument/2006/relationships/hyperlink" Target="https://login.consultant.ru/link/?req=doc&amp;base=LAW&amp;n=425474&amp;dst=100604" TargetMode = "External"/>
	<Relationship Id="rId68" Type="http://schemas.openxmlformats.org/officeDocument/2006/relationships/hyperlink" Target="https://login.consultant.ru/link/?req=doc&amp;base=LAW&amp;n=455141&amp;dst=186" TargetMode = "External"/>
	<Relationship Id="rId69" Type="http://schemas.openxmlformats.org/officeDocument/2006/relationships/hyperlink" Target="https://login.consultant.ru/link/?req=doc&amp;base=LAW&amp;n=471027&amp;dst=274" TargetMode = "External"/>
	<Relationship Id="rId70" Type="http://schemas.openxmlformats.org/officeDocument/2006/relationships/hyperlink" Target="https://login.consultant.ru/link/?req=doc&amp;base=LAW&amp;n=460034&amp;dst=195" TargetMode = "External"/>
	<Relationship Id="rId71" Type="http://schemas.openxmlformats.org/officeDocument/2006/relationships/hyperlink" Target="https://login.consultant.ru/link/?req=doc&amp;base=LAW&amp;n=425474&amp;dst=100604" TargetMode = "External"/>
	<Relationship Id="rId72" Type="http://schemas.openxmlformats.org/officeDocument/2006/relationships/hyperlink" Target="https://login.consultant.ru/link/?req=doc&amp;base=LAW&amp;n=455141&amp;dst=186" TargetMode = "External"/>
	<Relationship Id="rId73" Type="http://schemas.openxmlformats.org/officeDocument/2006/relationships/hyperlink" Target="https://login.consultant.ru/link/?req=doc&amp;base=LAW&amp;n=471027&amp;dst=275" TargetMode = "External"/>
	<Relationship Id="rId74" Type="http://schemas.openxmlformats.org/officeDocument/2006/relationships/hyperlink" Target="https://login.consultant.ru/link/?req=doc&amp;base=LAW&amp;n=483057&amp;dst=100151" TargetMode = "External"/>
	<Relationship Id="rId75" Type="http://schemas.openxmlformats.org/officeDocument/2006/relationships/hyperlink" Target="https://login.consultant.ru/link/?req=doc&amp;base=LAW&amp;n=483057&amp;dst=100152" TargetMode = "External"/>
	<Relationship Id="rId76" Type="http://schemas.openxmlformats.org/officeDocument/2006/relationships/hyperlink" Target="https://login.consultant.ru/link/?req=doc&amp;base=LAW&amp;n=483057&amp;dst=100151" TargetMode = "External"/>
	<Relationship Id="rId77" Type="http://schemas.openxmlformats.org/officeDocument/2006/relationships/hyperlink" Target="https://login.consultant.ru/link/?req=doc&amp;base=LAW&amp;n=483057&amp;dst=100152" TargetMode = "External"/>
	<Relationship Id="rId78" Type="http://schemas.openxmlformats.org/officeDocument/2006/relationships/hyperlink" Target="https://login.consultant.ru/link/?req=doc&amp;base=LAW&amp;n=471027&amp;dst=276" TargetMode = "External"/>
	<Relationship Id="rId79" Type="http://schemas.openxmlformats.org/officeDocument/2006/relationships/hyperlink" Target="https://login.consultant.ru/link/?req=doc&amp;base=LAW&amp;n=471028" TargetMode = "External"/>
	<Relationship Id="rId80" Type="http://schemas.openxmlformats.org/officeDocument/2006/relationships/hyperlink" Target="https://login.consultant.ru/link/?req=doc&amp;base=LAW&amp;n=471027&amp;dst=277" TargetMode = "External"/>
	<Relationship Id="rId81" Type="http://schemas.openxmlformats.org/officeDocument/2006/relationships/hyperlink" Target="https://login.consultant.ru/link/?req=doc&amp;base=LAW&amp;n=471027&amp;dst=278" TargetMode = "External"/>
	<Relationship Id="rId82" Type="http://schemas.openxmlformats.org/officeDocument/2006/relationships/hyperlink" Target="https://login.consultant.ru/link/?req=doc&amp;base=LAW&amp;n=471027&amp;dst=279" TargetMode = "External"/>
	<Relationship Id="rId83" Type="http://schemas.openxmlformats.org/officeDocument/2006/relationships/hyperlink" Target="https://login.consultant.ru/link/?req=doc&amp;base=LAW&amp;n=471027&amp;dst=280" TargetMode = "External"/>
	<Relationship Id="rId84" Type="http://schemas.openxmlformats.org/officeDocument/2006/relationships/hyperlink" Target="https://login.consultant.ru/link/?req=doc&amp;base=LAW&amp;n=471027&amp;dst=281" TargetMode = "External"/>
	<Relationship Id="rId85" Type="http://schemas.openxmlformats.org/officeDocument/2006/relationships/hyperlink" Target="https://login.consultant.ru/link/?req=doc&amp;base=LAW&amp;n=471027&amp;dst=282" TargetMode = "External"/>
	<Relationship Id="rId86" Type="http://schemas.openxmlformats.org/officeDocument/2006/relationships/hyperlink" Target="https://login.consultant.ru/link/?req=doc&amp;base=LAW&amp;n=471027&amp;dst=283" TargetMode = "External"/>
	<Relationship Id="rId87" Type="http://schemas.openxmlformats.org/officeDocument/2006/relationships/hyperlink" Target="https://login.consultant.ru/link/?req=doc&amp;base=LAW&amp;n=466788&amp;dst=100163" TargetMode = "External"/>
	<Relationship Id="rId88" Type="http://schemas.openxmlformats.org/officeDocument/2006/relationships/hyperlink" Target="https://login.consultant.ru/link/?req=doc&amp;base=LAW&amp;n=466788&amp;dst=100290" TargetMode = "External"/>
	<Relationship Id="rId89" Type="http://schemas.openxmlformats.org/officeDocument/2006/relationships/hyperlink" Target="https://login.consultant.ru/link/?req=doc&amp;base=LAW&amp;n=466788&amp;dst=159" TargetMode = "External"/>
	<Relationship Id="rId90" Type="http://schemas.openxmlformats.org/officeDocument/2006/relationships/hyperlink" Target="https://login.consultant.ru/link/?req=doc&amp;base=LAW&amp;n=471027&amp;dst=284" TargetMode = "External"/>
	<Relationship Id="rId91" Type="http://schemas.openxmlformats.org/officeDocument/2006/relationships/hyperlink" Target="https://login.consultant.ru/link/?req=doc&amp;base=LAW&amp;n=483057&amp;dst=100154" TargetMode = "External"/>
	<Relationship Id="rId92" Type="http://schemas.openxmlformats.org/officeDocument/2006/relationships/hyperlink" Target="https://login.consultant.ru/link/?req=doc&amp;base=LAW&amp;n=466788&amp;dst=100163" TargetMode = "External"/>
	<Relationship Id="rId93" Type="http://schemas.openxmlformats.org/officeDocument/2006/relationships/hyperlink" Target="https://login.consultant.ru/link/?req=doc&amp;base=LAW&amp;n=466788&amp;dst=100290" TargetMode = "External"/>
	<Relationship Id="rId94" Type="http://schemas.openxmlformats.org/officeDocument/2006/relationships/hyperlink" Target="https://login.consultant.ru/link/?req=doc&amp;base=LAW&amp;n=466788&amp;dst=159" TargetMode = "External"/>
	<Relationship Id="rId95" Type="http://schemas.openxmlformats.org/officeDocument/2006/relationships/hyperlink" Target="https://login.consultant.ru/link/?req=doc&amp;base=LAW&amp;n=471027&amp;dst=285" TargetMode = "External"/>
	<Relationship Id="rId96" Type="http://schemas.openxmlformats.org/officeDocument/2006/relationships/hyperlink" Target="https://login.consultant.ru/link/?req=doc&amp;base=LAW&amp;n=131659" TargetMode = "External"/>
	<Relationship Id="rId97" Type="http://schemas.openxmlformats.org/officeDocument/2006/relationships/hyperlink" Target="https://login.consultant.ru/link/?req=doc&amp;base=LAW&amp;n=471027&amp;dst=286" TargetMode = "External"/>
	<Relationship Id="rId98" Type="http://schemas.openxmlformats.org/officeDocument/2006/relationships/hyperlink" Target="https://login.consultant.ru/link/?req=doc&amp;base=LAW&amp;n=131659&amp;dst=100042" TargetMode = "External"/>
	<Relationship Id="rId99" Type="http://schemas.openxmlformats.org/officeDocument/2006/relationships/hyperlink" Target="https://login.consultant.ru/link/?req=doc&amp;base=LAW&amp;n=471027&amp;dst=259" TargetMode = "External"/>
	<Relationship Id="rId100" Type="http://schemas.openxmlformats.org/officeDocument/2006/relationships/hyperlink" Target="https://login.consultant.ru/link/?req=doc&amp;base=LAW&amp;n=471027&amp;dst=287" TargetMode = "External"/>
	<Relationship Id="rId101" Type="http://schemas.openxmlformats.org/officeDocument/2006/relationships/hyperlink" Target="https://login.consultant.ru/link/?req=doc&amp;base=LAW&amp;n=471027&amp;dst=287" TargetMode = "External"/>
	<Relationship Id="rId102" Type="http://schemas.openxmlformats.org/officeDocument/2006/relationships/hyperlink" Target="https://login.consultant.ru/link/?req=doc&amp;base=LAW&amp;n=471027&amp;dst=288" TargetMode = "External"/>
	<Relationship Id="rId103" Type="http://schemas.openxmlformats.org/officeDocument/2006/relationships/hyperlink" Target="https://login.consultant.ru/link/?req=doc&amp;base=LAW&amp;n=471027&amp;dst=289" TargetMode = "External"/>
	<Relationship Id="rId104" Type="http://schemas.openxmlformats.org/officeDocument/2006/relationships/hyperlink" Target="https://login.consultant.ru/link/?req=doc&amp;base=LAW&amp;n=471027&amp;dst=301" TargetMode = "External"/>
	<Relationship Id="rId105" Type="http://schemas.openxmlformats.org/officeDocument/2006/relationships/hyperlink" Target="https://login.consultant.ru/link/?req=doc&amp;base=LAW&amp;n=471027&amp;dst=145" TargetMode = "External"/>
	<Relationship Id="rId106" Type="http://schemas.openxmlformats.org/officeDocument/2006/relationships/hyperlink" Target="https://login.consultant.ru/link/?req=doc&amp;base=LAW&amp;n=471027&amp;dst=273" TargetMode = "External"/>
	<Relationship Id="rId107" Type="http://schemas.openxmlformats.org/officeDocument/2006/relationships/hyperlink" Target="https://login.consultant.ru/link/?req=doc&amp;base=LAW&amp;n=471027&amp;dst=302" TargetMode = "External"/>
	<Relationship Id="rId108" Type="http://schemas.openxmlformats.org/officeDocument/2006/relationships/hyperlink" Target="https://login.consultant.ru/link/?req=doc&amp;base=LAW&amp;n=471027&amp;dst=273" TargetMode = "External"/>
	<Relationship Id="rId109" Type="http://schemas.openxmlformats.org/officeDocument/2006/relationships/hyperlink" Target="https://login.consultant.ru/link/?req=doc&amp;base=LAW&amp;n=471027&amp;dst=142" TargetMode = "External"/>
	<Relationship Id="rId110" Type="http://schemas.openxmlformats.org/officeDocument/2006/relationships/hyperlink" Target="https://login.consultant.ru/link/?req=doc&amp;base=LAW&amp;n=471027&amp;dst=304" TargetMode = "External"/>
	<Relationship Id="rId111" Type="http://schemas.openxmlformats.org/officeDocument/2006/relationships/hyperlink" Target="https://login.consultant.ru/link/?req=doc&amp;base=LAW&amp;n=471027&amp;dst=305" TargetMode = "External"/>
	<Relationship Id="rId112" Type="http://schemas.openxmlformats.org/officeDocument/2006/relationships/hyperlink" Target="https://login.consultant.ru/link/?req=doc&amp;base=LAW&amp;n=471027&amp;dst=303" TargetMode = "External"/>
	<Relationship Id="rId113" Type="http://schemas.openxmlformats.org/officeDocument/2006/relationships/hyperlink" Target="https://login.consultant.ru/link/?req=doc&amp;base=LAW&amp;n=471027&amp;dst=304" TargetMode = "External"/>
	<Relationship Id="rId114" Type="http://schemas.openxmlformats.org/officeDocument/2006/relationships/hyperlink" Target="https://login.consultant.ru/link/?req=doc&amp;base=LAW&amp;n=471027&amp;dst=30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08.05.2024 N 283
"Об утверждении перечня документации, документов, материалов и заключений, представляемых в составе документов и (или) документации на государственную экологическую экспертизу по объектам государственной экологической экспертизы"
(Зарегистрировано в Минюсте России 31.05.2024 N 78390)</dc:title>
  <dcterms:created xsi:type="dcterms:W3CDTF">2025-01-13T14:33:50Z</dcterms:created>
</cp:coreProperties>
</file>