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B8" w:rsidRPr="00C36D7C" w:rsidRDefault="00355BB8" w:rsidP="00B009B0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71B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Pr="00C36D7C">
        <w:rPr>
          <w:rFonts w:ascii="Times New Roman" w:hAnsi="Times New Roman" w:cs="Times New Roman"/>
          <w:b/>
          <w:sz w:val="28"/>
          <w:szCs w:val="28"/>
        </w:rPr>
        <w:t>о про</w:t>
      </w:r>
      <w:r w:rsidR="00EE4883">
        <w:rPr>
          <w:rFonts w:ascii="Times New Roman" w:hAnsi="Times New Roman" w:cs="Times New Roman"/>
          <w:b/>
          <w:sz w:val="28"/>
          <w:szCs w:val="28"/>
        </w:rPr>
        <w:t xml:space="preserve">ведении второго этапа конкурса </w:t>
      </w:r>
      <w:r w:rsidRPr="00C36D7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B4117">
        <w:rPr>
          <w:rFonts w:ascii="Times New Roman" w:hAnsi="Times New Roman" w:cs="Times New Roman"/>
          <w:b/>
          <w:sz w:val="28"/>
          <w:szCs w:val="28"/>
        </w:rPr>
        <w:t>формирование кадрового резерва</w:t>
      </w:r>
      <w:r w:rsidRPr="00C36D7C"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</w:t>
      </w:r>
      <w:r w:rsidRPr="00C36D7C">
        <w:rPr>
          <w:b/>
          <w:sz w:val="28"/>
          <w:szCs w:val="28"/>
        </w:rPr>
        <w:t xml:space="preserve"> </w:t>
      </w:r>
      <w:r w:rsidRPr="00C36D7C">
        <w:rPr>
          <w:rFonts w:ascii="Times New Roman" w:hAnsi="Times New Roman" w:cs="Times New Roman"/>
          <w:b/>
          <w:sz w:val="28"/>
          <w:szCs w:val="28"/>
        </w:rPr>
        <w:t>Приамурского межрегионального управления Федеральной службы по надзору в сфере природопользования</w:t>
      </w:r>
    </w:p>
    <w:p w:rsidR="00355BB8" w:rsidRPr="00C36D7C" w:rsidRDefault="00355BB8" w:rsidP="00B009B0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BB8" w:rsidRPr="00C36D7C" w:rsidRDefault="00355BB8" w:rsidP="00B009B0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6D7C">
        <w:rPr>
          <w:rFonts w:ascii="Times New Roman" w:hAnsi="Times New Roman" w:cs="Times New Roman"/>
          <w:sz w:val="28"/>
          <w:szCs w:val="28"/>
        </w:rPr>
        <w:t>Приамурское межрегиональное управление Росприроднадзора объявляет</w:t>
      </w:r>
      <w:r>
        <w:rPr>
          <w:rFonts w:ascii="Times New Roman" w:hAnsi="Times New Roman" w:cs="Times New Roman"/>
          <w:sz w:val="28"/>
          <w:szCs w:val="28"/>
        </w:rPr>
        <w:t xml:space="preserve"> о втором</w:t>
      </w:r>
      <w:r w:rsidRPr="00C36D7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6D7C">
        <w:rPr>
          <w:rFonts w:ascii="Times New Roman" w:hAnsi="Times New Roman" w:cs="Times New Roman"/>
          <w:sz w:val="28"/>
          <w:szCs w:val="28"/>
        </w:rPr>
        <w:t xml:space="preserve"> конкурса н</w:t>
      </w:r>
      <w:r w:rsidR="00DB29B4">
        <w:rPr>
          <w:rFonts w:ascii="Times New Roman" w:hAnsi="Times New Roman" w:cs="Times New Roman"/>
          <w:sz w:val="28"/>
          <w:szCs w:val="28"/>
        </w:rPr>
        <w:t>а формирование кадрового резерва</w:t>
      </w:r>
      <w:r w:rsidRPr="00C36D7C">
        <w:rPr>
          <w:rFonts w:ascii="Times New Roman" w:hAnsi="Times New Roman" w:cs="Times New Roman"/>
          <w:sz w:val="28"/>
          <w:szCs w:val="28"/>
        </w:rPr>
        <w:t>,</w:t>
      </w:r>
      <w:r w:rsidR="000D4123">
        <w:rPr>
          <w:rFonts w:ascii="Times New Roman" w:hAnsi="Times New Roman" w:cs="Times New Roman"/>
          <w:sz w:val="28"/>
          <w:szCs w:val="28"/>
        </w:rPr>
        <w:t xml:space="preserve"> </w:t>
      </w:r>
      <w:r w:rsidRPr="00C36D7C">
        <w:rPr>
          <w:rFonts w:ascii="Times New Roman" w:hAnsi="Times New Roman" w:cs="Times New Roman"/>
          <w:sz w:val="28"/>
          <w:szCs w:val="28"/>
        </w:rPr>
        <w:t xml:space="preserve">состоящий из двух частей, </w:t>
      </w:r>
      <w:r>
        <w:rPr>
          <w:rFonts w:ascii="Times New Roman" w:hAnsi="Times New Roman" w:cs="Times New Roman"/>
          <w:sz w:val="28"/>
          <w:szCs w:val="28"/>
        </w:rPr>
        <w:t xml:space="preserve">который состоится </w:t>
      </w:r>
      <w:r w:rsidR="00CE0DDD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EE11AA" w:rsidRPr="00EE11A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E11AA">
        <w:rPr>
          <w:rFonts w:ascii="Times New Roman" w:hAnsi="Times New Roman" w:cs="Times New Roman"/>
          <w:sz w:val="28"/>
          <w:szCs w:val="28"/>
        </w:rPr>
        <w:t xml:space="preserve"> </w:t>
      </w:r>
      <w:r w:rsidR="00CE0DDD">
        <w:rPr>
          <w:rFonts w:ascii="Times New Roman" w:hAnsi="Times New Roman" w:cs="Times New Roman"/>
          <w:b/>
          <w:sz w:val="28"/>
          <w:szCs w:val="28"/>
        </w:rPr>
        <w:t>17</w:t>
      </w:r>
      <w:r w:rsidR="006D1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DDD">
        <w:rPr>
          <w:rFonts w:ascii="Times New Roman" w:hAnsi="Times New Roman" w:cs="Times New Roman"/>
          <w:b/>
          <w:sz w:val="28"/>
          <w:szCs w:val="28"/>
        </w:rPr>
        <w:t>декабря</w:t>
      </w:r>
      <w:r w:rsidR="00B009B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E11AA">
        <w:rPr>
          <w:rFonts w:ascii="Times New Roman" w:hAnsi="Times New Roman" w:cs="Times New Roman"/>
          <w:b/>
          <w:sz w:val="28"/>
          <w:szCs w:val="28"/>
        </w:rPr>
        <w:t>4</w:t>
      </w:r>
      <w:r w:rsidR="00B009B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55BB8" w:rsidRPr="00C36D7C" w:rsidRDefault="00355BB8" w:rsidP="00B009B0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BB8" w:rsidRPr="000D4123" w:rsidRDefault="00355BB8" w:rsidP="00B009B0">
      <w:pPr>
        <w:pStyle w:val="a6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4123">
        <w:rPr>
          <w:rFonts w:ascii="Times New Roman" w:hAnsi="Times New Roman" w:cs="Times New Roman"/>
          <w:sz w:val="28"/>
          <w:szCs w:val="28"/>
        </w:rPr>
        <w:t xml:space="preserve">К участию во втором этапе конкурса </w:t>
      </w:r>
      <w:r w:rsidR="00CC2349">
        <w:rPr>
          <w:rFonts w:ascii="Times New Roman" w:hAnsi="Times New Roman" w:cs="Times New Roman"/>
          <w:sz w:val="28"/>
          <w:szCs w:val="28"/>
        </w:rPr>
        <w:t>на формирование кадрового резерва</w:t>
      </w:r>
      <w:r w:rsidR="006B4117" w:rsidRPr="000D4123">
        <w:rPr>
          <w:rFonts w:ascii="Times New Roman" w:hAnsi="Times New Roman" w:cs="Times New Roman"/>
          <w:sz w:val="28"/>
          <w:szCs w:val="28"/>
        </w:rPr>
        <w:t xml:space="preserve"> </w:t>
      </w:r>
      <w:r w:rsidRPr="000D4123">
        <w:rPr>
          <w:rFonts w:ascii="Times New Roman" w:hAnsi="Times New Roman" w:cs="Times New Roman"/>
          <w:sz w:val="28"/>
          <w:szCs w:val="28"/>
        </w:rPr>
        <w:t>допущены следующие кандидаты:</w:t>
      </w:r>
    </w:p>
    <w:p w:rsidR="000D4123" w:rsidRPr="000D4123" w:rsidRDefault="000D4123" w:rsidP="000D4123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6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1985"/>
        <w:gridCol w:w="3543"/>
      </w:tblGrid>
      <w:tr w:rsidR="00CE0DDD" w:rsidRPr="00CE0DDD" w:rsidTr="00CE0DDD">
        <w:trPr>
          <w:trHeight w:val="368"/>
        </w:trPr>
        <w:tc>
          <w:tcPr>
            <w:tcW w:w="2977" w:type="dxa"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</w:p>
        </w:tc>
        <w:tc>
          <w:tcPr>
            <w:tcW w:w="2126" w:type="dxa"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1985" w:type="dxa"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DDD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3543" w:type="dxa"/>
          </w:tcPr>
          <w:p w:rsidR="00CE0DDD" w:rsidRPr="00CE0DDD" w:rsidRDefault="00CE0DDD" w:rsidP="00CE0DDD">
            <w:pPr>
              <w:ind w:right="-392"/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 xml:space="preserve">Ф.И.О. кандидата </w:t>
            </w:r>
          </w:p>
        </w:tc>
      </w:tr>
      <w:tr w:rsidR="00CE0DDD" w:rsidRPr="00CE0DDD" w:rsidTr="00CE0DDD">
        <w:trPr>
          <w:trHeight w:val="363"/>
        </w:trPr>
        <w:tc>
          <w:tcPr>
            <w:tcW w:w="2977" w:type="dxa"/>
            <w:vMerge w:val="restart"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Межрегиональный отдел государственного надзора за ООПТ и в сфере охоты</w:t>
            </w:r>
          </w:p>
        </w:tc>
        <w:tc>
          <w:tcPr>
            <w:tcW w:w="2126" w:type="dxa"/>
            <w:vMerge w:val="restart"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Ведущая группа</w:t>
            </w:r>
          </w:p>
        </w:tc>
        <w:tc>
          <w:tcPr>
            <w:tcW w:w="1985" w:type="dxa"/>
            <w:vMerge w:val="restart"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DDD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Ермаков Евгений Михайлович</w:t>
            </w:r>
          </w:p>
        </w:tc>
      </w:tr>
      <w:tr w:rsidR="00CE0DDD" w:rsidRPr="00CE0DDD" w:rsidTr="00CE0DDD">
        <w:trPr>
          <w:trHeight w:val="285"/>
        </w:trPr>
        <w:tc>
          <w:tcPr>
            <w:tcW w:w="2977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Титов Даниил Сергеевич</w:t>
            </w:r>
          </w:p>
        </w:tc>
      </w:tr>
      <w:tr w:rsidR="00CE0DDD" w:rsidRPr="00CE0DDD" w:rsidTr="00CE0DDD">
        <w:trPr>
          <w:trHeight w:val="111"/>
        </w:trPr>
        <w:tc>
          <w:tcPr>
            <w:tcW w:w="2977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Ильченко Максим Викторович</w:t>
            </w:r>
          </w:p>
        </w:tc>
      </w:tr>
      <w:tr w:rsidR="00CE0DDD" w:rsidRPr="00CE0DDD" w:rsidTr="00CE0DDD">
        <w:trPr>
          <w:trHeight w:val="375"/>
        </w:trPr>
        <w:tc>
          <w:tcPr>
            <w:tcW w:w="2977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985" w:type="dxa"/>
            <w:vMerge w:val="restart"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DDD">
              <w:rPr>
                <w:rFonts w:ascii="Times New Roman" w:hAnsi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0DDD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CE0DDD">
              <w:rPr>
                <w:rFonts w:ascii="Times New Roman" w:hAnsi="Times New Roman"/>
                <w:sz w:val="28"/>
                <w:szCs w:val="28"/>
              </w:rPr>
              <w:t xml:space="preserve"> Надежда Николаевна</w:t>
            </w:r>
          </w:p>
        </w:tc>
      </w:tr>
      <w:tr w:rsidR="00CE0DDD" w:rsidRPr="00CE0DDD" w:rsidTr="00CE0DDD">
        <w:trPr>
          <w:trHeight w:val="719"/>
        </w:trPr>
        <w:tc>
          <w:tcPr>
            <w:tcW w:w="2977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Ильченко Максим Викторович</w:t>
            </w:r>
          </w:p>
        </w:tc>
      </w:tr>
      <w:tr w:rsidR="00CE0DDD" w:rsidRPr="00CE0DDD" w:rsidTr="00CE0DDD">
        <w:trPr>
          <w:trHeight w:val="340"/>
        </w:trPr>
        <w:tc>
          <w:tcPr>
            <w:tcW w:w="2977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985" w:type="dxa"/>
            <w:vMerge w:val="restart"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DDD">
              <w:rPr>
                <w:rFonts w:ascii="Times New Roman" w:hAnsi="Times New Roman"/>
                <w:sz w:val="26"/>
                <w:szCs w:val="26"/>
              </w:rPr>
              <w:t xml:space="preserve">Главный специалист-эксперт </w:t>
            </w:r>
          </w:p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DDD">
              <w:rPr>
                <w:rFonts w:ascii="Times New Roman" w:hAnsi="Times New Roman"/>
                <w:sz w:val="26"/>
                <w:szCs w:val="26"/>
              </w:rPr>
              <w:t>(г. Биробиджан)</w:t>
            </w: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Рагозина Мария Викторовна</w:t>
            </w:r>
          </w:p>
        </w:tc>
      </w:tr>
      <w:tr w:rsidR="00CE0DDD" w:rsidRPr="00CE0DDD" w:rsidTr="00CE0DDD">
        <w:trPr>
          <w:trHeight w:val="450"/>
        </w:trPr>
        <w:tc>
          <w:tcPr>
            <w:tcW w:w="2977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Соболев Леонид Игоревич</w:t>
            </w:r>
          </w:p>
        </w:tc>
      </w:tr>
      <w:tr w:rsidR="00CE0DDD" w:rsidRPr="00CE0DDD" w:rsidTr="00CE0DDD">
        <w:trPr>
          <w:trHeight w:val="438"/>
        </w:trPr>
        <w:tc>
          <w:tcPr>
            <w:tcW w:w="2977" w:type="dxa"/>
            <w:vMerge w:val="restart"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Отдел разрешительной деятельности по Еврейской автономной области</w:t>
            </w:r>
          </w:p>
        </w:tc>
        <w:tc>
          <w:tcPr>
            <w:tcW w:w="2126" w:type="dxa"/>
            <w:vMerge w:val="restart"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Ведущая группа</w:t>
            </w:r>
          </w:p>
        </w:tc>
        <w:tc>
          <w:tcPr>
            <w:tcW w:w="1985" w:type="dxa"/>
            <w:vMerge w:val="restart"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DDD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 xml:space="preserve">Рагозина Мария Викторовна </w:t>
            </w:r>
          </w:p>
        </w:tc>
      </w:tr>
      <w:tr w:rsidR="00CE0DDD" w:rsidRPr="00CE0DDD" w:rsidTr="00CE0DDD">
        <w:trPr>
          <w:trHeight w:val="402"/>
        </w:trPr>
        <w:tc>
          <w:tcPr>
            <w:tcW w:w="2977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Левченко Анастасия Петровна</w:t>
            </w:r>
          </w:p>
        </w:tc>
      </w:tr>
      <w:tr w:rsidR="00CE0DDD" w:rsidRPr="00CE0DDD" w:rsidTr="00CE0DDD">
        <w:trPr>
          <w:trHeight w:val="240"/>
        </w:trPr>
        <w:tc>
          <w:tcPr>
            <w:tcW w:w="2977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985" w:type="dxa"/>
            <w:vMerge w:val="restart"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DDD">
              <w:rPr>
                <w:rFonts w:ascii="Times New Roman" w:hAnsi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0DDD">
              <w:rPr>
                <w:rFonts w:ascii="Times New Roman" w:hAnsi="Times New Roman"/>
                <w:sz w:val="28"/>
                <w:szCs w:val="28"/>
              </w:rPr>
              <w:t>Лобач</w:t>
            </w:r>
            <w:proofErr w:type="spellEnd"/>
            <w:r w:rsidRPr="00CE0DDD">
              <w:rPr>
                <w:rFonts w:ascii="Times New Roman" w:hAnsi="Times New Roman"/>
                <w:sz w:val="28"/>
                <w:szCs w:val="28"/>
              </w:rPr>
              <w:t xml:space="preserve"> Регина Андреевна</w:t>
            </w:r>
          </w:p>
        </w:tc>
      </w:tr>
      <w:tr w:rsidR="00CE0DDD" w:rsidRPr="00CE0DDD" w:rsidTr="00CE0DDD">
        <w:trPr>
          <w:trHeight w:val="397"/>
        </w:trPr>
        <w:tc>
          <w:tcPr>
            <w:tcW w:w="2977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0DDD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CE0DDD">
              <w:rPr>
                <w:rFonts w:ascii="Times New Roman" w:hAnsi="Times New Roman"/>
                <w:sz w:val="28"/>
                <w:szCs w:val="28"/>
              </w:rPr>
              <w:t xml:space="preserve"> Надежда Николаевна</w:t>
            </w:r>
          </w:p>
        </w:tc>
      </w:tr>
      <w:tr w:rsidR="00CE0DDD" w:rsidRPr="00CE0DDD" w:rsidTr="00CE0DDD">
        <w:trPr>
          <w:trHeight w:val="397"/>
        </w:trPr>
        <w:tc>
          <w:tcPr>
            <w:tcW w:w="2977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Рагозина Мария Викторовна</w:t>
            </w:r>
          </w:p>
        </w:tc>
      </w:tr>
      <w:tr w:rsidR="00CE0DDD" w:rsidRPr="00CE0DDD" w:rsidTr="00CE0DDD">
        <w:trPr>
          <w:trHeight w:val="417"/>
        </w:trPr>
        <w:tc>
          <w:tcPr>
            <w:tcW w:w="2977" w:type="dxa"/>
            <w:vMerge w:val="restart"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Отдел государственного экологического надзора по Еврейской автономной области</w:t>
            </w:r>
          </w:p>
          <w:p w:rsid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Ведущая группа</w:t>
            </w:r>
          </w:p>
        </w:tc>
        <w:tc>
          <w:tcPr>
            <w:tcW w:w="1985" w:type="dxa"/>
            <w:vMerge w:val="restart"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DDD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0DDD">
              <w:rPr>
                <w:rFonts w:ascii="Times New Roman" w:hAnsi="Times New Roman"/>
                <w:sz w:val="28"/>
                <w:szCs w:val="28"/>
              </w:rPr>
              <w:t>Шихман</w:t>
            </w:r>
            <w:proofErr w:type="spellEnd"/>
            <w:r w:rsidRPr="00CE0DDD"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</w:tr>
      <w:tr w:rsidR="00CE0DDD" w:rsidRPr="00CE0DDD" w:rsidTr="00CE0DDD">
        <w:trPr>
          <w:trHeight w:val="385"/>
        </w:trPr>
        <w:tc>
          <w:tcPr>
            <w:tcW w:w="2977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Соболев Леонид Игоревич</w:t>
            </w:r>
          </w:p>
        </w:tc>
      </w:tr>
      <w:tr w:rsidR="00CE0DDD" w:rsidRPr="00CE0DDD" w:rsidTr="00CE0DDD">
        <w:trPr>
          <w:trHeight w:val="405"/>
        </w:trPr>
        <w:tc>
          <w:tcPr>
            <w:tcW w:w="2977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985" w:type="dxa"/>
            <w:vMerge w:val="restart"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DDD">
              <w:rPr>
                <w:rFonts w:ascii="Times New Roman" w:hAnsi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0DDD">
              <w:rPr>
                <w:rFonts w:ascii="Times New Roman" w:hAnsi="Times New Roman"/>
                <w:sz w:val="28"/>
                <w:szCs w:val="28"/>
              </w:rPr>
              <w:t>Шихман</w:t>
            </w:r>
            <w:proofErr w:type="spellEnd"/>
            <w:r w:rsidRPr="00CE0DDD"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</w:tr>
      <w:tr w:rsidR="00CE0DDD" w:rsidRPr="00CE0DDD" w:rsidTr="000825BC">
        <w:trPr>
          <w:trHeight w:val="758"/>
        </w:trPr>
        <w:tc>
          <w:tcPr>
            <w:tcW w:w="2977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>Соболев Леонид Игоревич</w:t>
            </w:r>
          </w:p>
        </w:tc>
      </w:tr>
      <w:tr w:rsidR="00CE0DDD" w:rsidRPr="00CE0DDD" w:rsidTr="00CE0DDD">
        <w:trPr>
          <w:trHeight w:val="357"/>
        </w:trPr>
        <w:tc>
          <w:tcPr>
            <w:tcW w:w="2977" w:type="dxa"/>
            <w:vMerge w:val="restart"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r w:rsidRPr="00CE0DDD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государственного надзора в области использования и охраны водных объектов и земельного надзора по Амурской области</w:t>
            </w:r>
          </w:p>
        </w:tc>
        <w:tc>
          <w:tcPr>
            <w:tcW w:w="2126" w:type="dxa"/>
            <w:vMerge w:val="restart"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Старшая </w:t>
            </w:r>
            <w:r w:rsidRPr="00CE0DDD">
              <w:rPr>
                <w:rFonts w:ascii="Times New Roman" w:hAnsi="Times New Roman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985" w:type="dxa"/>
            <w:vMerge w:val="restart"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DD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Ведущий </w:t>
            </w:r>
            <w:r w:rsidRPr="00CE0DDD">
              <w:rPr>
                <w:rFonts w:ascii="Times New Roman" w:hAnsi="Times New Roman"/>
                <w:sz w:val="26"/>
                <w:szCs w:val="26"/>
              </w:rPr>
              <w:lastRenderedPageBreak/>
              <w:t>специалист-эксперт</w:t>
            </w: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r w:rsidRPr="00CE0D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Антропова Наталья </w:t>
            </w:r>
            <w:r w:rsidRPr="00CE0DDD">
              <w:rPr>
                <w:rFonts w:ascii="Times New Roman" w:hAnsi="Times New Roman"/>
                <w:sz w:val="28"/>
                <w:szCs w:val="28"/>
              </w:rPr>
              <w:lastRenderedPageBreak/>
              <w:t>Андреевна</w:t>
            </w:r>
          </w:p>
        </w:tc>
      </w:tr>
      <w:tr w:rsidR="00CE0DDD" w:rsidRPr="00CE0DDD" w:rsidTr="00CE0DDD">
        <w:trPr>
          <w:trHeight w:val="366"/>
        </w:trPr>
        <w:tc>
          <w:tcPr>
            <w:tcW w:w="2977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0DDD">
              <w:rPr>
                <w:rFonts w:ascii="Times New Roman" w:hAnsi="Times New Roman"/>
                <w:sz w:val="28"/>
                <w:szCs w:val="28"/>
              </w:rPr>
              <w:t>Мархвида</w:t>
            </w:r>
            <w:proofErr w:type="spellEnd"/>
            <w:r w:rsidRPr="00CE0DDD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</w:tr>
      <w:tr w:rsidR="00CE0DDD" w:rsidRPr="00CE0DDD" w:rsidTr="00CE0DDD">
        <w:trPr>
          <w:trHeight w:val="363"/>
        </w:trPr>
        <w:tc>
          <w:tcPr>
            <w:tcW w:w="2977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E0DDD" w:rsidRPr="00CE0DDD" w:rsidRDefault="00CE0DDD" w:rsidP="00CE0D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E0DDD" w:rsidRPr="00CE0DDD" w:rsidRDefault="00CE0DDD" w:rsidP="00CE0DDD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CE0DDD" w:rsidRPr="00CE0DDD" w:rsidRDefault="00CE0DDD" w:rsidP="00CE0D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0DDD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CE0DDD">
              <w:rPr>
                <w:rFonts w:ascii="Times New Roman" w:hAnsi="Times New Roman"/>
                <w:sz w:val="28"/>
                <w:szCs w:val="28"/>
              </w:rPr>
              <w:t xml:space="preserve"> Надежда Николаевна</w:t>
            </w:r>
          </w:p>
        </w:tc>
      </w:tr>
    </w:tbl>
    <w:p w:rsidR="006B4117" w:rsidRPr="006B4117" w:rsidRDefault="006B4117" w:rsidP="007E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4117" w:rsidRPr="006B4117" w:rsidRDefault="006B4117" w:rsidP="006B411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BB8" w:rsidRDefault="007E79DB" w:rsidP="00B009B0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5BB8" w:rsidRPr="00C36D7C">
        <w:rPr>
          <w:rFonts w:ascii="Times New Roman" w:hAnsi="Times New Roman" w:cs="Times New Roman"/>
          <w:sz w:val="28"/>
          <w:szCs w:val="28"/>
        </w:rPr>
        <w:t xml:space="preserve">. Второй этап будет проводиться </w:t>
      </w:r>
      <w:r w:rsidR="00CE0DDD">
        <w:rPr>
          <w:rFonts w:ascii="Times New Roman" w:hAnsi="Times New Roman" w:cs="Times New Roman"/>
          <w:b/>
          <w:bCs/>
          <w:sz w:val="28"/>
          <w:szCs w:val="28"/>
        </w:rPr>
        <w:t>16, 17 декабря</w:t>
      </w:r>
      <w:r w:rsidR="00B009B0" w:rsidRPr="00EE11A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E11AA" w:rsidRPr="00EE11A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009B0" w:rsidRPr="00EE11A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355BB8" w:rsidRPr="00C36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DDD" w:rsidRPr="00C36D7C" w:rsidRDefault="00CE0DDD" w:rsidP="00B009B0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E0DDD" w:rsidRDefault="00CE0DDD" w:rsidP="00CE0DDD">
      <w:pPr>
        <w:pStyle w:val="a6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декабря в 10-00 (тестирование)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 Хабаровск, </w:t>
      </w: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Герасимова, д.31; </w:t>
      </w:r>
    </w:p>
    <w:p w:rsidR="00CE0DDD" w:rsidRDefault="00CE0DDD" w:rsidP="00CE0DDD">
      <w:pPr>
        <w:pStyle w:val="a6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16 декабря в 10-00 (тестирование) по адресу: г. Биробиджан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Советская, д.111;</w:t>
      </w:r>
    </w:p>
    <w:p w:rsidR="00CE0DDD" w:rsidRDefault="00CE0DDD" w:rsidP="00CE0DDD">
      <w:pPr>
        <w:pStyle w:val="a6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декабря в 09-00 (тестирование) по адресу: г. </w:t>
      </w:r>
      <w:proofErr w:type="gramStart"/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Благовещенск,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proofErr w:type="gramEnd"/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Амурская,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 221,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202.</w:t>
      </w:r>
    </w:p>
    <w:p w:rsidR="00CE0DDD" w:rsidRDefault="00CE0DDD" w:rsidP="00CE0DDD">
      <w:pPr>
        <w:pStyle w:val="a6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DDD" w:rsidRDefault="00CE0DDD" w:rsidP="00CE0DDD">
      <w:pPr>
        <w:pStyle w:val="a6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17 декабря в 10-00 (собеседование) по адресу: г. Хабаровск,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Льва Толстого, д.8, каб.234; </w:t>
      </w:r>
    </w:p>
    <w:p w:rsidR="00CE0DDD" w:rsidRDefault="00CE0DDD" w:rsidP="00CE0DDD">
      <w:pPr>
        <w:pStyle w:val="a6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17 декабря в 10-00 (собеседование) по адресу: г. Биробиджан,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Советская, д.111;</w:t>
      </w:r>
    </w:p>
    <w:p w:rsidR="00CE0DDD" w:rsidRPr="00CE0DDD" w:rsidRDefault="00CE0DDD" w:rsidP="00CE0DDD">
      <w:pPr>
        <w:pStyle w:val="a6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17 декабря в 09-00 (собеседован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ие) по адресу: г. Благовещенск, </w:t>
      </w: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Амурская, д.221, каб.202.</w:t>
      </w:r>
    </w:p>
    <w:p w:rsidR="004D3D1E" w:rsidRDefault="004D3D1E" w:rsidP="004D3D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5BB8" w:rsidRPr="00C36D7C" w:rsidRDefault="00355BB8" w:rsidP="004D3D1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36D7C">
        <w:rPr>
          <w:rFonts w:ascii="Times New Roman" w:hAnsi="Times New Roman" w:cs="Times New Roman"/>
          <w:b/>
          <w:sz w:val="28"/>
          <w:szCs w:val="28"/>
        </w:rPr>
        <w:t>Кандидатам иметь при себе паспорт или заменяющий его документ</w:t>
      </w:r>
      <w:r w:rsidRPr="00C36D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5BB8" w:rsidRPr="00C36D7C" w:rsidRDefault="00355BB8" w:rsidP="004D3D1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36D7C">
        <w:rPr>
          <w:rFonts w:ascii="Times New Roman" w:hAnsi="Times New Roman" w:cs="Times New Roman"/>
          <w:sz w:val="28"/>
          <w:szCs w:val="28"/>
        </w:rPr>
        <w:t xml:space="preserve">естирование на </w:t>
      </w:r>
      <w:proofErr w:type="gramStart"/>
      <w:r w:rsidRPr="00C36D7C">
        <w:rPr>
          <w:rFonts w:ascii="Times New Roman" w:hAnsi="Times New Roman" w:cs="Times New Roman"/>
          <w:sz w:val="28"/>
          <w:szCs w:val="28"/>
        </w:rPr>
        <w:t>соответствие  базовым</w:t>
      </w:r>
      <w:proofErr w:type="gramEnd"/>
      <w:r w:rsidRPr="00C36D7C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 по</w:t>
      </w:r>
      <w:r w:rsidR="004D3D1E">
        <w:rPr>
          <w:rFonts w:ascii="Times New Roman" w:hAnsi="Times New Roman" w:cs="Times New Roman"/>
          <w:sz w:val="28"/>
          <w:szCs w:val="28"/>
        </w:rPr>
        <w:t xml:space="preserve"> </w:t>
      </w:r>
      <w:r w:rsidRPr="00C36D7C">
        <w:rPr>
          <w:rFonts w:ascii="Times New Roman" w:hAnsi="Times New Roman" w:cs="Times New Roman"/>
          <w:sz w:val="28"/>
          <w:szCs w:val="28"/>
        </w:rPr>
        <w:t xml:space="preserve">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а также знаний сферы деятельности </w:t>
      </w:r>
      <w:r w:rsidR="004E32F1">
        <w:rPr>
          <w:rFonts w:ascii="Times New Roman" w:hAnsi="Times New Roman" w:cs="Times New Roman"/>
          <w:sz w:val="28"/>
          <w:szCs w:val="28"/>
        </w:rPr>
        <w:t>на формирование кадрового резерва</w:t>
      </w:r>
      <w:r w:rsidRPr="00C36D7C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на которую гражданин претендует в Управлении</w:t>
      </w:r>
      <w:r w:rsidR="00F6479E">
        <w:rPr>
          <w:rFonts w:ascii="Times New Roman" w:hAnsi="Times New Roman" w:cs="Times New Roman"/>
          <w:sz w:val="28"/>
          <w:szCs w:val="28"/>
        </w:rPr>
        <w:t>. Тест содержит 40</w:t>
      </w:r>
      <w:r w:rsidRPr="00C36D7C">
        <w:rPr>
          <w:rFonts w:ascii="Times New Roman" w:hAnsi="Times New Roman" w:cs="Times New Roman"/>
          <w:sz w:val="28"/>
          <w:szCs w:val="28"/>
        </w:rPr>
        <w:t xml:space="preserve"> вопросов, прохождение тестирования считается успешным при количестве правильных ответов не менее 70%.</w:t>
      </w:r>
    </w:p>
    <w:p w:rsidR="00B009B0" w:rsidRDefault="00B009B0" w:rsidP="00B009B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D1E" w:rsidRPr="004D3D1E" w:rsidRDefault="004D3D1E" w:rsidP="004D3D1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D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отсутствием кандидатов признать несостоявшимся конкурс на формирование кадрового резерва федеральной государственной гражданской для замещения следующих должностей: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ачальника отдела-главного бухгалтера межрегионального отдела бухгалтерского, финансового и административно-хозяйственного обеспечения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аместителя начальника</w:t>
      </w:r>
      <w:r w:rsidRPr="00CE0D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межрегионального отдела бухгалтерского, финансового и административно-хозяйственного обеспечения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г</w:t>
      </w: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специалиста-эксперта межрегионального отдела бухгалтерского, финансового и административно-хозяйственного обеспечения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</w:t>
      </w: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едущего специалиста-эксперта межрегионального отдела бухгалтерского, финансового и административно-хозяйственного обеспечения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ведущего специалиста-эксперта межрегионального отдела бухгалтерского, финансового и административно-хозяйственного обеспечения (г. Благовещенск)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старшего специалиста 1 разряда межрегионального отдела бухгалтерского, финансового и административно-хозяйственного обеспечения (г. Биробиджан)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начальника отдела кадрового обеспечения, профилактики коррупционных правонарушений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заместителя начальника отдела кадрового обеспечения, профилактики коррупционных правонарушений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консультанта отдела кадрового обеспечения, профилактики коррупционных правонарушений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главного специалиста-эксперта отдела кадрового обеспечения, профилактики коррупционных правонарушений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ведущего специалиста-эксперта отдела кадрового обеспечения, профилактики коррупционных правонарушений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старшего специалиста 1 разряда отдела кадрового обеспечения, профилактики коррупционных правонарушений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начальника межрегионального отдела правового обеспечения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14. заместителя начальника межрегионального отдела правового обеспечения (г. Благовещенск)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15. главного специалиста-эксперта межрегионального отдела правового обеспечения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16. главного специалиста-эксперта межрегионального отдела правового обеспечения (г. Благовещенск)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ведущего специалиста-эксперта межрегионального отдела правового обеспечения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18. начальника межрегионального отдела информационно-аналитического обеспечения и делопроизводства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19. консультанта межрегионального отдела информационно-аналитического обеспечения и делопроизводства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20. главного специалиста-эксперта межрегионального отдела информационно-аналитического обеспечения и делопроизводства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21. ведущего специалиста-эксперта межрегионального отдела информационно-аналитического обеспечения и делопроизводства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специалиста-эксперта межрегионального отдела информационно-аналитического обеспечения и делопроизводства (г. Благовещенск)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старшего специалиста 1 разряда межрегионального отдела информационно-аналитического обеспечения и делопроизводства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старшего специалиста 1 разряда межрегионального отдела информационно-аналитического обеспечения и делопроизводства                      </w:t>
      </w:r>
      <w:proofErr w:type="gramStart"/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Биробиджан)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25. начальника межрегионального отдела администрирования платежей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26. заместителя начальника межрегионального отдела администрирования платежей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27. главного специалиста-эксперта межрегионального отдела администрирования платежей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ведущего специалиста-эксперта межрегионального отдела администрирования платежей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29. ведущего специалиста-эксперта межрегионального отдела администрирования платежей (г. Благовещенск)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30. ведущего специалиста-эксперта межрегионального отдела администрирования платежей (г. Биробиджан)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31. специалиста-эксперта межрегионального отдела администрирования платежей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32. специалиста-эксперта межрегионального отдела администрирования платежей (г. Биробиджан)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33. начальника отдела государственного геологического надзора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34. главного специалиста-эксперта отдела государственного геологического надзора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35. ведущего специалиста-эксперта отдела государственного геологического надзора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36. специалиста-эксперта отдела государственного геологического надзора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37. старшего специалиста 3 разряда отдела государственного геологического надзора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38. начальника отдела государственного экологического надзора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39. заместителя начальника отдела государственного экологического надзора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40. главного специалиста-эксперта отдела государственного экологического надзора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41. ведущего специалиста-эксперта отдела государственного экологического надзора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42. специалиста-эксперта отдела государственного экологического надзора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43. начальника отдела государственного надзора в области использования и охраны водных объектов и земельного надзора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44. заместителя начальника отдела государственного надзора в области использования и охраны водных объектов и земельного надзора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45. главного специалиста-эксперта отдела государственного надзора в области использования и охраны водных объектов и земельного надзора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46. ведущего специалиста-эксперта отдела государственного надзора в области использования и охраны водных объектов и земельного надзора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47. специалиста-эксперта отдела государственного надзора в области использования и охраны водных объектов и земельного надзора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48. заместителя начальника межрегионального отдела государственного надзора за особо охраняемыми природными территориями и в сфере охоты (г. Благовещенск)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49. главного специалиста-эксперта межрегионального отдела государственного надзора за особо охраняемыми природными территориями и в сфере охоты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0. специалиста-эксперта межрегионального отдела государственного надзора за особо охраняемыми природными территориями и в сфере охоты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51. специалиста 1 разряда межрегионального отдела государственного надзора за особо охраняемыми природными территориями и в сфере охоты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52. начальника отдела по надзору на море по Хабаровскому краю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53. главного специалиста-эксперта отдела по надзору на море по Хабаровскому краю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54. главного специалиста-эксперта отдела по надзору на море по Хабаровскому краю (п. Де-Кастри)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55. главного специалиста-эксперта отдела по надзору на море по Хабаровскому краю (п. Заветы </w:t>
      </w:r>
      <w:proofErr w:type="spellStart"/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Ильяча</w:t>
      </w:r>
      <w:proofErr w:type="spellEnd"/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56. ведущего специалиста-эксперта отдела по надзору на море по Хабаровскому краю (п. Заветы </w:t>
      </w:r>
      <w:proofErr w:type="spellStart"/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Ильяча</w:t>
      </w:r>
      <w:proofErr w:type="spellEnd"/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57. ведущего специалиста-эксперта отдела по надзору на море по Хабаровскому краю (г. Николаевск-на-Амуре)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58. начальника отдела государственной экологической экспертизы и разрешительной деятельности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59.</w:t>
      </w:r>
      <w:r w:rsidRPr="00CE0D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заместителя </w:t>
      </w: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государственной экологической экспертизы и разрешительной деятельности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60. главного специалиста-эксперта отдела государственной экологической экспертизы и разрешительной деятельности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61. ведущего специалиста-эксперта отдела государственной экологической экспертизы и разрешительной деятельности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62. начальника отдела разрешительной деятельности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63. заместителя начальника отдела разрешительной деятельности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64. главного специалиста-эксперта отдела разрешительной деятельности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65. ведущего специалиста-эксперта отдела разрешительной деятельности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66. специалиста-эксперта отдела разрешительной деятельности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67. ведущего специалиста-эксперта отдела разрешительной деятельности по Еврейской автономной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68. начальника отдела государственного экологического надзора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69. заместителя начальника отдела государственного экологического надзора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70. консультанта отдела государственного экологического надзора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71. главного специалиста-эксперта отдела государственного экологического надзора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72. ведущего специалиста-эксперта отдела государственного экологического надзора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73. специалиста-эксперта отдела государственного экологического надзора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74.</w:t>
      </w:r>
      <w:r w:rsidRPr="00CE0D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государственного надзора в области использования и охраны водных объектов и земельного надзора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75. главного специалиста-эксперта отдела государственного надзора в области использования и охраны водных объектов и земельного надзора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76. специалиста-эксперта отдела государственного надзора в области использования и охраны водных объектов и земельного надзора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77. специалиста-эксперта отдела государственного надзора в области использования и охраны водных объектов и земельного надзора по Амурской области (г. </w:t>
      </w:r>
      <w:proofErr w:type="spellStart"/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Зея</w:t>
      </w:r>
      <w:proofErr w:type="spellEnd"/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78. специалиста-эксперта отдела государственного надзора в области использования и охраны водных объектов и земельного надзора по Амурской области (г. Тында)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79. специалиста-эксперта отдела государственного надзора в области использования и охраны водных объектов и земельного надзора по Амурской области (п. Экимчан)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80. заместителя начальника отдела государственного экологического надзора по Еврейской автономной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81. начальника отдела государственного геологического надзора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82. заместителя начальника отдела государственного геологического надзора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83. главного специалиста-эксперта отдела государственного геологического надзора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84. ведущего специалиста-эксперта отдела государственного геологического надзора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85. специалиста-эксперта отдела государственного геологического надзора по Амурской области</w:t>
      </w:r>
    </w:p>
    <w:p w:rsidR="00CE0DDD" w:rsidRPr="00CE0DDD" w:rsidRDefault="00CE0DDD" w:rsidP="00CE0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DD">
        <w:rPr>
          <w:rFonts w:ascii="Times New Roman" w:eastAsia="Times New Roman" w:hAnsi="Times New Roman" w:cs="Times New Roman"/>
          <w:sz w:val="28"/>
          <w:szCs w:val="28"/>
          <w:lang w:eastAsia="ru-RU"/>
        </w:rPr>
        <w:t>86. специалиста 1 разряда отдела государственного геологического надзора по Амурской области</w:t>
      </w:r>
    </w:p>
    <w:p w:rsidR="004D3D1E" w:rsidRDefault="004D3D1E" w:rsidP="00B009B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D1E" w:rsidRDefault="004D3D1E" w:rsidP="00CE0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D1E" w:rsidRDefault="004D3D1E" w:rsidP="00B009B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B8" w:rsidRDefault="00355BB8" w:rsidP="00B009B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D7C">
        <w:rPr>
          <w:rFonts w:ascii="Times New Roman" w:hAnsi="Times New Roman" w:cs="Times New Roman"/>
          <w:sz w:val="28"/>
          <w:szCs w:val="28"/>
        </w:rPr>
        <w:t xml:space="preserve">Телефон для справок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36D7C">
        <w:rPr>
          <w:rFonts w:ascii="Times New Roman" w:hAnsi="Times New Roman" w:cs="Times New Roman"/>
          <w:sz w:val="28"/>
          <w:szCs w:val="28"/>
        </w:rPr>
        <w:t xml:space="preserve">(4212) </w:t>
      </w:r>
      <w:r w:rsidR="00CE0DDD">
        <w:rPr>
          <w:rFonts w:ascii="Times New Roman" w:hAnsi="Times New Roman" w:cs="Times New Roman"/>
          <w:sz w:val="28"/>
          <w:szCs w:val="28"/>
        </w:rPr>
        <w:t>56-24-69 (доб. 27114)</w:t>
      </w:r>
    </w:p>
    <w:p w:rsidR="00355BB8" w:rsidRPr="00C36D7C" w:rsidRDefault="00355BB8" w:rsidP="00B009B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B8" w:rsidRPr="00C36D7C" w:rsidRDefault="00355BB8" w:rsidP="00B009B0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55BB8" w:rsidRPr="009F74C6" w:rsidRDefault="00355BB8" w:rsidP="00B009B0">
      <w:pPr>
        <w:spacing w:after="0" w:line="240" w:lineRule="auto"/>
        <w:ind w:left="-284"/>
        <w:jc w:val="both"/>
        <w:rPr>
          <w:rFonts w:ascii="Times New Roman" w:hAnsi="Times New Roman" w:cs="Times New Roman"/>
          <w:sz w:val="27"/>
          <w:szCs w:val="27"/>
        </w:rPr>
      </w:pPr>
    </w:p>
    <w:p w:rsidR="000D4123" w:rsidRDefault="000D4123" w:rsidP="00B009B0">
      <w:pPr>
        <w:ind w:left="-284"/>
      </w:pPr>
    </w:p>
    <w:sectPr w:rsidR="000D4123" w:rsidSect="00CE0DDD">
      <w:pgSz w:w="11906" w:h="16838" w:code="9"/>
      <w:pgMar w:top="993" w:right="851" w:bottom="993" w:left="1276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4C60"/>
    <w:multiLevelType w:val="hybridMultilevel"/>
    <w:tmpl w:val="684203BA"/>
    <w:lvl w:ilvl="0" w:tplc="CBBCA342">
      <w:start w:val="1"/>
      <w:numFmt w:val="bullet"/>
      <w:suff w:val="space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8B535D"/>
    <w:multiLevelType w:val="hybridMultilevel"/>
    <w:tmpl w:val="1CE04386"/>
    <w:lvl w:ilvl="0" w:tplc="7F02E01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76C8E"/>
    <w:multiLevelType w:val="hybridMultilevel"/>
    <w:tmpl w:val="A7CA9344"/>
    <w:lvl w:ilvl="0" w:tplc="CBBCA342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8E664F"/>
    <w:multiLevelType w:val="hybridMultilevel"/>
    <w:tmpl w:val="66A2C69A"/>
    <w:lvl w:ilvl="0" w:tplc="0419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2C2C4D26"/>
    <w:multiLevelType w:val="hybridMultilevel"/>
    <w:tmpl w:val="C390170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2CE3822"/>
    <w:multiLevelType w:val="hybridMultilevel"/>
    <w:tmpl w:val="3B5CAE54"/>
    <w:lvl w:ilvl="0" w:tplc="21D407B8">
      <w:start w:val="1"/>
      <w:numFmt w:val="bullet"/>
      <w:lvlText w:val="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36B2E"/>
    <w:multiLevelType w:val="hybridMultilevel"/>
    <w:tmpl w:val="C5E43D54"/>
    <w:lvl w:ilvl="0" w:tplc="C986C47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1524B02"/>
    <w:multiLevelType w:val="hybridMultilevel"/>
    <w:tmpl w:val="56C4230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B8"/>
    <w:rsid w:val="000D4123"/>
    <w:rsid w:val="000F70B0"/>
    <w:rsid w:val="00235C59"/>
    <w:rsid w:val="00355BB8"/>
    <w:rsid w:val="004D3D1E"/>
    <w:rsid w:val="004E32F1"/>
    <w:rsid w:val="00655FF3"/>
    <w:rsid w:val="00671582"/>
    <w:rsid w:val="006B4117"/>
    <w:rsid w:val="006D1EFF"/>
    <w:rsid w:val="00740EEE"/>
    <w:rsid w:val="00751C04"/>
    <w:rsid w:val="007D64D5"/>
    <w:rsid w:val="007E0AD5"/>
    <w:rsid w:val="007E79DB"/>
    <w:rsid w:val="00A04FA5"/>
    <w:rsid w:val="00B009B0"/>
    <w:rsid w:val="00BC5679"/>
    <w:rsid w:val="00BC706C"/>
    <w:rsid w:val="00BD3C65"/>
    <w:rsid w:val="00C82461"/>
    <w:rsid w:val="00CA4D4A"/>
    <w:rsid w:val="00CC2349"/>
    <w:rsid w:val="00CE0DDD"/>
    <w:rsid w:val="00DB29B4"/>
    <w:rsid w:val="00EB17F5"/>
    <w:rsid w:val="00EE11AA"/>
    <w:rsid w:val="00EE4883"/>
    <w:rsid w:val="00F6479E"/>
    <w:rsid w:val="00F6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7203A-A12C-427D-9BB0-8AF47A01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BB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355B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55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EB17F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0D4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Бондина Алёна Александровна</dc:creator>
  <cp:lastModifiedBy>Страшко Светлана</cp:lastModifiedBy>
  <cp:revision>23</cp:revision>
  <dcterms:created xsi:type="dcterms:W3CDTF">2020-11-17T23:12:00Z</dcterms:created>
  <dcterms:modified xsi:type="dcterms:W3CDTF">2024-11-28T23:48:00Z</dcterms:modified>
</cp:coreProperties>
</file>