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F7C87">
        <w:rPr>
          <w:b/>
          <w:sz w:val="26"/>
          <w:szCs w:val="26"/>
        </w:rPr>
        <w:t>Уральс</w:t>
      </w:r>
      <w:r w:rsidR="005769A8" w:rsidRPr="00CF7C87">
        <w:rPr>
          <w:b/>
          <w:sz w:val="26"/>
          <w:szCs w:val="26"/>
        </w:rPr>
        <w:t xml:space="preserve">ким межрегиональным управлением </w:t>
      </w:r>
      <w:r w:rsidRPr="00CF7C87">
        <w:rPr>
          <w:b/>
          <w:sz w:val="26"/>
          <w:szCs w:val="26"/>
        </w:rPr>
        <w:t>Росприроднадзора</w:t>
      </w:r>
      <w:r w:rsidR="00297139" w:rsidRPr="00CF7C87">
        <w:rPr>
          <w:b/>
          <w:sz w:val="26"/>
          <w:szCs w:val="26"/>
        </w:rPr>
        <w:t xml:space="preserve"> </w:t>
      </w:r>
      <w:r w:rsidR="00297139" w:rsidRPr="00CF7C87">
        <w:rPr>
          <w:sz w:val="26"/>
          <w:szCs w:val="26"/>
        </w:rPr>
        <w:t>на территории Свердловской, Курганской и Челябинской областей</w:t>
      </w:r>
      <w:r w:rsidR="0074544A" w:rsidRPr="00CF7C87">
        <w:rPr>
          <w:sz w:val="26"/>
          <w:szCs w:val="26"/>
        </w:rPr>
        <w:t xml:space="preserve"> завершены:</w:t>
      </w:r>
    </w:p>
    <w:p w:rsidR="00A15210" w:rsidRPr="00A15210" w:rsidRDefault="00A15210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плановая проверка ПАО «Уралхимпласт» (выя</w:t>
      </w:r>
      <w:r w:rsidR="00153666">
        <w:rPr>
          <w:sz w:val="26"/>
          <w:szCs w:val="26"/>
        </w:rPr>
        <w:t>влено 11 нарушений, в том числе</w:t>
      </w:r>
      <w:r w:rsidR="00153666">
        <w:rPr>
          <w:sz w:val="26"/>
          <w:szCs w:val="26"/>
        </w:rPr>
        <w:br/>
      </w:r>
      <w:r>
        <w:rPr>
          <w:sz w:val="26"/>
          <w:szCs w:val="26"/>
        </w:rPr>
        <w:t>3 в области обращения с отходами, 3 в области использования и охраны водных объектов, 5 в области охраны атмосферного воздуха, выдано предписание, административные дела находятся в стадии оформления)</w:t>
      </w:r>
      <w:r w:rsidR="00153666">
        <w:rPr>
          <w:sz w:val="26"/>
          <w:szCs w:val="26"/>
        </w:rPr>
        <w:t>;</w:t>
      </w:r>
    </w:p>
    <w:p w:rsidR="00777C7D" w:rsidRPr="00DB21CC" w:rsidRDefault="00153666" w:rsidP="00EE364B">
      <w:pPr>
        <w:tabs>
          <w:tab w:val="left" w:pos="284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внеплановые проверки</w:t>
      </w:r>
      <w:r w:rsidR="000078E0" w:rsidRPr="000078E0">
        <w:rPr>
          <w:sz w:val="26"/>
          <w:szCs w:val="26"/>
        </w:rPr>
        <w:t xml:space="preserve"> </w:t>
      </w:r>
      <w:r w:rsidR="000078E0">
        <w:rPr>
          <w:sz w:val="26"/>
          <w:szCs w:val="26"/>
        </w:rPr>
        <w:t>по капитальному строительству</w:t>
      </w:r>
      <w:r w:rsidR="000078E0" w:rsidRPr="00153666">
        <w:rPr>
          <w:sz w:val="26"/>
          <w:szCs w:val="26"/>
        </w:rPr>
        <w:t>: АО «Челябинский цинковый завод»</w:t>
      </w:r>
      <w:r w:rsidR="00F22DF2" w:rsidRPr="00153666">
        <w:rPr>
          <w:sz w:val="26"/>
          <w:szCs w:val="26"/>
        </w:rPr>
        <w:t>, АО «Сафьяновская медь»</w:t>
      </w:r>
      <w:r w:rsidR="00DB21CC" w:rsidRPr="00153666">
        <w:rPr>
          <w:sz w:val="26"/>
          <w:szCs w:val="26"/>
        </w:rPr>
        <w:t>.</w:t>
      </w:r>
    </w:p>
    <w:p w:rsidR="006110EC" w:rsidRPr="00153666" w:rsidRDefault="009676E1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153666">
        <w:rPr>
          <w:sz w:val="26"/>
          <w:szCs w:val="26"/>
        </w:rPr>
        <w:t>П</w:t>
      </w:r>
      <w:r w:rsidR="00297139" w:rsidRPr="00153666">
        <w:rPr>
          <w:sz w:val="26"/>
          <w:szCs w:val="26"/>
        </w:rPr>
        <w:t>роводя</w:t>
      </w:r>
      <w:r w:rsidR="00B9535A" w:rsidRPr="00153666">
        <w:rPr>
          <w:sz w:val="26"/>
          <w:szCs w:val="26"/>
        </w:rPr>
        <w:t>тся</w:t>
      </w:r>
      <w:r w:rsidR="00E52681" w:rsidRPr="00153666">
        <w:rPr>
          <w:sz w:val="26"/>
          <w:szCs w:val="26"/>
        </w:rPr>
        <w:t xml:space="preserve"> плановые проверки</w:t>
      </w:r>
      <w:r w:rsidR="00265B88" w:rsidRPr="00153666">
        <w:rPr>
          <w:sz w:val="26"/>
          <w:szCs w:val="26"/>
        </w:rPr>
        <w:t>:</w:t>
      </w:r>
      <w:r w:rsidR="00CF7C87" w:rsidRPr="00153666">
        <w:rPr>
          <w:sz w:val="26"/>
          <w:szCs w:val="26"/>
        </w:rPr>
        <w:t xml:space="preserve"> </w:t>
      </w:r>
      <w:r w:rsidR="004C4E83" w:rsidRPr="00153666">
        <w:rPr>
          <w:sz w:val="26"/>
          <w:szCs w:val="26"/>
        </w:rPr>
        <w:t>АО «Святогор», АО «ЕВРАЗ КГОК»</w:t>
      </w:r>
      <w:r w:rsidR="00792B79" w:rsidRPr="00153666">
        <w:rPr>
          <w:sz w:val="26"/>
          <w:szCs w:val="26"/>
        </w:rPr>
        <w:t>,</w:t>
      </w:r>
      <w:r w:rsidR="00153666" w:rsidRPr="00153666">
        <w:rPr>
          <w:sz w:val="26"/>
          <w:szCs w:val="26"/>
        </w:rPr>
        <w:br/>
      </w:r>
      <w:r w:rsidR="00792B79" w:rsidRPr="00153666">
        <w:rPr>
          <w:sz w:val="26"/>
          <w:szCs w:val="26"/>
        </w:rPr>
        <w:t>АО «Южуралзолото Группа компаний», АО «Севуралбокситруда»</w:t>
      </w:r>
      <w:r w:rsidR="00AB3F3E" w:rsidRPr="00153666">
        <w:rPr>
          <w:sz w:val="26"/>
          <w:szCs w:val="26"/>
        </w:rPr>
        <w:t xml:space="preserve"> (в рамках федерального государственного экологического </w:t>
      </w:r>
      <w:r w:rsidR="00186C7C" w:rsidRPr="00153666">
        <w:rPr>
          <w:sz w:val="26"/>
          <w:szCs w:val="26"/>
        </w:rPr>
        <w:t xml:space="preserve">и земельного </w:t>
      </w:r>
      <w:r w:rsidR="00AB3F3E" w:rsidRPr="00153666">
        <w:rPr>
          <w:sz w:val="26"/>
          <w:szCs w:val="26"/>
        </w:rPr>
        <w:t>контроля),</w:t>
      </w:r>
      <w:r w:rsidR="00153666" w:rsidRPr="00153666">
        <w:rPr>
          <w:sz w:val="26"/>
          <w:szCs w:val="26"/>
        </w:rPr>
        <w:br/>
      </w:r>
      <w:r w:rsidR="00792B79" w:rsidRPr="00153666">
        <w:rPr>
          <w:sz w:val="26"/>
          <w:szCs w:val="26"/>
        </w:rPr>
        <w:t>МП «Водоканал» г. Шадринск</w:t>
      </w:r>
      <w:r w:rsidR="00186C7C" w:rsidRPr="00153666">
        <w:rPr>
          <w:sz w:val="26"/>
          <w:szCs w:val="26"/>
        </w:rPr>
        <w:t>, Богдановичское</w:t>
      </w:r>
      <w:r w:rsidR="00153666" w:rsidRPr="00153666">
        <w:rPr>
          <w:sz w:val="26"/>
          <w:szCs w:val="26"/>
        </w:rPr>
        <w:t xml:space="preserve"> </w:t>
      </w:r>
      <w:r w:rsidR="00FA6FA1" w:rsidRPr="00153666">
        <w:rPr>
          <w:sz w:val="26"/>
          <w:szCs w:val="26"/>
        </w:rPr>
        <w:t>ОАО «Огнеупоры»</w:t>
      </w:r>
      <w:r w:rsidR="003C11D9" w:rsidRPr="00153666">
        <w:rPr>
          <w:sz w:val="26"/>
          <w:szCs w:val="26"/>
        </w:rPr>
        <w:t>, АО «Томинский ГОК»</w:t>
      </w:r>
      <w:r w:rsidR="00944159" w:rsidRPr="00153666">
        <w:rPr>
          <w:sz w:val="26"/>
          <w:szCs w:val="26"/>
        </w:rPr>
        <w:t>, АО «Евраз НТМК»</w:t>
      </w:r>
      <w:r w:rsidR="001B2B2A" w:rsidRPr="00153666">
        <w:rPr>
          <w:sz w:val="26"/>
          <w:szCs w:val="26"/>
        </w:rPr>
        <w:t>;</w:t>
      </w:r>
    </w:p>
    <w:p w:rsidR="007A40E2" w:rsidRDefault="00636C6A" w:rsidP="005A2D69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153666">
        <w:rPr>
          <w:sz w:val="26"/>
          <w:szCs w:val="26"/>
        </w:rPr>
        <w:t>внеплано</w:t>
      </w:r>
      <w:r w:rsidR="00D733F9" w:rsidRPr="00153666">
        <w:rPr>
          <w:sz w:val="26"/>
          <w:szCs w:val="26"/>
        </w:rPr>
        <w:t>вые</w:t>
      </w:r>
      <w:r w:rsidRPr="00153666">
        <w:rPr>
          <w:sz w:val="26"/>
          <w:szCs w:val="26"/>
        </w:rPr>
        <w:t xml:space="preserve"> проверк</w:t>
      </w:r>
      <w:r w:rsidR="00D733F9" w:rsidRPr="00153666">
        <w:rPr>
          <w:sz w:val="26"/>
          <w:szCs w:val="26"/>
        </w:rPr>
        <w:t>и</w:t>
      </w:r>
      <w:r w:rsidR="00395A43" w:rsidRPr="00153666">
        <w:rPr>
          <w:sz w:val="26"/>
          <w:szCs w:val="26"/>
        </w:rPr>
        <w:t>:</w:t>
      </w:r>
      <w:r w:rsidR="00650C69" w:rsidRPr="00153666">
        <w:rPr>
          <w:sz w:val="26"/>
          <w:szCs w:val="26"/>
        </w:rPr>
        <w:t xml:space="preserve"> </w:t>
      </w:r>
      <w:r w:rsidR="00AA2C54" w:rsidRPr="00153666">
        <w:rPr>
          <w:sz w:val="26"/>
          <w:szCs w:val="26"/>
        </w:rPr>
        <w:t>в рамк</w:t>
      </w:r>
      <w:r w:rsidR="00186C7C" w:rsidRPr="00153666">
        <w:rPr>
          <w:sz w:val="26"/>
          <w:szCs w:val="26"/>
        </w:rPr>
        <w:t>ах Федерального проекта «Чистый</w:t>
      </w:r>
      <w:r w:rsidR="000078E0" w:rsidRPr="00153666">
        <w:rPr>
          <w:sz w:val="26"/>
          <w:szCs w:val="26"/>
        </w:rPr>
        <w:t xml:space="preserve"> </w:t>
      </w:r>
      <w:r w:rsidR="00AA2C54" w:rsidRPr="00153666">
        <w:rPr>
          <w:sz w:val="26"/>
          <w:szCs w:val="26"/>
        </w:rPr>
        <w:t>воздух» национального проекта «Экология»</w:t>
      </w:r>
      <w:r w:rsidR="00365AFC" w:rsidRPr="00153666">
        <w:rPr>
          <w:sz w:val="26"/>
          <w:szCs w:val="26"/>
        </w:rPr>
        <w:t>:</w:t>
      </w:r>
      <w:r w:rsidR="00F04B5C" w:rsidRPr="00153666">
        <w:rPr>
          <w:sz w:val="26"/>
          <w:szCs w:val="26"/>
        </w:rPr>
        <w:t xml:space="preserve"> ООО «БВК»</w:t>
      </w:r>
      <w:r w:rsidR="004C4E83" w:rsidRPr="00153666">
        <w:rPr>
          <w:sz w:val="26"/>
          <w:szCs w:val="26"/>
        </w:rPr>
        <w:t>;</w:t>
      </w:r>
      <w:r w:rsidR="00DB21CC" w:rsidRPr="00153666">
        <w:rPr>
          <w:sz w:val="26"/>
          <w:szCs w:val="26"/>
        </w:rPr>
        <w:t xml:space="preserve"> по капитальному строительству</w:t>
      </w:r>
      <w:r w:rsidR="00186C7C" w:rsidRPr="00153666">
        <w:rPr>
          <w:sz w:val="26"/>
          <w:szCs w:val="26"/>
        </w:rPr>
        <w:t>:</w:t>
      </w:r>
      <w:r w:rsidR="00910661" w:rsidRPr="00153666">
        <w:rPr>
          <w:sz w:val="26"/>
          <w:szCs w:val="26"/>
        </w:rPr>
        <w:t xml:space="preserve"> ПАО «Надеждинский металлургический завод» (2 проверки по 1 объекту)</w:t>
      </w:r>
      <w:r w:rsidR="00153666" w:rsidRPr="00153666">
        <w:rPr>
          <w:sz w:val="26"/>
          <w:szCs w:val="26"/>
        </w:rPr>
        <w:t>,</w:t>
      </w:r>
      <w:r w:rsidR="00153666" w:rsidRPr="00153666">
        <w:rPr>
          <w:sz w:val="26"/>
          <w:szCs w:val="26"/>
        </w:rPr>
        <w:br/>
      </w:r>
      <w:r w:rsidR="009B7178" w:rsidRPr="00153666">
        <w:rPr>
          <w:sz w:val="26"/>
          <w:szCs w:val="26"/>
        </w:rPr>
        <w:t xml:space="preserve">ООО «Ремэнергомонтаж», </w:t>
      </w:r>
      <w:r w:rsidR="00DB21CC" w:rsidRPr="00153666">
        <w:rPr>
          <w:sz w:val="26"/>
          <w:szCs w:val="26"/>
        </w:rPr>
        <w:t>ООО «Драгцветмет»</w:t>
      </w:r>
      <w:r w:rsidR="00186C7C" w:rsidRPr="00153666">
        <w:rPr>
          <w:sz w:val="26"/>
          <w:szCs w:val="26"/>
        </w:rPr>
        <w:t xml:space="preserve"> </w:t>
      </w:r>
      <w:r w:rsidR="00043C18" w:rsidRPr="00153666">
        <w:rPr>
          <w:sz w:val="26"/>
          <w:szCs w:val="26"/>
        </w:rPr>
        <w:t>(2 проверки)</w:t>
      </w:r>
      <w:r w:rsidR="00760DAE" w:rsidRPr="00153666">
        <w:rPr>
          <w:sz w:val="26"/>
          <w:szCs w:val="26"/>
        </w:rPr>
        <w:t>, АО «ЕВРАЗ КГОК»</w:t>
      </w:r>
      <w:r w:rsidR="00186C7C" w:rsidRPr="00153666">
        <w:rPr>
          <w:sz w:val="26"/>
          <w:szCs w:val="26"/>
        </w:rPr>
        <w:t>,</w:t>
      </w:r>
      <w:r w:rsidR="00153666" w:rsidRPr="00153666">
        <w:rPr>
          <w:sz w:val="26"/>
          <w:szCs w:val="26"/>
        </w:rPr>
        <w:br/>
      </w:r>
      <w:r w:rsidR="00186C7C" w:rsidRPr="00153666">
        <w:rPr>
          <w:sz w:val="26"/>
          <w:szCs w:val="26"/>
        </w:rPr>
        <w:t>АО «Уралгидромедь»,</w:t>
      </w:r>
      <w:r w:rsidR="000078E0" w:rsidRPr="00153666">
        <w:rPr>
          <w:sz w:val="26"/>
          <w:szCs w:val="26"/>
        </w:rPr>
        <w:t xml:space="preserve"> </w:t>
      </w:r>
      <w:r w:rsidR="000E5970" w:rsidRPr="00153666">
        <w:rPr>
          <w:sz w:val="26"/>
          <w:szCs w:val="26"/>
        </w:rPr>
        <w:t>ООО «АСК Цемент»</w:t>
      </w:r>
      <w:r w:rsidR="00DB21CC" w:rsidRPr="00153666">
        <w:rPr>
          <w:sz w:val="26"/>
          <w:szCs w:val="26"/>
        </w:rPr>
        <w:t>.</w:t>
      </w:r>
    </w:p>
    <w:sectPr w:rsidR="007A40E2" w:rsidSect="00D727D3"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5A" w:rsidRDefault="000C055A" w:rsidP="004D74B1">
      <w:r>
        <w:separator/>
      </w:r>
    </w:p>
  </w:endnote>
  <w:endnote w:type="continuationSeparator" w:id="0">
    <w:p w:rsidR="000C055A" w:rsidRDefault="000C055A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5A" w:rsidRDefault="000C055A" w:rsidP="004D74B1">
      <w:r>
        <w:separator/>
      </w:r>
    </w:p>
  </w:footnote>
  <w:footnote w:type="continuationSeparator" w:id="0">
    <w:p w:rsidR="000C055A" w:rsidRDefault="000C055A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55A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761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5E0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019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2DF2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2B3DA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B733-631C-4C46-80F2-671EBBD6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Admin</cp:lastModifiedBy>
  <cp:revision>300</cp:revision>
  <cp:lastPrinted>2023-07-20T10:44:00Z</cp:lastPrinted>
  <dcterms:created xsi:type="dcterms:W3CDTF">2023-04-28T06:44:00Z</dcterms:created>
  <dcterms:modified xsi:type="dcterms:W3CDTF">2023-09-29T14:30:00Z</dcterms:modified>
</cp:coreProperties>
</file>