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A" w:rsidRPr="00F76DE0" w:rsidRDefault="00F3477A" w:rsidP="00D233EB">
      <w:pPr>
        <w:jc w:val="center"/>
        <w:rPr>
          <w:b/>
        </w:rPr>
      </w:pPr>
      <w:r>
        <w:rPr>
          <w:b/>
        </w:rPr>
        <w:t xml:space="preserve"> </w:t>
      </w:r>
      <w:r w:rsidR="00800873">
        <w:rPr>
          <w:b/>
        </w:rPr>
        <w:t xml:space="preserve"> </w:t>
      </w:r>
      <w:r w:rsidR="00FB1DBD"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Pr="00F76DE0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47728D">
        <w:rPr>
          <w:b/>
        </w:rPr>
        <w:t>2</w:t>
      </w:r>
      <w:r w:rsidR="00937D70">
        <w:rPr>
          <w:b/>
        </w:rPr>
        <w:t>9</w:t>
      </w:r>
      <w:r w:rsidRPr="00F76DE0">
        <w:rPr>
          <w:b/>
        </w:rPr>
        <w:t>.</w:t>
      </w:r>
      <w:r w:rsidR="0047728D">
        <w:rPr>
          <w:b/>
        </w:rPr>
        <w:t>01</w:t>
      </w:r>
      <w:r w:rsidRPr="00F76DE0">
        <w:rPr>
          <w:b/>
        </w:rPr>
        <w:t xml:space="preserve">.2019 по </w:t>
      </w:r>
      <w:r w:rsidR="00937D70">
        <w:rPr>
          <w:b/>
        </w:rPr>
        <w:t>04.02</w:t>
      </w:r>
      <w:r w:rsidR="0047728D">
        <w:rPr>
          <w:b/>
        </w:rPr>
        <w:t>.2020</w:t>
      </w:r>
    </w:p>
    <w:p w:rsidR="00937D70" w:rsidRPr="00937D70" w:rsidRDefault="00937D70" w:rsidP="00457FB9">
      <w:pPr>
        <w:ind w:firstLine="567"/>
        <w:contextualSpacing/>
        <w:jc w:val="both"/>
      </w:pPr>
      <w:r w:rsidRPr="00937D70">
        <w:t>Пл</w:t>
      </w:r>
      <w:r>
        <w:t>ановые выездные проверки в отношении автономного учреждения социального обслуживания населения Тюменской области «Социально-оздоровительный центр граждан пожилого возраста и инвалидов «Красная гвоздика», ООО «</w:t>
      </w:r>
      <w:proofErr w:type="spellStart"/>
      <w:r>
        <w:t>ЭкоРесурс</w:t>
      </w:r>
      <w:proofErr w:type="spellEnd"/>
      <w:r>
        <w:t xml:space="preserve">» </w:t>
      </w:r>
      <w:r w:rsidRPr="00937D70">
        <w:rPr>
          <w:b/>
        </w:rPr>
        <w:t>продолжаются.</w:t>
      </w:r>
      <w:r>
        <w:t xml:space="preserve"> </w:t>
      </w:r>
    </w:p>
    <w:p w:rsidR="00457FB9" w:rsidRDefault="00C5033F" w:rsidP="00457FB9">
      <w:pPr>
        <w:ind w:firstLine="567"/>
        <w:contextualSpacing/>
        <w:jc w:val="both"/>
      </w:pPr>
      <w:r w:rsidRPr="00C5033F">
        <w:rPr>
          <w:b/>
        </w:rPr>
        <w:t>Завершены</w:t>
      </w:r>
      <w:r w:rsidR="00FE27C5" w:rsidRPr="00C5033F">
        <w:t xml:space="preserve"> внепланов</w:t>
      </w:r>
      <w:r>
        <w:t>ые</w:t>
      </w:r>
      <w:r w:rsidR="00FE27C5" w:rsidRPr="00C5033F">
        <w:t xml:space="preserve"> </w:t>
      </w:r>
      <w:r w:rsidR="00E63D9C" w:rsidRPr="00C5033F">
        <w:t>выездн</w:t>
      </w:r>
      <w:r w:rsidR="00571806" w:rsidRPr="00C5033F">
        <w:t>ая</w:t>
      </w:r>
      <w:r>
        <w:t>, документарные</w:t>
      </w:r>
      <w:r w:rsidR="00E63D9C" w:rsidRPr="00C5033F">
        <w:t xml:space="preserve"> </w:t>
      </w:r>
      <w:r w:rsidR="00FE27C5" w:rsidRPr="00C5033F">
        <w:t>проверк</w:t>
      </w:r>
      <w:r>
        <w:t>и</w:t>
      </w:r>
      <w:r w:rsidR="00571806" w:rsidRPr="00C5033F">
        <w:t xml:space="preserve"> возможности</w:t>
      </w:r>
      <w:r w:rsidR="00FE27C5" w:rsidRPr="00C5033F">
        <w:t xml:space="preserve"> </w:t>
      </w:r>
      <w:r w:rsidR="001832DD" w:rsidRPr="00C5033F">
        <w:t>выполнения</w:t>
      </w:r>
      <w:r w:rsidR="00482274" w:rsidRPr="00C5033F">
        <w:t xml:space="preserve"> </w:t>
      </w:r>
      <w:r w:rsidR="00252772" w:rsidRPr="00C5033F">
        <w:t>лицензиатом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</w:t>
      </w:r>
      <w:r w:rsidR="00531B54" w:rsidRPr="00C5033F">
        <w:t xml:space="preserve"> в отношении</w:t>
      </w:r>
      <w:r w:rsidR="00D74BFE">
        <w:t xml:space="preserve"> ООО «</w:t>
      </w:r>
      <w:proofErr w:type="spellStart"/>
      <w:r w:rsidR="00D74BFE">
        <w:t>ПиТиЭль</w:t>
      </w:r>
      <w:proofErr w:type="spellEnd"/>
      <w:r w:rsidR="00D74BFE">
        <w:t xml:space="preserve">», </w:t>
      </w:r>
      <w:r w:rsidR="00203DB0" w:rsidRPr="00C5033F">
        <w:t xml:space="preserve">ООО </w:t>
      </w:r>
      <w:r w:rsidR="00457FB9" w:rsidRPr="00C5033F">
        <w:t>«</w:t>
      </w:r>
      <w:proofErr w:type="spellStart"/>
      <w:r w:rsidR="006D71EA">
        <w:t>ЗапСибТрансСтройСервис</w:t>
      </w:r>
      <w:proofErr w:type="spellEnd"/>
      <w:r w:rsidR="00457FB9" w:rsidRPr="00C5033F">
        <w:t>»</w:t>
      </w:r>
      <w:r w:rsidR="007614BB">
        <w:t>, ООО «СИБКОНСАЛТНЕФТЬ», ООО «ТК Вертикаль»</w:t>
      </w:r>
      <w:r w:rsidR="00457FB9" w:rsidRPr="00C5033F">
        <w:t>.</w:t>
      </w:r>
      <w:r w:rsidR="00457FB9" w:rsidRPr="00C5033F">
        <w:rPr>
          <w:bCs/>
        </w:rPr>
        <w:t xml:space="preserve"> </w:t>
      </w:r>
      <w:r w:rsidR="007614BB">
        <w:rPr>
          <w:bCs/>
        </w:rPr>
        <w:t>По результатам проверок</w:t>
      </w:r>
      <w:r w:rsidR="00457FB9" w:rsidRPr="00C5033F">
        <w:rPr>
          <w:bCs/>
        </w:rPr>
        <w:t xml:space="preserve"> установлено, что </w:t>
      </w:r>
      <w:r w:rsidR="00B568F0" w:rsidRPr="00B568F0">
        <w:rPr>
          <w:bCs/>
        </w:rPr>
        <w:t>ООО «</w:t>
      </w:r>
      <w:proofErr w:type="spellStart"/>
      <w:r w:rsidR="00B568F0" w:rsidRPr="00B568F0">
        <w:rPr>
          <w:bCs/>
        </w:rPr>
        <w:t>ЗапСибТрансСтройСервис</w:t>
      </w:r>
      <w:proofErr w:type="spellEnd"/>
      <w:r w:rsidR="00B568F0" w:rsidRPr="00B568F0">
        <w:rPr>
          <w:bCs/>
        </w:rPr>
        <w:t>», ООО «СИБКОНСАЛТНЕФТЬ»</w:t>
      </w:r>
      <w:r w:rsidR="00B568F0">
        <w:rPr>
          <w:bCs/>
        </w:rPr>
        <w:t xml:space="preserve"> имею</w:t>
      </w:r>
      <w:r w:rsidR="00457FB9" w:rsidRPr="00C5033F">
        <w:rPr>
          <w:bCs/>
        </w:rPr>
        <w:t>т возможность осуществлять лицензируемый вид деятельности по сбору, транспортированию, обработке, утилизации, обезвреживанию, размещению</w:t>
      </w:r>
      <w:r w:rsidR="00BE0842" w:rsidRPr="00C5033F">
        <w:rPr>
          <w:bCs/>
        </w:rPr>
        <w:t xml:space="preserve"> отходов I-IV классов опасности.</w:t>
      </w:r>
      <w:r w:rsidR="00B568F0">
        <w:rPr>
          <w:bCs/>
        </w:rPr>
        <w:t xml:space="preserve"> </w:t>
      </w:r>
      <w:r w:rsidR="00D74BFE">
        <w:rPr>
          <w:bCs/>
        </w:rPr>
        <w:t>В отношении</w:t>
      </w:r>
      <w:r w:rsidR="0070353C">
        <w:t xml:space="preserve"> </w:t>
      </w:r>
      <w:r w:rsidR="00550D87">
        <w:t>ООО «</w:t>
      </w:r>
      <w:proofErr w:type="spellStart"/>
      <w:r w:rsidR="00550D87">
        <w:t>ПиТиЭль</w:t>
      </w:r>
      <w:proofErr w:type="spellEnd"/>
      <w:r w:rsidR="00550D87">
        <w:t xml:space="preserve">», </w:t>
      </w:r>
      <w:r w:rsidR="00B568F0" w:rsidRPr="0070353C">
        <w:t>ООО «ТК Вертикаль»</w:t>
      </w:r>
      <w:r w:rsidR="00D74BFE">
        <w:t xml:space="preserve"> установлено, </w:t>
      </w:r>
      <w:proofErr w:type="gramStart"/>
      <w:r w:rsidR="00D74BFE">
        <w:t>сто  сведения</w:t>
      </w:r>
      <w:proofErr w:type="gramEnd"/>
      <w:r w:rsidR="00D74BFE">
        <w:t xml:space="preserve"> ,</w:t>
      </w:r>
      <w:r w:rsidR="00B568F0" w:rsidRPr="0070353C">
        <w:t>содержащиеся в предоставленных заявлении и документах соответствуют положениям</w:t>
      </w:r>
      <w:r w:rsidR="00550D87">
        <w:t xml:space="preserve"> ч.1,</w:t>
      </w:r>
      <w:r w:rsidR="00B568F0" w:rsidRPr="0070353C">
        <w:t xml:space="preserve"> ч. 3 ст. 18 Ф</w:t>
      </w:r>
      <w:r w:rsidR="0070353C">
        <w:t>З</w:t>
      </w:r>
      <w:r w:rsidR="00B568F0" w:rsidRPr="0070353C">
        <w:t xml:space="preserve"> от 04.05.2011 № 99-ФЗ «О лицензировании отдельных видов деятельности»</w:t>
      </w:r>
      <w:r w:rsidR="0070353C">
        <w:t>.</w:t>
      </w:r>
    </w:p>
    <w:p w:rsidR="00550D87" w:rsidRPr="00550D87" w:rsidRDefault="00550D87" w:rsidP="00550D87">
      <w:pPr>
        <w:ind w:firstLine="567"/>
        <w:contextualSpacing/>
        <w:jc w:val="both"/>
        <w:rPr>
          <w:b/>
        </w:rPr>
      </w:pPr>
      <w:r w:rsidRPr="00550D87">
        <w:t>Вне</w:t>
      </w:r>
      <w:r>
        <w:t>плановая</w:t>
      </w:r>
      <w:r w:rsidRPr="00550D87">
        <w:t xml:space="preserve"> документарн</w:t>
      </w:r>
      <w:r>
        <w:t>ая</w:t>
      </w:r>
      <w:r w:rsidRPr="00550D87">
        <w:t xml:space="preserve"> проверки на предмет выполнения лицензиатом ООО «</w:t>
      </w:r>
      <w:proofErr w:type="spellStart"/>
      <w:r w:rsidR="00B527C4">
        <w:t>ИнтерТЭК</w:t>
      </w:r>
      <w:proofErr w:type="spellEnd"/>
      <w:r w:rsidR="00B527C4">
        <w:t>»</w:t>
      </w:r>
      <w:r w:rsidRPr="00550D87"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 w:rsidRPr="00550D87">
        <w:rPr>
          <w:b/>
        </w:rPr>
        <w:t>продолжа</w:t>
      </w:r>
      <w:r w:rsidR="00B527C4">
        <w:rPr>
          <w:b/>
        </w:rPr>
        <w:t>е</w:t>
      </w:r>
      <w:r w:rsidRPr="00550D87">
        <w:rPr>
          <w:b/>
        </w:rPr>
        <w:t>тся.</w:t>
      </w:r>
    </w:p>
    <w:p w:rsidR="00B527C4" w:rsidRPr="00B527C4" w:rsidRDefault="00B527C4" w:rsidP="00B527C4">
      <w:pPr>
        <w:ind w:firstLine="567"/>
        <w:contextualSpacing/>
        <w:jc w:val="both"/>
        <w:rPr>
          <w:b/>
        </w:rPr>
      </w:pPr>
      <w:r w:rsidRPr="00B527C4">
        <w:t xml:space="preserve">Внеплановая документарная проверка в отношении АО «Мостострой-11» 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 </w:t>
      </w:r>
      <w:r w:rsidRPr="00B527C4">
        <w:rPr>
          <w:b/>
        </w:rPr>
        <w:t>продолжается.</w:t>
      </w:r>
    </w:p>
    <w:p w:rsidR="00034727" w:rsidRPr="00B527C4" w:rsidRDefault="000E5145" w:rsidP="0000242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C4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B527C4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B527C4" w:rsidRPr="00B527C4" w:rsidRDefault="00B527C4" w:rsidP="00B527C4">
      <w:pPr>
        <w:jc w:val="both"/>
      </w:pPr>
      <w:r>
        <w:t>-</w:t>
      </w:r>
      <w:r w:rsidRPr="00B527C4">
        <w:t xml:space="preserve">в отношении должностного лица некоммерческого учреждения «Тюменский стрелково-спортивный клуб» РОСТО ДОСААФ России </w:t>
      </w:r>
      <w:r>
        <w:t>на основании</w:t>
      </w:r>
      <w:r w:rsidRPr="00B527C4">
        <w:t xml:space="preserve"> ч. 9 ст. 8.2</w:t>
      </w:r>
      <w:r>
        <w:t xml:space="preserve"> КоАП РФ в</w:t>
      </w:r>
      <w:r w:rsidRPr="00B527C4">
        <w:t>ынесено постановление о назначении административного наказания в размере 20000 рублей.</w:t>
      </w:r>
      <w:r w:rsidR="00D74BFE">
        <w:t xml:space="preserve"> </w:t>
      </w:r>
    </w:p>
    <w:p w:rsidR="00B527C4" w:rsidRPr="00B527C4" w:rsidRDefault="00B527C4" w:rsidP="00B527C4">
      <w:pPr>
        <w:jc w:val="both"/>
      </w:pPr>
      <w:r>
        <w:t>-</w:t>
      </w:r>
      <w:r w:rsidRPr="00B527C4">
        <w:t xml:space="preserve">в отношении должностного лица Профессионального образовательного учреждения «Региональный учебный центр военно-патриотического воспитания и подготовке граждан к военной службе ДОСААФ России» Тюменской области </w:t>
      </w:r>
      <w:r>
        <w:t>на основании</w:t>
      </w:r>
      <w:r w:rsidRPr="00B527C4">
        <w:t xml:space="preserve"> ч. 9 ст. 8.2 КоАП РФ </w:t>
      </w:r>
      <w:r>
        <w:t>в</w:t>
      </w:r>
      <w:r w:rsidRPr="00B527C4">
        <w:t>ынесено постановление о назначении административного наказания в размере 20000 рублей.</w:t>
      </w:r>
    </w:p>
    <w:p w:rsidR="00B527C4" w:rsidRPr="00E51829" w:rsidRDefault="000C3DD4" w:rsidP="00F728FE">
      <w:pPr>
        <w:ind w:firstLine="567"/>
        <w:jc w:val="both"/>
        <w:rPr>
          <w:b/>
        </w:rPr>
      </w:pPr>
      <w:r w:rsidRPr="00E51829">
        <w:rPr>
          <w:b/>
        </w:rPr>
        <w:t>Продолжа</w:t>
      </w:r>
      <w:r w:rsidR="00B527C4" w:rsidRPr="00E51829">
        <w:rPr>
          <w:b/>
        </w:rPr>
        <w:t>ют</w:t>
      </w:r>
      <w:r w:rsidRPr="00E51829">
        <w:rPr>
          <w:b/>
        </w:rPr>
        <w:t>ся административн</w:t>
      </w:r>
      <w:r w:rsidR="00B527C4" w:rsidRPr="00E51829">
        <w:rPr>
          <w:b/>
        </w:rPr>
        <w:t>ые</w:t>
      </w:r>
      <w:r w:rsidR="00F728FE" w:rsidRPr="00E51829">
        <w:rPr>
          <w:b/>
        </w:rPr>
        <w:t xml:space="preserve"> расследовани</w:t>
      </w:r>
      <w:r w:rsidR="00B527C4" w:rsidRPr="00E51829">
        <w:rPr>
          <w:b/>
        </w:rPr>
        <w:t>я:</w:t>
      </w:r>
      <w:r w:rsidR="00411767">
        <w:rPr>
          <w:b/>
        </w:rPr>
        <w:t xml:space="preserve"> </w:t>
      </w:r>
    </w:p>
    <w:p w:rsidR="00F728FE" w:rsidRPr="00E51829" w:rsidRDefault="00B527C4" w:rsidP="00B527C4">
      <w:pPr>
        <w:jc w:val="both"/>
      </w:pPr>
      <w:r w:rsidRPr="00E51829">
        <w:rPr>
          <w:b/>
        </w:rPr>
        <w:t>-</w:t>
      </w:r>
      <w:r w:rsidR="00F728FE" w:rsidRPr="00E51829">
        <w:rPr>
          <w:b/>
        </w:rPr>
        <w:t xml:space="preserve"> </w:t>
      </w:r>
      <w:r w:rsidR="00F728FE" w:rsidRPr="00E51829">
        <w:t xml:space="preserve">в отношении юридического лица ООО «Мичуринская свиноводческая компания» по факту несанкционированного размещения отходов производства и потребления – навоза свиней свежего, навоза  крупного </w:t>
      </w:r>
      <w:bookmarkStart w:id="0" w:name="_GoBack"/>
      <w:r w:rsidR="00F728FE" w:rsidRPr="00E51829">
        <w:t xml:space="preserve">рогатого скота свежего, на земельном участке, расположенном по адресу: Тюменская область, Омутинский </w:t>
      </w:r>
      <w:bookmarkEnd w:id="0"/>
      <w:r w:rsidR="00F728FE" w:rsidRPr="00E51829">
        <w:t xml:space="preserve">район, в 20 м западнее с. </w:t>
      </w:r>
      <w:proofErr w:type="spellStart"/>
      <w:r w:rsidR="00F728FE" w:rsidRPr="00E51829">
        <w:t>Окуневское</w:t>
      </w:r>
      <w:proofErr w:type="spellEnd"/>
      <w:r w:rsidR="00DF6255" w:rsidRPr="00E51829">
        <w:t>,</w:t>
      </w:r>
      <w:r w:rsidR="00F728FE" w:rsidRPr="00E51829">
        <w:t xml:space="preserve"> что указывает на признаки административного правонарушения, ответственность за которое предусмотрена ч. 1 ст. 8.2.3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животноводства) КоАП РФ</w:t>
      </w:r>
      <w:r w:rsidR="00F728FE" w:rsidRPr="00E51829">
        <w:rPr>
          <w:bCs/>
        </w:rPr>
        <w:t xml:space="preserve">. </w:t>
      </w:r>
      <w:r w:rsidR="00F728FE" w:rsidRPr="00E51829">
        <w:t xml:space="preserve">В рамках административного расследования вынесено определение о назначении экспертизы, проведен отбор проб отхода с привлечением филиала ФГБУ «ЦЛАТИ по УФО» по Тюменской области, на земельном участке, на котором установлено место сброса, для определения класса опасности отходов – навоз свиней свежий, </w:t>
      </w:r>
      <w:proofErr w:type="gramStart"/>
      <w:r w:rsidR="00F728FE" w:rsidRPr="00E51829">
        <w:t>навоз  крупного</w:t>
      </w:r>
      <w:proofErr w:type="gramEnd"/>
      <w:r w:rsidR="00F728FE" w:rsidRPr="00E51829">
        <w:t xml:space="preserve"> рогатого скота свежий и для установки компонентного состава отходов – навоз свиней свежий, навоз  крупного рогатого скота свежий. Согласно предоставленному филиалом ФГБУ «ЦЛАТИ по УФО» по Тюменской области заключению по результатам проведения лабораторных исследований, измерений и испытаний установлено, что отобранная проба отхода – навоз крупного рогатого скота свежий с установленным по результатам биотестирования IV классом опасности, соответствует по классу опасности ФККО отходу «Навоз крупного рогатого скота свежий». На основании вышеизложенного, с учетом </w:t>
      </w:r>
      <w:proofErr w:type="gramStart"/>
      <w:r w:rsidR="00F728FE" w:rsidRPr="00E51829">
        <w:t>указанных  признаков</w:t>
      </w:r>
      <w:proofErr w:type="gramEnd"/>
      <w:r w:rsidR="00F728FE" w:rsidRPr="00E51829">
        <w:t xml:space="preserve"> административного правонарушения, ответственность за которое предусмотрена ч. 1 ст. 8.2.3 КоАП РФ, в</w:t>
      </w:r>
      <w:r w:rsidR="00DC6164">
        <w:t xml:space="preserve"> отношении</w:t>
      </w:r>
      <w:r w:rsidR="00F728FE" w:rsidRPr="00E51829">
        <w:t xml:space="preserve"> ООО «Мичуринская свиноводческая компания» будет составлен протокол об административном правонаруш</w:t>
      </w:r>
      <w:r w:rsidRPr="00E51829">
        <w:t>ении  по ч. 1 ст. 8.2.3 КоАП РФ;</w:t>
      </w:r>
      <w:r w:rsidR="00767E93">
        <w:t xml:space="preserve"> </w:t>
      </w:r>
    </w:p>
    <w:p w:rsidR="00B527C4" w:rsidRPr="00E51829" w:rsidRDefault="00B527C4" w:rsidP="00B527C4">
      <w:pPr>
        <w:contextualSpacing/>
        <w:jc w:val="both"/>
      </w:pPr>
      <w:r w:rsidRPr="00E51829">
        <w:t xml:space="preserve">- </w:t>
      </w:r>
      <w:r w:rsidRPr="00E51829">
        <w:t>в отношен</w:t>
      </w:r>
      <w:r w:rsidR="00C934F6">
        <w:t xml:space="preserve"> </w:t>
      </w:r>
      <w:proofErr w:type="spellStart"/>
      <w:r w:rsidRPr="00E51829">
        <w:t>ии</w:t>
      </w:r>
      <w:proofErr w:type="spellEnd"/>
      <w:r w:rsidRPr="00E51829">
        <w:t xml:space="preserve"> неустановленного лица по факту сброса отходов коммунальных жидких </w:t>
      </w:r>
      <w:proofErr w:type="spellStart"/>
      <w:r w:rsidRPr="00E51829">
        <w:t>неканализованных</w:t>
      </w:r>
      <w:proofErr w:type="spellEnd"/>
      <w:r w:rsidRPr="00E51829">
        <w:t xml:space="preserve"> объектов водопотребления на почву неустановленными лицами с ассенизаторских машин в лесной массив, восточнее от автомобильной дороги Падун-</w:t>
      </w:r>
      <w:proofErr w:type="spellStart"/>
      <w:r w:rsidRPr="00E51829">
        <w:t>Тумашово</w:t>
      </w:r>
      <w:proofErr w:type="spellEnd"/>
      <w:r w:rsidRPr="00E51829">
        <w:t xml:space="preserve"> Заводоуковского района, что указывает на признаки административного правонарушения, ответственность за которое предусмотрена ч. 1 ст. 8.2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 КоАП РФ.</w:t>
      </w:r>
    </w:p>
    <w:p w:rsidR="000C3DD4" w:rsidRPr="00F728FE" w:rsidRDefault="000C3DD4" w:rsidP="00E53C31">
      <w:pPr>
        <w:ind w:firstLine="567"/>
        <w:jc w:val="both"/>
        <w:rPr>
          <w:b/>
          <w:color w:val="FF0000"/>
        </w:rPr>
      </w:pPr>
    </w:p>
    <w:sectPr w:rsidR="000C3DD4" w:rsidRPr="00F728FE" w:rsidSect="00E518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424" w:bottom="284" w:left="56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C8" w:rsidRDefault="008E3AC8">
      <w:r>
        <w:separator/>
      </w:r>
    </w:p>
  </w:endnote>
  <w:endnote w:type="continuationSeparator" w:id="0">
    <w:p w:rsidR="008E3AC8" w:rsidRDefault="008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C8" w:rsidRDefault="008E3AC8">
      <w:r>
        <w:separator/>
      </w:r>
    </w:p>
  </w:footnote>
  <w:footnote w:type="continuationSeparator" w:id="0">
    <w:p w:rsidR="008E3AC8" w:rsidRDefault="008E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5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DC6164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793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8"/>
  </w:num>
  <w:num w:numId="8">
    <w:abstractNumId w:val="29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31"/>
  </w:num>
  <w:num w:numId="24">
    <w:abstractNumId w:val="20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0"/>
  </w:num>
  <w:num w:numId="32">
    <w:abstractNumId w:val="25"/>
  </w:num>
  <w:num w:numId="33">
    <w:abstractNumId w:val="26"/>
  </w:num>
  <w:num w:numId="34">
    <w:abstractNumId w:val="24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53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926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767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57FB9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28D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0D87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1318"/>
    <w:rsid w:val="00571806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A1F"/>
    <w:rsid w:val="005B4E91"/>
    <w:rsid w:val="005B5047"/>
    <w:rsid w:val="005B615C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1EA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353C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14BB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67E93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0873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160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3AC8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37D70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17EF2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7D9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27C4"/>
    <w:rsid w:val="00B531E4"/>
    <w:rsid w:val="00B533D9"/>
    <w:rsid w:val="00B5497A"/>
    <w:rsid w:val="00B54D07"/>
    <w:rsid w:val="00B54EDA"/>
    <w:rsid w:val="00B55BCC"/>
    <w:rsid w:val="00B5607F"/>
    <w:rsid w:val="00B568F0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842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033F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4F6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1D28"/>
    <w:rsid w:val="00D0357A"/>
    <w:rsid w:val="00D047C1"/>
    <w:rsid w:val="00D05049"/>
    <w:rsid w:val="00D05F4A"/>
    <w:rsid w:val="00D0659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4B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164"/>
    <w:rsid w:val="00DC68AF"/>
    <w:rsid w:val="00DC6B3A"/>
    <w:rsid w:val="00DC6B92"/>
    <w:rsid w:val="00DD00DA"/>
    <w:rsid w:val="00DD0EE3"/>
    <w:rsid w:val="00DD1F7B"/>
    <w:rsid w:val="00DD1FC4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6255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0777A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1829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4612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12B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477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28FE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1E7E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CCDB-129A-4DD6-85E8-13676F2B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5</cp:revision>
  <cp:lastPrinted>2020-02-06T09:22:00Z</cp:lastPrinted>
  <dcterms:created xsi:type="dcterms:W3CDTF">2020-02-06T07:00:00Z</dcterms:created>
  <dcterms:modified xsi:type="dcterms:W3CDTF">2020-02-06T11:28:00Z</dcterms:modified>
</cp:coreProperties>
</file>