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BB" w:rsidRDefault="009B2370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Информация на сайт </w:t>
      </w:r>
    </w:p>
    <w:p w:rsidR="00E66CBB" w:rsidRDefault="009B2370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Уральское межрегиональное управление Федеральной службы </w:t>
      </w:r>
    </w:p>
    <w:p w:rsidR="00E66CBB" w:rsidRDefault="009B2370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по надзору в сфере </w:t>
      </w:r>
      <w:r>
        <w:rPr>
          <w:b/>
          <w:sz w:val="28"/>
        </w:rPr>
        <w:t>природопользования объявляет</w:t>
      </w:r>
    </w:p>
    <w:p w:rsidR="00E66CBB" w:rsidRDefault="00E66CBB">
      <w:pPr>
        <w:spacing w:line="240" w:lineRule="exact"/>
        <w:jc w:val="center"/>
        <w:rPr>
          <w:b/>
          <w:sz w:val="28"/>
        </w:rPr>
      </w:pPr>
    </w:p>
    <w:p w:rsidR="00E66CBB" w:rsidRDefault="009B2370">
      <w:pPr>
        <w:spacing w:after="120"/>
        <w:ind w:firstLine="720"/>
        <w:jc w:val="both"/>
      </w:pPr>
      <w:r>
        <w:rPr>
          <w:sz w:val="28"/>
          <w:szCs w:val="28"/>
        </w:rPr>
        <w:t xml:space="preserve">Второй этап конкурса на замещение вакантных должностей государственной гражданской службы в Уральском межрегиональном управлении </w:t>
      </w:r>
      <w:proofErr w:type="spellStart"/>
      <w:r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 xml:space="preserve"> пройдет</w:t>
      </w:r>
    </w:p>
    <w:p w:rsidR="00E66CBB" w:rsidRDefault="009B2370">
      <w:pPr>
        <w:spacing w:after="120"/>
        <w:jc w:val="both"/>
      </w:pPr>
      <w:r>
        <w:rPr>
          <w:b/>
          <w:sz w:val="28"/>
          <w:szCs w:val="28"/>
        </w:rPr>
        <w:t>28 февраля 2024 г. в 10-00 час.</w:t>
      </w:r>
      <w:r>
        <w:rPr>
          <w:sz w:val="28"/>
          <w:szCs w:val="28"/>
        </w:rPr>
        <w:t xml:space="preserve"> по адресу: г. Екатеринбург, ул. </w:t>
      </w:r>
      <w:proofErr w:type="spellStart"/>
      <w:r>
        <w:rPr>
          <w:sz w:val="28"/>
          <w:szCs w:val="28"/>
        </w:rPr>
        <w:t>Вайнера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д.55; </w:t>
      </w:r>
    </w:p>
    <w:p w:rsidR="00E66CBB" w:rsidRDefault="009B2370">
      <w:pPr>
        <w:tabs>
          <w:tab w:val="left" w:pos="1134"/>
        </w:tabs>
        <w:spacing w:after="120" w:line="240" w:lineRule="exact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28 февраля 2024 г. в 10-00 час. </w:t>
      </w:r>
      <w:r>
        <w:rPr>
          <w:sz w:val="28"/>
          <w:szCs w:val="28"/>
        </w:rPr>
        <w:t xml:space="preserve">по адресу: г. Челябинск, ул. </w:t>
      </w:r>
      <w:proofErr w:type="spellStart"/>
      <w:r>
        <w:rPr>
          <w:sz w:val="28"/>
          <w:szCs w:val="28"/>
        </w:rPr>
        <w:t>Елькина</w:t>
      </w:r>
      <w:proofErr w:type="spellEnd"/>
      <w:r>
        <w:rPr>
          <w:sz w:val="28"/>
          <w:szCs w:val="28"/>
        </w:rPr>
        <w:t>, д.75.</w:t>
      </w:r>
    </w:p>
    <w:p w:rsidR="00E66CBB" w:rsidRDefault="009B2370">
      <w:pPr>
        <w:tabs>
          <w:tab w:val="left" w:pos="1134"/>
        </w:tabs>
        <w:spacing w:after="120" w:line="240" w:lineRule="exact"/>
        <w:ind w:firstLine="709"/>
        <w:jc w:val="both"/>
      </w:pPr>
      <w:r>
        <w:rPr>
          <w:sz w:val="28"/>
          <w:szCs w:val="28"/>
        </w:rPr>
        <w:t>1. Допустить к участию во втором этапе конкурса на замещение вакантных должностей федеральной государственной гражданской службы:</w:t>
      </w:r>
    </w:p>
    <w:p w:rsidR="00E66CBB" w:rsidRDefault="009B2370">
      <w:pPr>
        <w:numPr>
          <w:ilvl w:val="0"/>
          <w:numId w:val="2"/>
        </w:numPr>
        <w:tabs>
          <w:tab w:val="left" w:pos="1134"/>
        </w:tabs>
        <w:ind w:left="0" w:firstLine="698"/>
        <w:jc w:val="both"/>
        <w:rPr>
          <w:szCs w:val="24"/>
        </w:rPr>
      </w:pPr>
      <w:r>
        <w:rPr>
          <w:sz w:val="28"/>
          <w:szCs w:val="28"/>
        </w:rPr>
        <w:t xml:space="preserve">На должность начальника отдела государственного экологического надзора по г. Челябинску и </w:t>
      </w:r>
      <w:proofErr w:type="gramStart"/>
      <w:r>
        <w:rPr>
          <w:sz w:val="28"/>
          <w:szCs w:val="28"/>
        </w:rPr>
        <w:t>Челябинской области</w:t>
      </w:r>
      <w:proofErr w:type="gramEnd"/>
      <w:r>
        <w:rPr>
          <w:sz w:val="28"/>
          <w:szCs w:val="28"/>
        </w:rPr>
        <w:t xml:space="preserve"> и надзора в сфере охраны атмосферного воздуха (место работы: г. Челябинск): </w:t>
      </w:r>
      <w:r>
        <w:rPr>
          <w:b/>
          <w:bCs/>
          <w:sz w:val="28"/>
          <w:szCs w:val="28"/>
        </w:rPr>
        <w:t>Казарину Марину Александровну,</w:t>
      </w:r>
      <w:r>
        <w:rPr>
          <w:szCs w:val="24"/>
        </w:rPr>
        <w:t xml:space="preserve"> </w:t>
      </w:r>
      <w:r>
        <w:rPr>
          <w:b/>
          <w:bCs/>
          <w:sz w:val="28"/>
          <w:szCs w:val="28"/>
        </w:rPr>
        <w:t>Беридзе Ольгу Михайловну</w:t>
      </w:r>
      <w:r>
        <w:rPr>
          <w:szCs w:val="24"/>
        </w:rPr>
        <w:t>;</w:t>
      </w:r>
    </w:p>
    <w:p w:rsidR="00E66CBB" w:rsidRDefault="009B2370">
      <w:pPr>
        <w:numPr>
          <w:ilvl w:val="0"/>
          <w:numId w:val="2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 xml:space="preserve">начальника межрегионального отдела административно-хозяйственного обеспечения и делопроизводства (место работы: г. Екатеринбург): </w:t>
      </w:r>
      <w:proofErr w:type="spellStart"/>
      <w:r>
        <w:rPr>
          <w:b/>
          <w:bCs/>
          <w:sz w:val="28"/>
          <w:szCs w:val="28"/>
        </w:rPr>
        <w:t>Ерышову</w:t>
      </w:r>
      <w:proofErr w:type="spellEnd"/>
      <w:r>
        <w:rPr>
          <w:b/>
          <w:bCs/>
          <w:sz w:val="28"/>
          <w:szCs w:val="28"/>
        </w:rPr>
        <w:t xml:space="preserve"> Альбину </w:t>
      </w:r>
      <w:proofErr w:type="spellStart"/>
      <w:r>
        <w:rPr>
          <w:b/>
          <w:bCs/>
          <w:sz w:val="28"/>
          <w:szCs w:val="28"/>
        </w:rPr>
        <w:t>Айратовну</w:t>
      </w:r>
      <w:proofErr w:type="spellEnd"/>
      <w:r>
        <w:rPr>
          <w:b/>
          <w:bCs/>
          <w:sz w:val="28"/>
          <w:szCs w:val="28"/>
        </w:rPr>
        <w:t>, Кочнева Владимира Викторовича</w:t>
      </w:r>
      <w:r>
        <w:rPr>
          <w:sz w:val="28"/>
          <w:szCs w:val="28"/>
        </w:rPr>
        <w:t>;</w:t>
      </w:r>
    </w:p>
    <w:p w:rsidR="00E66CBB" w:rsidRDefault="009B2370">
      <w:pPr>
        <w:numPr>
          <w:ilvl w:val="0"/>
          <w:numId w:val="2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На должность главного специалиста-эксперта государственного геологич</w:t>
      </w:r>
      <w:r>
        <w:rPr>
          <w:sz w:val="28"/>
          <w:szCs w:val="28"/>
        </w:rPr>
        <w:t xml:space="preserve">еского надзора и надзора в области использования и охраны водных объектов по Челябинской области (место работы: г. Челябинск): </w:t>
      </w:r>
      <w:proofErr w:type="gramStart"/>
      <w:r>
        <w:rPr>
          <w:b/>
          <w:bCs/>
          <w:sz w:val="28"/>
          <w:szCs w:val="28"/>
        </w:rPr>
        <w:t>Ефремову  Дарью</w:t>
      </w:r>
      <w:proofErr w:type="gramEnd"/>
      <w:r>
        <w:rPr>
          <w:b/>
          <w:bCs/>
          <w:sz w:val="28"/>
          <w:szCs w:val="28"/>
        </w:rPr>
        <w:t xml:space="preserve"> Александровну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Дееву Екатерину Сергеевну</w:t>
      </w:r>
      <w:r>
        <w:rPr>
          <w:sz w:val="28"/>
          <w:szCs w:val="28"/>
        </w:rPr>
        <w:t>;</w:t>
      </w:r>
    </w:p>
    <w:p w:rsidR="00E66CBB" w:rsidRDefault="009B2370">
      <w:pPr>
        <w:numPr>
          <w:ilvl w:val="0"/>
          <w:numId w:val="2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На должность ведущего специалиста-эксперта отдела государственного экол</w:t>
      </w:r>
      <w:r>
        <w:rPr>
          <w:sz w:val="28"/>
          <w:szCs w:val="28"/>
        </w:rPr>
        <w:t xml:space="preserve">огического надзора, земельного надзора и надзора в области обращения с отходами по Свердловской области (место работы: г. Екатеринбург): </w:t>
      </w:r>
      <w:proofErr w:type="spellStart"/>
      <w:r>
        <w:rPr>
          <w:b/>
          <w:bCs/>
          <w:sz w:val="28"/>
          <w:szCs w:val="28"/>
        </w:rPr>
        <w:t>Приб</w:t>
      </w:r>
      <w:proofErr w:type="spellEnd"/>
      <w:r>
        <w:rPr>
          <w:b/>
          <w:bCs/>
          <w:sz w:val="28"/>
          <w:szCs w:val="28"/>
        </w:rPr>
        <w:t xml:space="preserve"> Юлию Васильевну, </w:t>
      </w:r>
      <w:r>
        <w:rPr>
          <w:b/>
          <w:bCs/>
          <w:sz w:val="28"/>
          <w:szCs w:val="28"/>
        </w:rPr>
        <w:t>Яковлева Тимофея Юрьевича</w:t>
      </w:r>
      <w:r>
        <w:rPr>
          <w:sz w:val="28"/>
          <w:szCs w:val="28"/>
        </w:rPr>
        <w:t xml:space="preserve">; </w:t>
      </w:r>
    </w:p>
    <w:p w:rsidR="00E66CBB" w:rsidRDefault="009B2370">
      <w:pPr>
        <w:numPr>
          <w:ilvl w:val="0"/>
          <w:numId w:val="2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должность специалиста-эксперта отдела государственного земельного </w:t>
      </w:r>
      <w:r>
        <w:rPr>
          <w:sz w:val="28"/>
          <w:szCs w:val="28"/>
        </w:rPr>
        <w:t>надзора, надзора за особо охраняемыми природными территориями по Челябинской области (место работы: г. Челябинск):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Абрамову Анастасию Руслановну, </w:t>
      </w:r>
      <w:proofErr w:type="spellStart"/>
      <w:r>
        <w:rPr>
          <w:b/>
          <w:bCs/>
          <w:sz w:val="28"/>
          <w:szCs w:val="28"/>
        </w:rPr>
        <w:t>Думова</w:t>
      </w:r>
      <w:proofErr w:type="spellEnd"/>
      <w:r>
        <w:rPr>
          <w:b/>
          <w:bCs/>
          <w:sz w:val="28"/>
          <w:szCs w:val="28"/>
        </w:rPr>
        <w:t xml:space="preserve"> Павла Викторовича, </w:t>
      </w:r>
      <w:proofErr w:type="spellStart"/>
      <w:r>
        <w:rPr>
          <w:b/>
          <w:bCs/>
          <w:sz w:val="28"/>
          <w:szCs w:val="28"/>
        </w:rPr>
        <w:t>Лейберову</w:t>
      </w:r>
      <w:proofErr w:type="spellEnd"/>
      <w:r>
        <w:rPr>
          <w:b/>
          <w:bCs/>
          <w:sz w:val="28"/>
          <w:szCs w:val="28"/>
        </w:rPr>
        <w:t xml:space="preserve"> Яну Олеговну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</w:p>
    <w:p w:rsidR="00E66CBB" w:rsidRDefault="00E66CBB">
      <w:pPr>
        <w:tabs>
          <w:tab w:val="left" w:pos="709"/>
        </w:tabs>
        <w:spacing w:after="120" w:line="240" w:lineRule="exact"/>
        <w:ind w:firstLine="709"/>
        <w:jc w:val="both"/>
        <w:rPr>
          <w:szCs w:val="24"/>
        </w:rPr>
      </w:pPr>
    </w:p>
    <w:p w:rsidR="00E66CBB" w:rsidRDefault="00E66CBB">
      <w:pPr>
        <w:tabs>
          <w:tab w:val="left" w:pos="709"/>
        </w:tabs>
        <w:spacing w:after="120" w:line="240" w:lineRule="exact"/>
        <w:ind w:firstLine="709"/>
        <w:jc w:val="both"/>
        <w:rPr>
          <w:szCs w:val="24"/>
        </w:rPr>
      </w:pPr>
    </w:p>
    <w:p w:rsidR="00E66CBB" w:rsidRDefault="009B2370">
      <w:pPr>
        <w:tabs>
          <w:tab w:val="left" w:pos="709"/>
        </w:tabs>
        <w:spacing w:after="120" w:line="240" w:lineRule="exact"/>
        <w:ind w:firstLine="709"/>
        <w:jc w:val="both"/>
        <w:rPr>
          <w:szCs w:val="24"/>
        </w:rPr>
      </w:pPr>
      <w:r>
        <w:rPr>
          <w:b/>
          <w:sz w:val="28"/>
          <w:szCs w:val="24"/>
        </w:rPr>
        <w:t xml:space="preserve">На должности, не указанные в списке, конкурс не </w:t>
      </w:r>
      <w:r>
        <w:rPr>
          <w:b/>
          <w:sz w:val="28"/>
          <w:szCs w:val="24"/>
        </w:rPr>
        <w:t>состоится в связи с отсутствием достаточного количества кандидатов.</w:t>
      </w:r>
    </w:p>
    <w:sectPr w:rsidR="00E66CBB">
      <w:pgSz w:w="11906" w:h="16838"/>
      <w:pgMar w:top="739" w:right="707" w:bottom="851" w:left="14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ABA"/>
    <w:multiLevelType w:val="multilevel"/>
    <w:tmpl w:val="ACCA440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26E55"/>
    <w:multiLevelType w:val="multilevel"/>
    <w:tmpl w:val="1A0A3C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4B5B53"/>
    <w:multiLevelType w:val="multilevel"/>
    <w:tmpl w:val="B68232BE"/>
    <w:lvl w:ilvl="0">
      <w:start w:val="1"/>
      <w:numFmt w:val="decimal"/>
      <w:lvlText w:val="%1."/>
      <w:lvlJc w:val="left"/>
      <w:pPr>
        <w:tabs>
          <w:tab w:val="num" w:pos="0"/>
        </w:tabs>
        <w:ind w:left="1920" w:hanging="120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pStyle w:val="7"/>
      <w:lvlText w:val="%7."/>
      <w:lvlJc w:val="left"/>
      <w:pPr>
        <w:tabs>
          <w:tab w:val="num" w:pos="0"/>
        </w:tabs>
        <w:ind w:left="5400" w:hanging="360"/>
      </w:pPr>
      <w:rPr>
        <w:b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66CBB"/>
    <w:rsid w:val="009B2370"/>
    <w:rsid w:val="00E6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046C"/>
  <w15:docId w15:val="{FAAD85FB-9671-4A50-9AEC-AB219215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0"/>
      </w:tabs>
      <w:ind w:left="1296" w:hanging="1296"/>
      <w:jc w:val="center"/>
      <w:outlineLvl w:val="6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Pr>
      <w:rFonts w:ascii="Times New Roman" w:hAnsi="Times New Roman"/>
      <w:sz w:val="24"/>
    </w:rPr>
  </w:style>
  <w:style w:type="character" w:customStyle="1" w:styleId="20">
    <w:name w:val="Оглавление 2 Знак"/>
    <w:qFormat/>
  </w:style>
  <w:style w:type="character" w:customStyle="1" w:styleId="40">
    <w:name w:val="Оглавление 4 Знак"/>
    <w:qFormat/>
  </w:style>
  <w:style w:type="character" w:customStyle="1" w:styleId="6">
    <w:name w:val="Оглавление 6 Знак"/>
    <w:qFormat/>
  </w:style>
  <w:style w:type="character" w:customStyle="1" w:styleId="70">
    <w:name w:val="Оглавление 7 Знак"/>
    <w:qFormat/>
  </w:style>
  <w:style w:type="character" w:customStyle="1" w:styleId="a3">
    <w:name w:val="Нижний колонтитул Знак"/>
    <w:basedOn w:val="11"/>
    <w:qFormat/>
    <w:rPr>
      <w:rFonts w:ascii="Times New Roman" w:hAnsi="Times New Roman"/>
      <w:sz w:val="24"/>
    </w:rPr>
  </w:style>
  <w:style w:type="character" w:customStyle="1" w:styleId="30">
    <w:name w:val="Заголовок 3 Знак"/>
    <w:qFormat/>
    <w:rPr>
      <w:rFonts w:ascii="XO Thames" w:hAnsi="XO Thames"/>
      <w:b/>
      <w:i/>
      <w:color w:val="000000"/>
    </w:rPr>
  </w:style>
  <w:style w:type="character" w:customStyle="1" w:styleId="a4">
    <w:name w:val="Верхний колонтитул Знак"/>
    <w:basedOn w:val="11"/>
    <w:qFormat/>
    <w:rPr>
      <w:rFonts w:ascii="Times New Roman" w:hAnsi="Times New Roman"/>
      <w:sz w:val="24"/>
    </w:rPr>
  </w:style>
  <w:style w:type="character" w:customStyle="1" w:styleId="31">
    <w:name w:val="Оглавление 3 Знак"/>
    <w:link w:val="32"/>
    <w:qFormat/>
  </w:style>
  <w:style w:type="character" w:customStyle="1" w:styleId="50">
    <w:name w:val="Заголовок 5 Знак"/>
    <w:qFormat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12">
    <w:name w:val="Оглавление 1 Знак"/>
    <w:link w:val="13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9">
    <w:name w:val="Оглавление 9 Знак"/>
    <w:qFormat/>
  </w:style>
  <w:style w:type="character" w:customStyle="1" w:styleId="8">
    <w:name w:val="Оглавление 8 Знак"/>
    <w:qFormat/>
  </w:style>
  <w:style w:type="character" w:customStyle="1" w:styleId="51">
    <w:name w:val="Оглавление 5 Знак"/>
    <w:link w:val="52"/>
    <w:qFormat/>
  </w:style>
  <w:style w:type="character" w:customStyle="1" w:styleId="a5">
    <w:name w:val="Текст выноски Знак"/>
    <w:basedOn w:val="11"/>
    <w:qFormat/>
    <w:rPr>
      <w:rFonts w:ascii="Tahoma" w:hAnsi="Tahoma"/>
      <w:sz w:val="16"/>
    </w:rPr>
  </w:style>
  <w:style w:type="character" w:customStyle="1" w:styleId="a6">
    <w:name w:val="Подзаголовок Знак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a7">
    <w:name w:val="Название Знак"/>
    <w:qFormat/>
    <w:rPr>
      <w:rFonts w:ascii="XO Thames" w:hAnsi="XO Thames"/>
      <w:b/>
      <w:sz w:val="52"/>
    </w:rPr>
  </w:style>
  <w:style w:type="character" w:customStyle="1" w:styleId="41">
    <w:name w:val="Оглавление 4 Знак1"/>
    <w:link w:val="42"/>
    <w:qFormat/>
    <w:rPr>
      <w:rFonts w:ascii="XO Thames" w:hAnsi="XO Thames"/>
      <w:b/>
      <w:color w:val="595959"/>
      <w:sz w:val="26"/>
    </w:rPr>
  </w:style>
  <w:style w:type="character" w:customStyle="1" w:styleId="21">
    <w:name w:val="Оглавление 2 Знак1"/>
    <w:link w:val="22"/>
    <w:qFormat/>
    <w:rPr>
      <w:rFonts w:ascii="XO Thames" w:hAnsi="XO Thames"/>
      <w:b/>
      <w:color w:val="00A0FF"/>
      <w:sz w:val="26"/>
    </w:rPr>
  </w:style>
  <w:style w:type="paragraph" w:styleId="a8">
    <w:name w:val="Title"/>
    <w:next w:val="a9"/>
    <w:uiPriority w:val="10"/>
    <w:qFormat/>
    <w:rPr>
      <w:rFonts w:ascii="XO Thames" w:hAnsi="XO Thames"/>
      <w:b/>
      <w:sz w:val="52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22">
    <w:name w:val="toc 2"/>
    <w:next w:val="a"/>
    <w:link w:val="21"/>
    <w:uiPriority w:val="39"/>
    <w:pPr>
      <w:ind w:left="200"/>
    </w:pPr>
  </w:style>
  <w:style w:type="paragraph" w:styleId="42">
    <w:name w:val="toc 4"/>
    <w:next w:val="a"/>
    <w:link w:val="41"/>
    <w:uiPriority w:val="39"/>
    <w:pPr>
      <w:ind w:left="600"/>
    </w:pPr>
  </w:style>
  <w:style w:type="paragraph" w:styleId="60">
    <w:name w:val="toc 6"/>
    <w:next w:val="a"/>
    <w:uiPriority w:val="39"/>
    <w:pPr>
      <w:ind w:left="1000"/>
    </w:pPr>
  </w:style>
  <w:style w:type="paragraph" w:styleId="71">
    <w:name w:val="toc 7"/>
    <w:next w:val="a"/>
    <w:uiPriority w:val="39"/>
    <w:pPr>
      <w:ind w:left="1200"/>
    </w:pPr>
  </w:style>
  <w:style w:type="paragraph" w:customStyle="1" w:styleId="ad">
    <w:name w:val="Колонтитул"/>
    <w:qFormat/>
    <w:pPr>
      <w:spacing w:line="360" w:lineRule="auto"/>
    </w:pPr>
    <w:rPr>
      <w:rFonts w:ascii="XO Thames" w:hAnsi="XO Thame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32">
    <w:name w:val="toc 3"/>
    <w:next w:val="a"/>
    <w:link w:val="31"/>
    <w:uiPriority w:val="39"/>
    <w:pPr>
      <w:ind w:left="400"/>
    </w:pPr>
  </w:style>
  <w:style w:type="paragraph" w:customStyle="1" w:styleId="13">
    <w:name w:val="Основной шрифт абзаца1"/>
    <w:link w:val="12"/>
    <w:qFormat/>
  </w:style>
  <w:style w:type="paragraph" w:customStyle="1" w:styleId="14">
    <w:name w:val="Гиперссылка1"/>
    <w:qFormat/>
    <w:rPr>
      <w:color w:val="0000FF"/>
      <w:u w:val="single"/>
    </w:rPr>
  </w:style>
  <w:style w:type="paragraph" w:customStyle="1" w:styleId="Footnote0">
    <w:name w:val="Footnote"/>
    <w:link w:val="Footnote"/>
    <w:qFormat/>
    <w:rPr>
      <w:rFonts w:ascii="XO Thames" w:hAnsi="XO Thames"/>
      <w:sz w:val="22"/>
    </w:rPr>
  </w:style>
  <w:style w:type="paragraph" w:styleId="15">
    <w:name w:val="toc 1"/>
    <w:next w:val="a"/>
    <w:uiPriority w:val="39"/>
    <w:rPr>
      <w:rFonts w:ascii="XO Thames" w:hAnsi="XO Thames"/>
      <w:b/>
    </w:rPr>
  </w:style>
  <w:style w:type="paragraph" w:styleId="90">
    <w:name w:val="toc 9"/>
    <w:next w:val="a"/>
    <w:uiPriority w:val="39"/>
    <w:pPr>
      <w:ind w:left="1600"/>
    </w:pPr>
  </w:style>
  <w:style w:type="paragraph" w:styleId="80">
    <w:name w:val="toc 8"/>
    <w:next w:val="a"/>
    <w:uiPriority w:val="39"/>
    <w:pPr>
      <w:ind w:left="1400"/>
    </w:pPr>
  </w:style>
  <w:style w:type="paragraph" w:styleId="52">
    <w:name w:val="toc 5"/>
    <w:next w:val="a"/>
    <w:link w:val="51"/>
    <w:uiPriority w:val="39"/>
    <w:pPr>
      <w:ind w:left="800"/>
    </w:pPr>
  </w:style>
  <w:style w:type="paragraph" w:styleId="af0">
    <w:name w:val="Balloon Text"/>
    <w:basedOn w:val="a"/>
    <w:qFormat/>
    <w:rPr>
      <w:rFonts w:ascii="Tahoma" w:hAnsi="Tahoma"/>
      <w:sz w:val="16"/>
    </w:rPr>
  </w:style>
  <w:style w:type="paragraph" w:styleId="af1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customStyle="1" w:styleId="af2">
    <w:name w:val="Содержимое врезки"/>
    <w:basedOn w:val="a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284</Words>
  <Characters>1622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Шамиданова Алина Альфировна</cp:lastModifiedBy>
  <cp:revision>22</cp:revision>
  <cp:lastPrinted>2022-07-21T16:17:00Z</cp:lastPrinted>
  <dcterms:created xsi:type="dcterms:W3CDTF">2022-07-18T09:47:00Z</dcterms:created>
  <dcterms:modified xsi:type="dcterms:W3CDTF">2024-02-16T05:31:00Z</dcterms:modified>
  <dc:language>ru-RU</dc:language>
</cp:coreProperties>
</file>