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5" w:rsidRDefault="000A34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3495" w:rsidRDefault="000A3495">
      <w:pPr>
        <w:pStyle w:val="ConsPlusNormal"/>
        <w:jc w:val="both"/>
        <w:outlineLvl w:val="0"/>
      </w:pPr>
    </w:p>
    <w:p w:rsidR="000A3495" w:rsidRDefault="000A34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3495" w:rsidRDefault="000A3495">
      <w:pPr>
        <w:pStyle w:val="ConsPlusTitle"/>
        <w:jc w:val="center"/>
      </w:pPr>
    </w:p>
    <w:p w:rsidR="000A3495" w:rsidRDefault="000A3495">
      <w:pPr>
        <w:pStyle w:val="ConsPlusTitle"/>
        <w:jc w:val="center"/>
      </w:pPr>
      <w:r>
        <w:t>ПОСТАНОВЛЕНИЕ</w:t>
      </w:r>
    </w:p>
    <w:p w:rsidR="000A3495" w:rsidRDefault="000A3495">
      <w:pPr>
        <w:pStyle w:val="ConsPlusTitle"/>
        <w:jc w:val="center"/>
      </w:pPr>
      <w:r>
        <w:t>от 29 декабря 2001 г. N 921</w:t>
      </w:r>
    </w:p>
    <w:p w:rsidR="000A3495" w:rsidRDefault="000A3495">
      <w:pPr>
        <w:pStyle w:val="ConsPlusTitle"/>
        <w:jc w:val="center"/>
      </w:pPr>
    </w:p>
    <w:p w:rsidR="000A3495" w:rsidRDefault="000A3495">
      <w:pPr>
        <w:pStyle w:val="ConsPlusTitle"/>
        <w:jc w:val="center"/>
      </w:pPr>
      <w:r>
        <w:t>ОБ УТВЕРЖДЕНИИ ПРАВИЛ</w:t>
      </w:r>
    </w:p>
    <w:p w:rsidR="000A3495" w:rsidRDefault="000A3495">
      <w:pPr>
        <w:pStyle w:val="ConsPlusTitle"/>
        <w:jc w:val="center"/>
      </w:pPr>
      <w:r>
        <w:t>УТВЕРЖДЕНИЯ НОРМАТИВОВ ПОТЕРЬ ПОЛЕЗНЫХ ИСКОПАЕМЫХ</w:t>
      </w:r>
    </w:p>
    <w:p w:rsidR="000A3495" w:rsidRDefault="000A3495">
      <w:pPr>
        <w:pStyle w:val="ConsPlusTitle"/>
        <w:jc w:val="center"/>
      </w:pPr>
      <w:r>
        <w:t>ПРИ ДОБЫЧЕ, ТЕХНОЛОГИЧЕСКИ СВЯЗАННЫХ С ПРИНЯТОЙ</w:t>
      </w:r>
    </w:p>
    <w:p w:rsidR="000A3495" w:rsidRDefault="000A3495">
      <w:pPr>
        <w:pStyle w:val="ConsPlusTitle"/>
        <w:jc w:val="center"/>
      </w:pPr>
      <w:r>
        <w:t>СХЕМОЙ И ТЕХНОЛОГИЕЙ РАЗРАБОТКИ МЕСТОРОЖДЕНИЯ</w:t>
      </w:r>
    </w:p>
    <w:p w:rsidR="000A3495" w:rsidRDefault="000A34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34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495" w:rsidRDefault="000A34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495" w:rsidRDefault="000A34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5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0A3495" w:rsidRDefault="000A34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7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3495" w:rsidRDefault="000A3495">
      <w:pPr>
        <w:pStyle w:val="ConsPlusNormal"/>
        <w:jc w:val="center"/>
      </w:pPr>
    </w:p>
    <w:p w:rsidR="000A3495" w:rsidRDefault="000A349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342</w:t>
        </w:r>
      </w:hyperlink>
      <w: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0A3495" w:rsidRDefault="000A3495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Настоящее Постановление вступает в силу с 1 января 2002 г.</w:t>
      </w:r>
    </w:p>
    <w:p w:rsidR="000A3495" w:rsidRDefault="000A3495">
      <w:pPr>
        <w:pStyle w:val="ConsPlusNormal"/>
      </w:pPr>
    </w:p>
    <w:p w:rsidR="000A3495" w:rsidRDefault="000A3495">
      <w:pPr>
        <w:pStyle w:val="ConsPlusNormal"/>
        <w:jc w:val="right"/>
      </w:pPr>
      <w:r>
        <w:t>Председатель Правительства</w:t>
      </w:r>
    </w:p>
    <w:p w:rsidR="000A3495" w:rsidRDefault="000A3495">
      <w:pPr>
        <w:pStyle w:val="ConsPlusNormal"/>
        <w:jc w:val="right"/>
      </w:pPr>
      <w:r>
        <w:t>Российской Федерации</w:t>
      </w:r>
    </w:p>
    <w:p w:rsidR="000A3495" w:rsidRDefault="000A3495">
      <w:pPr>
        <w:pStyle w:val="ConsPlusNormal"/>
        <w:jc w:val="right"/>
      </w:pPr>
      <w:r>
        <w:t>М.КАСЬЯНОВ</w:t>
      </w:r>
    </w:p>
    <w:p w:rsidR="000A3495" w:rsidRDefault="000A3495">
      <w:pPr>
        <w:pStyle w:val="ConsPlusNormal"/>
      </w:pPr>
    </w:p>
    <w:p w:rsidR="000A3495" w:rsidRDefault="000A3495">
      <w:pPr>
        <w:pStyle w:val="ConsPlusNormal"/>
      </w:pPr>
    </w:p>
    <w:p w:rsidR="000A3495" w:rsidRDefault="000A3495">
      <w:pPr>
        <w:pStyle w:val="ConsPlusNormal"/>
      </w:pPr>
    </w:p>
    <w:p w:rsidR="000A3495" w:rsidRDefault="000A3495">
      <w:pPr>
        <w:pStyle w:val="ConsPlusNormal"/>
      </w:pPr>
    </w:p>
    <w:p w:rsidR="000A3495" w:rsidRDefault="000A3495">
      <w:pPr>
        <w:pStyle w:val="ConsPlusNormal"/>
      </w:pPr>
    </w:p>
    <w:p w:rsidR="000A3495" w:rsidRDefault="000A3495">
      <w:pPr>
        <w:pStyle w:val="ConsPlusNormal"/>
        <w:jc w:val="right"/>
        <w:outlineLvl w:val="0"/>
      </w:pPr>
      <w:r>
        <w:t>Утверждены</w:t>
      </w:r>
    </w:p>
    <w:p w:rsidR="000A3495" w:rsidRDefault="000A3495">
      <w:pPr>
        <w:pStyle w:val="ConsPlusNormal"/>
        <w:jc w:val="right"/>
      </w:pPr>
      <w:r>
        <w:t>Постановлением Правительства</w:t>
      </w:r>
    </w:p>
    <w:p w:rsidR="000A3495" w:rsidRDefault="000A3495">
      <w:pPr>
        <w:pStyle w:val="ConsPlusNormal"/>
        <w:jc w:val="right"/>
      </w:pPr>
      <w:r>
        <w:t>Российской Федерации</w:t>
      </w:r>
    </w:p>
    <w:p w:rsidR="000A3495" w:rsidRDefault="000A3495">
      <w:pPr>
        <w:pStyle w:val="ConsPlusNormal"/>
        <w:jc w:val="right"/>
      </w:pPr>
      <w:r>
        <w:t>от 29 декабря 2001 г. N 921</w:t>
      </w:r>
    </w:p>
    <w:p w:rsidR="000A3495" w:rsidRDefault="000A3495">
      <w:pPr>
        <w:pStyle w:val="ConsPlusNormal"/>
      </w:pPr>
    </w:p>
    <w:p w:rsidR="000A3495" w:rsidRDefault="000A3495">
      <w:pPr>
        <w:pStyle w:val="ConsPlusNormal"/>
        <w:jc w:val="center"/>
      </w:pPr>
      <w:bookmarkStart w:id="1" w:name="P31"/>
      <w:bookmarkEnd w:id="1"/>
      <w:r>
        <w:t>ПРАВИЛА</w:t>
      </w:r>
    </w:p>
    <w:p w:rsidR="000A3495" w:rsidRDefault="000A3495">
      <w:pPr>
        <w:pStyle w:val="ConsPlusNormal"/>
        <w:jc w:val="center"/>
      </w:pPr>
      <w:r>
        <w:t>УТВЕРЖДЕНИЯ НОРМАТИВОВ ПОТЕРЬ ПОЛЕЗНЫХ ИСКОПАЕМЫХ</w:t>
      </w:r>
    </w:p>
    <w:p w:rsidR="000A3495" w:rsidRDefault="000A3495">
      <w:pPr>
        <w:pStyle w:val="ConsPlusNormal"/>
        <w:jc w:val="center"/>
      </w:pPr>
      <w:r>
        <w:t>ПРИ ДОБЫЧЕ, ТЕХНОЛОГИЧЕСКИ СВЯЗАННЫХ С ПРИНЯТОЙ</w:t>
      </w:r>
    </w:p>
    <w:p w:rsidR="000A3495" w:rsidRDefault="000A3495">
      <w:pPr>
        <w:pStyle w:val="ConsPlusNormal"/>
        <w:jc w:val="center"/>
      </w:pPr>
      <w:r>
        <w:t>СХЕМОЙ И ТЕХНОЛОГИЕЙ РАЗРАБОТКИ МЕСТОРОЖДЕНИЯ</w:t>
      </w:r>
    </w:p>
    <w:p w:rsidR="000A3495" w:rsidRDefault="000A34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34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495" w:rsidRDefault="000A34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495" w:rsidRDefault="000A34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10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0A3495" w:rsidRDefault="000A34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1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12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1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3495" w:rsidRDefault="000A3495">
      <w:pPr>
        <w:pStyle w:val="ConsPlusNormal"/>
      </w:pPr>
    </w:p>
    <w:p w:rsidR="000A3495" w:rsidRDefault="000A3495">
      <w:pPr>
        <w:pStyle w:val="ConsPlusNormal"/>
        <w:ind w:firstLine="540"/>
        <w:jc w:val="both"/>
      </w:pPr>
      <w: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0A3495" w:rsidRDefault="000A34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34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495" w:rsidRDefault="000A3495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повторному утверждению не подлежат.</w:t>
            </w:r>
          </w:p>
          <w:p w:rsidR="000A3495" w:rsidRDefault="000A3495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порядке, применяются с 1 января 2002 года.</w:t>
            </w:r>
          </w:p>
        </w:tc>
      </w:tr>
    </w:tbl>
    <w:p w:rsidR="000A3495" w:rsidRDefault="000A3495">
      <w:pPr>
        <w:pStyle w:val="ConsPlusNormal"/>
        <w:spacing w:before="280"/>
        <w:ind w:firstLine="540"/>
        <w:jc w:val="both"/>
      </w:pPr>
      <w:r>
        <w:t xml:space="preserve">2. 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документации, подготовленной и согласованной в соответствии со </w:t>
      </w:r>
      <w:hyperlink r:id="rId16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Недропользователь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0A3495" w:rsidRDefault="000A349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0A3495" w:rsidRDefault="000A3495">
      <w:pPr>
        <w:pStyle w:val="ConsPlusNormal"/>
        <w:jc w:val="both"/>
      </w:pPr>
      <w:r>
        <w:t xml:space="preserve">(в ред. Постановлений Правительства РФ от 23.07.2009 </w:t>
      </w:r>
      <w:hyperlink r:id="rId18" w:history="1">
        <w:r>
          <w:rPr>
            <w:color w:val="0000FF"/>
          </w:rPr>
          <w:t>N 605</w:t>
        </w:r>
      </w:hyperlink>
      <w:r>
        <w:t xml:space="preserve">, от 03.02.2012 </w:t>
      </w:r>
      <w:hyperlink r:id="rId19" w:history="1">
        <w:r>
          <w:rPr>
            <w:color w:val="0000FF"/>
          </w:rPr>
          <w:t>N 82</w:t>
        </w:r>
      </w:hyperlink>
      <w:r>
        <w:t>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недропользователем.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недропользователем после их </w:t>
      </w:r>
      <w:hyperlink r:id="rId21" w:history="1">
        <w:r>
          <w:rPr>
            <w:color w:val="0000FF"/>
          </w:rPr>
          <w:t>согласования</w:t>
        </w:r>
      </w:hyperlink>
      <w:r>
        <w:t xml:space="preserve"> с Федеральной службой по надзору в сфере природопользования в порядке, установленном настоящими Правилами.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недропользователем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Недропользователь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</w:t>
      </w:r>
      <w:r>
        <w:lastRenderedPageBreak/>
        <w:t>утверждения.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информирует Федеральную налоговую службу о выявленных случаях нарушения недропользователями настоящих Правил.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недропользователя, к которому прилагаются следующие документы:</w:t>
      </w:r>
    </w:p>
    <w:p w:rsidR="000A3495" w:rsidRDefault="000A349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копии лицензий на право пользования недрами;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б) копии годовых форм федерального государственного статистического наблюдения </w:t>
      </w:r>
      <w:hyperlink r:id="rId26" w:history="1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ископаемых", </w:t>
      </w:r>
      <w:hyperlink r:id="rId27" w:history="1">
        <w:r>
          <w:rPr>
            <w:color w:val="0000FF"/>
          </w:rPr>
          <w:t>N 70-тп</w:t>
        </w:r>
      </w:hyperlink>
      <w:r>
        <w:t xml:space="preserve"> "Сведения об извлечении полезных ископаемых при добыче", </w:t>
      </w:r>
      <w:hyperlink r:id="rId28" w:history="1">
        <w:r>
          <w:rPr>
            <w:color w:val="0000FF"/>
          </w:rPr>
          <w:t>N 11-шрп</w:t>
        </w:r>
      </w:hyperlink>
      <w:r>
        <w:t xml:space="preserve"> "Сведения о потерях угля (сланца) в недрах" и </w:t>
      </w:r>
      <w:hyperlink r:id="rId29" w:history="1">
        <w:r>
          <w:rPr>
            <w:color w:val="0000FF"/>
          </w:rPr>
          <w:t>N 2-тп (водхоз)</w:t>
        </w:r>
      </w:hyperlink>
      <w:r>
        <w:t xml:space="preserve"> "Сведения об использовании воды" за предыдущий период;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в) копии утвержденных нормативов </w:t>
      </w:r>
      <w:proofErr w:type="gramStart"/>
      <w:r>
        <w:t>потерь</w:t>
      </w:r>
      <w:proofErr w:type="gramEnd"/>
      <w:r>
        <w:t xml:space="preserve"> указанных твердых полезных ископаемых и подземных вод за предыдущий период;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</w:t>
      </w:r>
      <w:proofErr w:type="gramStart"/>
      <w:r>
        <w:t>потерь</w:t>
      </w:r>
      <w:proofErr w:type="gramEnd"/>
      <w:r>
        <w:t xml:space="preserve"> указанных твердых полезных ископаемых и подземных вод;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д) пояснительная записка с обоснованием нормативов </w:t>
      </w:r>
      <w:proofErr w:type="gramStart"/>
      <w:r>
        <w:t>потерь</w:t>
      </w:r>
      <w:proofErr w:type="gramEnd"/>
      <w:r>
        <w:t xml:space="preserve">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0A3495" w:rsidRDefault="000A3495">
      <w:pPr>
        <w:pStyle w:val="ConsPlusNormal"/>
        <w:jc w:val="both"/>
      </w:pPr>
      <w:r>
        <w:t xml:space="preserve">(п. 3(1)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3(2). В случае непредставления недропользователем документа, указанного в </w:t>
      </w:r>
      <w:hyperlink w:anchor="P58" w:history="1">
        <w:r>
          <w:rPr>
            <w:color w:val="0000FF"/>
          </w:rPr>
          <w:t>подпункте "а" пункта 3(1)</w:t>
        </w:r>
      </w:hyperlink>
      <w: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0A3495" w:rsidRDefault="000A3495">
      <w:pPr>
        <w:pStyle w:val="ConsPlusNormal"/>
        <w:jc w:val="both"/>
      </w:pPr>
      <w:r>
        <w:t xml:space="preserve">(п. 3(2)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недропользователю в течение 5 дней со дня его принятия. Основаниями для принятия решения об отказе в согласовании нормативов </w:t>
      </w:r>
      <w:proofErr w:type="gramStart"/>
      <w:r>
        <w:t>потерь</w:t>
      </w:r>
      <w:proofErr w:type="gramEnd"/>
      <w:r>
        <w:t xml:space="preserve"> указанных твердых полезных ископаемых и подземных вод являются: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а) представление документов, предусмотренных подпунктами "б" - "ж" пункта 3(1) настоящих </w:t>
      </w:r>
      <w:r>
        <w:lastRenderedPageBreak/>
        <w:t>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 xml:space="preserve">б) неверно произведенные расчеты нормативов </w:t>
      </w:r>
      <w:proofErr w:type="gramStart"/>
      <w:r>
        <w:t>потерь</w:t>
      </w:r>
      <w:proofErr w:type="gramEnd"/>
      <w:r>
        <w:t xml:space="preserve"> указанных твердых полезных ископаемых и подземных вод.</w:t>
      </w:r>
    </w:p>
    <w:p w:rsidR="000A3495" w:rsidRDefault="000A3495">
      <w:pPr>
        <w:pStyle w:val="ConsPlusNormal"/>
        <w:jc w:val="both"/>
      </w:pPr>
      <w:r>
        <w:t xml:space="preserve">(п. 3(3)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4. 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5. 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0A3495" w:rsidRDefault="000A349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0A3495" w:rsidRDefault="000A3495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07.11.2008 N 833)</w:t>
      </w:r>
    </w:p>
    <w:p w:rsidR="000A3495" w:rsidRDefault="000A3495">
      <w:pPr>
        <w:pStyle w:val="ConsPlusNormal"/>
        <w:spacing w:before="220"/>
        <w:ind w:firstLine="540"/>
        <w:jc w:val="both"/>
      </w:pPr>
      <w:r>
        <w:t>6. 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0A3495" w:rsidRDefault="000A3495">
      <w:pPr>
        <w:pStyle w:val="ConsPlusNormal"/>
      </w:pPr>
    </w:p>
    <w:p w:rsidR="000A3495" w:rsidRDefault="000A3495">
      <w:pPr>
        <w:pStyle w:val="ConsPlusNormal"/>
      </w:pPr>
    </w:p>
    <w:p w:rsidR="000A3495" w:rsidRDefault="000A3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32" w:rsidRDefault="00171A32">
      <w:bookmarkStart w:id="3" w:name="_GoBack"/>
      <w:bookmarkEnd w:id="3"/>
    </w:p>
    <w:sectPr w:rsidR="00171A32" w:rsidSect="0098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5"/>
    <w:rsid w:val="000A3495"/>
    <w:rsid w:val="001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66EA-B7D9-4A78-A193-0AD19DD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DA5BD0637EAEDB1DAF017E33F53D926E431F84773C256BF22AF1BA4742722EF43F482240BE48902952EED98CC5062266D485B6046D97p55DG" TargetMode="External"/><Relationship Id="rId13" Type="http://schemas.openxmlformats.org/officeDocument/2006/relationships/hyperlink" Target="consultantplus://offline/ref=5E6DDA5BD0637EAEDB1DAF017E33F53D926E431F84773C256BF22AF1BA4742722EF43F482240BE48902952EED98CC5062266D485B6046D97p55DG" TargetMode="External"/><Relationship Id="rId18" Type="http://schemas.openxmlformats.org/officeDocument/2006/relationships/hyperlink" Target="consultantplus://offline/ref=5E6DDA5BD0637EAEDB1DAF017E33F53D9B654E1F8574612F63AB26F3BD481D6529BD33492240BE4D9E7657FBC8D4C90F3478DC93AA066Fp955G" TargetMode="External"/><Relationship Id="rId26" Type="http://schemas.openxmlformats.org/officeDocument/2006/relationships/hyperlink" Target="consultantplus://offline/ref=5E6DDA5BD0637EAEDB1DAF017E33F53D906C451E8B773C256BF22AF1BA4742722EF43F482240BC4C9D2952EED98CC5062266D485B6046D97p55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6DDA5BD0637EAEDB1DAF017E33F53D90684619827A3C256BF22AF1BA4742722EF43F482240BE49942952EED98CC5062266D485B6046D97p55DG" TargetMode="External"/><Relationship Id="rId34" Type="http://schemas.openxmlformats.org/officeDocument/2006/relationships/hyperlink" Target="consultantplus://offline/ref=5E6DDA5BD0637EAEDB1DAF017E33F53D926E431F84773C256BF22AF1BA4742722EF43F482240BE4B902952EED98CC5062266D485B6046D97p55DG" TargetMode="External"/><Relationship Id="rId7" Type="http://schemas.openxmlformats.org/officeDocument/2006/relationships/hyperlink" Target="consultantplus://offline/ref=5E6DDA5BD0637EAEDB1DAF017E33F53D9B654E1F8574612F63AB26F3BD481D6529BD33492240BE4D9E7657FBC8D4C90F3478DC93AA066Fp955G" TargetMode="External"/><Relationship Id="rId12" Type="http://schemas.openxmlformats.org/officeDocument/2006/relationships/hyperlink" Target="consultantplus://offline/ref=5E6DDA5BD0637EAEDB1DAF017E33F53D9B654E1F8574612F63AB26F3BD481D6529BD33492240BE4D9E7657FBC8D4C90F3478DC93AA066Fp955G" TargetMode="External"/><Relationship Id="rId17" Type="http://schemas.openxmlformats.org/officeDocument/2006/relationships/hyperlink" Target="consultantplus://offline/ref=5E6DDA5BD0637EAEDB1DAF017E33F53D926E431F84773C256BF22AF1BA4742722EF43F482240BE489C2952EED98CC5062266D485B6046D97p55DG" TargetMode="External"/><Relationship Id="rId25" Type="http://schemas.openxmlformats.org/officeDocument/2006/relationships/hyperlink" Target="consultantplus://offline/ref=5E6DDA5BD0637EAEDB1DAF017E33F53D926E431F84773C256BF22AF1BA4742722EF43F482240BE499C2952EED98CC5062266D485B6046D97p55DG" TargetMode="External"/><Relationship Id="rId33" Type="http://schemas.openxmlformats.org/officeDocument/2006/relationships/hyperlink" Target="consultantplus://offline/ref=5E6DDA5BD0637EAEDB1DAF017E33F53D926E431F84773C256BF22AF1BA4742722EF43F482240BE4B912952EED98CC5062266D485B6046D97p55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6DDA5BD0637EAEDB1DAF017E33F53D906F4F1A837E3C256BF22AF1BA4742722EF43F482240BC41932952EED98CC5062266D485B6046D97p55DG" TargetMode="External"/><Relationship Id="rId20" Type="http://schemas.openxmlformats.org/officeDocument/2006/relationships/hyperlink" Target="consultantplus://offline/ref=5E6DDA5BD0637EAEDB1DAF017E33F53D926E431F84773C256BF22AF1BA4742722EF43F482240BE49912952EED98CC5062266D485B6046D97p55DG" TargetMode="External"/><Relationship Id="rId29" Type="http://schemas.openxmlformats.org/officeDocument/2006/relationships/hyperlink" Target="consultantplus://offline/ref=5E6DDA5BD0637EAEDB1DAF017E33F53D90684410857F3C256BF22AF1BA4742722EF43F482240BE4A952952EED98CC5062266D485B6046D97p55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DDA5BD0637EAEDB1DAF017E33F53D9B6D45118574612F63AB26F3BD481D6529BD33492240BE4D9E7657FBC8D4C90F3478DC93AA066Fp955G" TargetMode="External"/><Relationship Id="rId11" Type="http://schemas.openxmlformats.org/officeDocument/2006/relationships/hyperlink" Target="consultantplus://offline/ref=5E6DDA5BD0637EAEDB1DAF017E33F53D9B6D45118574612F63AB26F3BD481D6529BD33492240BE4D9E7657FBC8D4C90F3478DC93AA066Fp955G" TargetMode="External"/><Relationship Id="rId24" Type="http://schemas.openxmlformats.org/officeDocument/2006/relationships/hyperlink" Target="consultantplus://offline/ref=5E6DDA5BD0637EAEDB1DAF017E33F53D926E431F84773C256BF22AF1BA4742722EF43F482240BE499D2952EED98CC5062266D485B6046D97p55DG" TargetMode="External"/><Relationship Id="rId32" Type="http://schemas.openxmlformats.org/officeDocument/2006/relationships/hyperlink" Target="consultantplus://offline/ref=5E6DDA5BD0637EAEDB1DAF017E33F53D926E431F84773C256BF22AF1BA4742722EF43F482240BE4B952952EED98CC5062266D485B6046D97p55D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E6DDA5BD0637EAEDB1DAF017E33F53D95694F1A8574612F63AB26F3BD481D6529BD33492240BE4D9E7657FBC8D4C90F3478DC93AA066Fp955G" TargetMode="External"/><Relationship Id="rId15" Type="http://schemas.openxmlformats.org/officeDocument/2006/relationships/hyperlink" Target="consultantplus://offline/ref=5E6DDA5BD0637EAEDB1DAF017E33F53D976C40108B74612F63AB26F3BD481D6529BD33492240BE4D9E7657FBC8D4C90F3478DC93AA066Fp955G" TargetMode="External"/><Relationship Id="rId23" Type="http://schemas.openxmlformats.org/officeDocument/2006/relationships/hyperlink" Target="consultantplus://offline/ref=5E6DDA5BD0637EAEDB1DAF017E33F53D926E431F84773C256BF22AF1BA4742722EF43F482240BE49922952EED98CC5062266D485B6046D97p55DG" TargetMode="External"/><Relationship Id="rId28" Type="http://schemas.openxmlformats.org/officeDocument/2006/relationships/hyperlink" Target="consultantplus://offline/ref=5E6DDA5BD0637EAEDB1DAF017E33F53D956A40198274612F63AB26F3BD481D6529BD33492240BF4A9E7657FBC8D4C90F3478DC93AA066Fp955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E6DDA5BD0637EAEDB1DAF017E33F53D95694F1A8574612F63AB26F3BD481D6529BD33492240BE4D9E7657FBC8D4C90F3478DC93AA066Fp955G" TargetMode="External"/><Relationship Id="rId19" Type="http://schemas.openxmlformats.org/officeDocument/2006/relationships/hyperlink" Target="consultantplus://offline/ref=5E6DDA5BD0637EAEDB1DAF017E33F53D926E431F84773C256BF22AF1BA4742722EF43F482240BE49962952EED98CC5062266D485B6046D97p55DG" TargetMode="External"/><Relationship Id="rId31" Type="http://schemas.openxmlformats.org/officeDocument/2006/relationships/hyperlink" Target="consultantplus://offline/ref=5E6DDA5BD0637EAEDB1DAF017E33F53D926E431F84773C256BF22AF1BA4742722EF43F482240BE4A9C2952EED98CC5062266D485B6046D97p55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6DDA5BD0637EAEDB1DAF017E33F53D90694E1082763C256BF22AF1BA4742722EF43F482243BA4D962952EED98CC5062266D485B6046D97p55DG" TargetMode="External"/><Relationship Id="rId14" Type="http://schemas.openxmlformats.org/officeDocument/2006/relationships/hyperlink" Target="consultantplus://offline/ref=5E6DDA5BD0637EAEDB1DAF017E33F53D906445118B74612F63AB26F3BD481D7729E53F482A5EBE408B2006BDp95DG" TargetMode="External"/><Relationship Id="rId22" Type="http://schemas.openxmlformats.org/officeDocument/2006/relationships/hyperlink" Target="consultantplus://offline/ref=5E6DDA5BD0637EAEDB1DAF017E33F53D926E431F84773C256BF22AF1BA4742722EF43F482240BE49932952EED98CC5062266D485B6046D97p55DG" TargetMode="External"/><Relationship Id="rId27" Type="http://schemas.openxmlformats.org/officeDocument/2006/relationships/hyperlink" Target="consultantplus://offline/ref=5E6DDA5BD0637EAEDB1DAF017E33F53D926E431B877B3C256BF22AF1BA4742722EF43F482240B84B9D2952EED98CC5062266D485B6046D97p55DG" TargetMode="External"/><Relationship Id="rId30" Type="http://schemas.openxmlformats.org/officeDocument/2006/relationships/hyperlink" Target="consultantplus://offline/ref=5E6DDA5BD0637EAEDB1DAF017E33F53D926E431F84773C256BF22AF1BA4742722EF43F482240BE4A952952EED98CC5062266D485B6046D97p55DG" TargetMode="External"/><Relationship Id="rId35" Type="http://schemas.openxmlformats.org/officeDocument/2006/relationships/hyperlink" Target="consultantplus://offline/ref=5E6DDA5BD0637EAEDB1DAF017E33F53D9B6D45118574612F63AB26F3BD481D6529BD33492240BF499E7657FBC8D4C90F3478DC93AA066Fp9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2020-08-18T06:57:00Z</dcterms:created>
  <dcterms:modified xsi:type="dcterms:W3CDTF">2020-08-18T06:57:00Z</dcterms:modified>
</cp:coreProperties>
</file>