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89" w:rsidRDefault="00C423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2389" w:rsidRDefault="00C42389">
      <w:pPr>
        <w:pStyle w:val="ConsPlusNormal"/>
        <w:jc w:val="both"/>
        <w:outlineLvl w:val="0"/>
      </w:pPr>
    </w:p>
    <w:p w:rsidR="00C42389" w:rsidRDefault="00C42389">
      <w:pPr>
        <w:pStyle w:val="ConsPlusNormal"/>
        <w:outlineLvl w:val="0"/>
      </w:pPr>
      <w:r>
        <w:t>Зарегистрировано в Минюсте России 22 февраля 2018 г. N 50111</w:t>
      </w:r>
    </w:p>
    <w:p w:rsidR="00C42389" w:rsidRDefault="00C423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389" w:rsidRDefault="00C42389">
      <w:pPr>
        <w:pStyle w:val="ConsPlusNormal"/>
        <w:jc w:val="center"/>
      </w:pPr>
    </w:p>
    <w:p w:rsidR="00C42389" w:rsidRDefault="00C42389">
      <w:pPr>
        <w:pStyle w:val="ConsPlusTitle"/>
        <w:jc w:val="center"/>
      </w:pPr>
      <w:r>
        <w:t>МИНИСТЕРСТВО ПРИРОДНЫХ РЕСУРСОВ И ЭКОЛОГИИ</w:t>
      </w:r>
    </w:p>
    <w:p w:rsidR="00C42389" w:rsidRDefault="00C42389">
      <w:pPr>
        <w:pStyle w:val="ConsPlusTitle"/>
        <w:jc w:val="center"/>
      </w:pPr>
      <w:r>
        <w:t>РОССИЙСКОЙ ФЕДЕРАЦИИ</w:t>
      </w:r>
    </w:p>
    <w:p w:rsidR="00C42389" w:rsidRDefault="00C42389">
      <w:pPr>
        <w:pStyle w:val="ConsPlusTitle"/>
        <w:jc w:val="center"/>
      </w:pPr>
    </w:p>
    <w:p w:rsidR="00C42389" w:rsidRDefault="00C42389">
      <w:pPr>
        <w:pStyle w:val="ConsPlusTitle"/>
        <w:jc w:val="center"/>
      </w:pPr>
      <w:r>
        <w:t>ПРИКАЗ</w:t>
      </w:r>
    </w:p>
    <w:p w:rsidR="00C42389" w:rsidRDefault="00C42389">
      <w:pPr>
        <w:pStyle w:val="ConsPlusTitle"/>
        <w:jc w:val="center"/>
      </w:pPr>
      <w:r>
        <w:t>от 12 июля 2017 г. N 403</w:t>
      </w:r>
    </w:p>
    <w:p w:rsidR="00C42389" w:rsidRDefault="00C42389">
      <w:pPr>
        <w:pStyle w:val="ConsPlusTitle"/>
        <w:jc w:val="center"/>
      </w:pPr>
    </w:p>
    <w:p w:rsidR="00C42389" w:rsidRDefault="00C42389">
      <w:pPr>
        <w:pStyle w:val="ConsPlusTitle"/>
        <w:jc w:val="center"/>
      </w:pPr>
      <w:r>
        <w:t>ОБ УТВЕРЖДЕНИИ ПОРЯДКА</w:t>
      </w:r>
    </w:p>
    <w:p w:rsidR="00C42389" w:rsidRDefault="00C42389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C42389" w:rsidRDefault="00C42389">
      <w:pPr>
        <w:pStyle w:val="ConsPlusTitle"/>
        <w:jc w:val="center"/>
      </w:pPr>
      <w:r>
        <w:t>ОКРУЖАЮЩЕЙ СРЕДЫ</w:t>
      </w:r>
    </w:p>
    <w:p w:rsidR="00C42389" w:rsidRDefault="00C42389">
      <w:pPr>
        <w:pStyle w:val="ConsPlusNormal"/>
        <w:jc w:val="center"/>
      </w:pPr>
    </w:p>
    <w:p w:rsidR="00C42389" w:rsidRDefault="00C4238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7 статьи 68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</w:t>
      </w:r>
      <w:proofErr w:type="gramEnd"/>
      <w:r>
        <w:t xml:space="preserve"> </w:t>
      </w:r>
      <w:proofErr w:type="gramStart"/>
      <w:r>
        <w:t>N 27, ст. 3213; 2008, N 26, ст. 3012; N 29, ст. 3418; N 30, ст. 3616; 2009, N 1, ст. 17; N 11, ст. 1261; N 52, ст. 6450; 2011, N 1, ст. 54; N 29, ст. 4281; N 30, ст. 4590, ст. 4591, ст. 4596; N 48, ст. 6732;</w:t>
      </w:r>
      <w:proofErr w:type="gramEnd"/>
      <w:r>
        <w:t xml:space="preserve"> N 50, ст. 7359; 2012, N 26, ст. 3446; 2013, N 11, ст. 1164; N 27, ст. 3477; N 30, ст. 4059; N 52, ст. 6971, ст. 6974; 2014, N 11, ст. 1092; N 30, ст. 4220; N 48, ст. 6642; 2015, N 1, ст. 11; N 27, ст. 3994; </w:t>
      </w:r>
      <w:proofErr w:type="gramStart"/>
      <w:r>
        <w:t>N 29, ст. 4359; N 48, ст. 6723; 2016, N 1, ст. 24; N 15, ст. 2066; N 26, ст. 3887; N 27, ст. 4187, ст. 4286, ст. 4291) приказываю:</w:t>
      </w:r>
      <w:proofErr w:type="gramEnd"/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по охране окружающей среды.</w:t>
      </w: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Normal"/>
        <w:jc w:val="right"/>
      </w:pPr>
      <w:r>
        <w:t>Министр</w:t>
      </w:r>
    </w:p>
    <w:p w:rsidR="00C42389" w:rsidRDefault="00C42389">
      <w:pPr>
        <w:pStyle w:val="ConsPlusNormal"/>
        <w:jc w:val="right"/>
      </w:pPr>
      <w:r>
        <w:t>С.Е.ДОНСКОЙ</w:t>
      </w:r>
    </w:p>
    <w:p w:rsidR="00C42389" w:rsidRDefault="00C42389">
      <w:pPr>
        <w:pStyle w:val="ConsPlusNormal"/>
        <w:jc w:val="right"/>
      </w:pPr>
    </w:p>
    <w:p w:rsidR="00C42389" w:rsidRDefault="00C42389">
      <w:pPr>
        <w:pStyle w:val="ConsPlusNormal"/>
        <w:jc w:val="right"/>
      </w:pPr>
    </w:p>
    <w:p w:rsidR="00C42389" w:rsidRDefault="00C42389">
      <w:pPr>
        <w:pStyle w:val="ConsPlusNormal"/>
        <w:jc w:val="right"/>
      </w:pPr>
    </w:p>
    <w:p w:rsidR="00C42389" w:rsidRDefault="00C42389">
      <w:pPr>
        <w:pStyle w:val="ConsPlusNormal"/>
        <w:jc w:val="right"/>
      </w:pPr>
    </w:p>
    <w:p w:rsidR="00C42389" w:rsidRDefault="00C42389">
      <w:pPr>
        <w:pStyle w:val="ConsPlusNormal"/>
        <w:jc w:val="right"/>
      </w:pPr>
    </w:p>
    <w:p w:rsidR="00C42389" w:rsidRDefault="00C42389">
      <w:pPr>
        <w:pStyle w:val="ConsPlusNormal"/>
        <w:jc w:val="right"/>
        <w:outlineLvl w:val="0"/>
      </w:pPr>
      <w:r>
        <w:t>Утвержден</w:t>
      </w:r>
    </w:p>
    <w:p w:rsidR="00C42389" w:rsidRDefault="00C42389">
      <w:pPr>
        <w:pStyle w:val="ConsPlusNormal"/>
        <w:jc w:val="right"/>
      </w:pPr>
      <w:r>
        <w:t>приказом Минприроды России</w:t>
      </w:r>
    </w:p>
    <w:p w:rsidR="00C42389" w:rsidRDefault="00C42389">
      <w:pPr>
        <w:pStyle w:val="ConsPlusNormal"/>
        <w:jc w:val="right"/>
      </w:pPr>
      <w:r>
        <w:t>от 12.07.2017 N 403</w:t>
      </w: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Title"/>
        <w:jc w:val="center"/>
      </w:pPr>
      <w:bookmarkStart w:id="0" w:name="P28"/>
      <w:bookmarkEnd w:id="0"/>
      <w:r>
        <w:t>ПОРЯДОК</w:t>
      </w:r>
    </w:p>
    <w:p w:rsidR="00C42389" w:rsidRDefault="00C42389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C42389" w:rsidRDefault="00C42389">
      <w:pPr>
        <w:pStyle w:val="ConsPlusTitle"/>
        <w:jc w:val="center"/>
      </w:pPr>
      <w:r>
        <w:t>ОКРУЖАЮЩЕЙ СРЕДЫ</w:t>
      </w:r>
    </w:p>
    <w:p w:rsidR="00C42389" w:rsidRDefault="00C42389">
      <w:pPr>
        <w:pStyle w:val="ConsPlusNormal"/>
        <w:jc w:val="center"/>
      </w:pPr>
    </w:p>
    <w:p w:rsidR="00C42389" w:rsidRDefault="00C42389">
      <w:pPr>
        <w:pStyle w:val="ConsPlusTitle"/>
        <w:jc w:val="center"/>
        <w:outlineLvl w:val="1"/>
      </w:pPr>
      <w:r>
        <w:t>I. Общие положения</w:t>
      </w: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</w:t>
      </w:r>
      <w:proofErr w:type="gramEnd"/>
      <w:r>
        <w:t xml:space="preserve"> удостоверения и его форму.</w:t>
      </w:r>
    </w:p>
    <w:p w:rsidR="00C42389" w:rsidRDefault="00C42389">
      <w:pPr>
        <w:pStyle w:val="ConsPlusNormal"/>
        <w:spacing w:before="220"/>
        <w:ind w:firstLine="540"/>
        <w:jc w:val="both"/>
      </w:pPr>
      <w:bookmarkStart w:id="1" w:name="P35"/>
      <w:bookmarkEnd w:id="1"/>
      <w:r>
        <w:lastRenderedPageBreak/>
        <w:t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Title"/>
        <w:jc w:val="center"/>
        <w:outlineLvl w:val="1"/>
      </w:pPr>
      <w:r>
        <w:t xml:space="preserve">II. Порядок организации деятельности </w:t>
      </w:r>
      <w:proofErr w:type="gramStart"/>
      <w:r>
        <w:t>общественных</w:t>
      </w:r>
      <w:proofErr w:type="gramEnd"/>
    </w:p>
    <w:p w:rsidR="00C42389" w:rsidRDefault="00C42389">
      <w:pPr>
        <w:pStyle w:val="ConsPlusTitle"/>
        <w:jc w:val="center"/>
      </w:pPr>
      <w:r>
        <w:t>инспекторов по охране окружающей среды и порядок</w:t>
      </w:r>
    </w:p>
    <w:p w:rsidR="00C42389" w:rsidRDefault="00C42389">
      <w:pPr>
        <w:pStyle w:val="ConsPlusTitle"/>
        <w:jc w:val="center"/>
      </w:pPr>
      <w:r>
        <w:t>взаимодействия общественных советов органов</w:t>
      </w:r>
    </w:p>
    <w:p w:rsidR="00C42389" w:rsidRDefault="00C42389">
      <w:pPr>
        <w:pStyle w:val="ConsPlusTitle"/>
        <w:jc w:val="center"/>
      </w:pPr>
      <w:r>
        <w:t>государственного лесного и экологического надзора</w:t>
      </w:r>
    </w:p>
    <w:p w:rsidR="00C42389" w:rsidRDefault="00C42389">
      <w:pPr>
        <w:pStyle w:val="ConsPlusTitle"/>
        <w:jc w:val="center"/>
      </w:pPr>
      <w:r>
        <w:t>и общественных инспекторов по охране окружающей среды</w:t>
      </w: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Normal"/>
        <w:ind w:firstLine="540"/>
        <w:jc w:val="both"/>
      </w:pPr>
      <w:bookmarkStart w:id="2" w:name="P43"/>
      <w:bookmarkEnd w:id="2"/>
      <w:r>
        <w:t xml:space="preserve">3. </w:t>
      </w:r>
      <w:proofErr w:type="gramStart"/>
      <w:r>
        <w:t xml:space="preserve">Гражданин Российской Федерации, достигший возраста 18 лет, намеренный оказывать органам, указанным в </w:t>
      </w:r>
      <w:hyperlink w:anchor="P35">
        <w:r>
          <w:rPr>
            <w:color w:val="0000FF"/>
          </w:rPr>
          <w:t>пункте 2</w:t>
        </w:r>
      </w:hyperlink>
      <w:r>
        <w:t xml:space="preserve">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Росприроднадзора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</w:t>
      </w:r>
      <w:proofErr w:type="gramEnd"/>
      <w:r>
        <w:t xml:space="preserve"> надзор и федеральный государственный лесной надзор (лесную охрану) (далее - орган 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C42389" w:rsidRDefault="00C42389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фамилия, имя и отчество (при наличии);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номер телефона и адрес электронной почты (при наличии);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C42389" w:rsidRDefault="00C42389">
      <w:pPr>
        <w:pStyle w:val="ConsPlusNormal"/>
        <w:spacing w:before="220"/>
        <w:ind w:firstLine="540"/>
        <w:jc w:val="both"/>
      </w:pPr>
      <w:bookmarkStart w:id="4" w:name="P50"/>
      <w:bookmarkEnd w:id="4"/>
      <w:r>
        <w:t>5. К заявлению прилагаются: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две фотографии размером 3 x 4 сантиметра;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копия документа об образовании и (или) квалификации.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lastRenderedPageBreak/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</w:t>
      </w:r>
      <w:hyperlink w:anchor="P43">
        <w:r>
          <w:rPr>
            <w:color w:val="0000FF"/>
          </w:rPr>
          <w:t>пунктами 3</w:t>
        </w:r>
      </w:hyperlink>
      <w:r>
        <w:t xml:space="preserve"> - </w:t>
      </w:r>
      <w:hyperlink w:anchor="P50">
        <w:r>
          <w:rPr>
            <w:color w:val="0000FF"/>
          </w:rPr>
          <w:t>5</w:t>
        </w:r>
      </w:hyperlink>
      <w:r>
        <w:t xml:space="preserve">, </w:t>
      </w:r>
      <w:hyperlink w:anchor="P8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</w:t>
      </w:r>
      <w:hyperlink w:anchor="P107">
        <w:r>
          <w:rPr>
            <w:color w:val="0000FF"/>
          </w:rPr>
          <w:t>пунктами 32</w:t>
        </w:r>
      </w:hyperlink>
      <w:r>
        <w:t xml:space="preserve"> - </w:t>
      </w:r>
      <w:hyperlink w:anchor="P111">
        <w:r>
          <w:rPr>
            <w:color w:val="0000FF"/>
          </w:rPr>
          <w:t>36</w:t>
        </w:r>
      </w:hyperlink>
      <w:r>
        <w:t xml:space="preserve"> настоящего Порядка.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9. Комиссия формируется в составе председателя Комисс</w:t>
      </w:r>
      <w:proofErr w:type="gramStart"/>
      <w:r>
        <w:t>ии и ее</w:t>
      </w:r>
      <w:proofErr w:type="gramEnd"/>
      <w:r>
        <w:t xml:space="preserve"> членов. Количество членов Комиссии определяется органом государственного надзора.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Председателем Комиссии является руководитель или заместитель руководителя органа государственного надзора.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10. Решения Комиссии оформляются протоколами. Протокол заседания комиссии подписывается председателем Комиссии.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11. В заседаниях комиссии могут принимать участие члены общественных советов, образованных при органах, указанных в </w:t>
      </w:r>
      <w:hyperlink w:anchor="P35">
        <w:r>
          <w:rPr>
            <w:color w:val="0000FF"/>
          </w:rPr>
          <w:t>пункте 2</w:t>
        </w:r>
      </w:hyperlink>
      <w:r>
        <w:t xml:space="preserve"> настоящего Порядка (далее - Общественные советы).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</w:p>
    <w:p w:rsidR="00C42389" w:rsidRDefault="00C42389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C42389" w:rsidRDefault="00C42389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б) об отказе в присвоении статуса общественного инспектора по охране окружающей среды в случае несоответствия гражданина требованиям, указанным в </w:t>
      </w:r>
      <w:hyperlink w:anchor="P43">
        <w:r>
          <w:rPr>
            <w:color w:val="0000FF"/>
          </w:rPr>
          <w:t>пункте 3</w:t>
        </w:r>
      </w:hyperlink>
      <w:r>
        <w:t xml:space="preserve"> настоящего Порядка, либо представления неполного состава сведений и (или) документов, предусмотренных </w:t>
      </w:r>
      <w:hyperlink w:anchor="P44">
        <w:r>
          <w:rPr>
            <w:color w:val="0000FF"/>
          </w:rPr>
          <w:t>пунктами 4</w:t>
        </w:r>
      </w:hyperlink>
      <w:r>
        <w:t xml:space="preserve"> и </w:t>
      </w:r>
      <w:hyperlink w:anchor="P50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принятия Комиссией решения, предусмотренного </w:t>
      </w:r>
      <w:hyperlink w:anchor="P65">
        <w:r>
          <w:rPr>
            <w:color w:val="0000FF"/>
          </w:rPr>
          <w:t>подпунктом "б" пункта 12</w:t>
        </w:r>
      </w:hyperlink>
      <w:r>
        <w:t xml:space="preserve">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настоящего Порядка.</w:t>
      </w:r>
      <w:proofErr w:type="gramEnd"/>
    </w:p>
    <w:p w:rsidR="00C42389" w:rsidRDefault="00C42389">
      <w:pPr>
        <w:pStyle w:val="ConsPlusNormal"/>
        <w:spacing w:before="220"/>
        <w:ind w:firstLine="540"/>
        <w:jc w:val="both"/>
      </w:pPr>
      <w: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15. В случае принятия Комиссией решения, предусмотренного </w:t>
      </w:r>
      <w:hyperlink w:anchor="P64">
        <w:r>
          <w:rPr>
            <w:color w:val="0000FF"/>
          </w:rPr>
          <w:t>подпунктом "а" пункта 12</w:t>
        </w:r>
      </w:hyperlink>
      <w:r>
        <w:t xml:space="preserve">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16. В ходе заседания Комиссии члены Комиссии 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 правах общественных инспекторов по охране окружающей среды;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lastRenderedPageBreak/>
        <w:t>о видах и признаках административных правонарушений в области охраны окружающей среды;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 видах вещественных доказательств по административным правонарушениям и способах обеспечения их сохранности;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 содержании государственных программ по охране объектов животного мира и среды их обитания;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об основах экологических знаний, необходимых для участия в работе по экологическому просвещению.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17. В ходе заседания Комиссии ведется протокол, в котором указывается информация: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 членах Комиссии;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 кандидатах на присвоение статуса общественного инспектора по охране окружающей среды;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 заданных гражданину членами Комиссии вопросах;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 принятых Комиссией решениях.</w:t>
      </w:r>
    </w:p>
    <w:p w:rsidR="00C42389" w:rsidRDefault="00C42389">
      <w:pPr>
        <w:pStyle w:val="ConsPlusNormal"/>
        <w:spacing w:before="220"/>
        <w:ind w:firstLine="540"/>
        <w:jc w:val="both"/>
      </w:pPr>
      <w:bookmarkStart w:id="7" w:name="P81"/>
      <w:bookmarkEnd w:id="7"/>
      <w:r>
        <w:t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20. Срок действия удостоверения составляет 1 год.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удостоверения (далее - заявление о продлении срока).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К заявлению о продлении срока прилагаются следующие документы: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удостоверение;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документы, подтверждающие содержание отчета.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Заявление о продлении срока и отчет оформляются в произвольной форме.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22. В отчете указываются:</w:t>
      </w:r>
    </w:p>
    <w:p w:rsidR="00C42389" w:rsidRDefault="00C42389">
      <w:pPr>
        <w:pStyle w:val="ConsPlusNormal"/>
        <w:spacing w:before="220"/>
        <w:ind w:firstLine="540"/>
        <w:jc w:val="both"/>
      </w:pPr>
      <w:bookmarkStart w:id="8" w:name="P91"/>
      <w:bookmarkEnd w:id="8"/>
      <w:proofErr w:type="gramStart"/>
      <w:r>
        <w:t xml:space="preserve">количество направленных общественным инспектором по охране окружающей среды в </w:t>
      </w:r>
      <w:r>
        <w:lastRenderedPageBreak/>
        <w:t>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  <w:proofErr w:type="gramEnd"/>
    </w:p>
    <w:p w:rsidR="00C42389" w:rsidRDefault="00C42389">
      <w:pPr>
        <w:pStyle w:val="ConsPlusNormal"/>
        <w:spacing w:before="220"/>
        <w:ind w:firstLine="540"/>
        <w:jc w:val="both"/>
      </w:pPr>
      <w: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C42389" w:rsidRDefault="00C42389">
      <w:pPr>
        <w:pStyle w:val="ConsPlusNormal"/>
        <w:spacing w:before="220"/>
        <w:ind w:firstLine="540"/>
        <w:jc w:val="both"/>
      </w:pPr>
      <w:bookmarkStart w:id="9" w:name="P94"/>
      <w:bookmarkEnd w:id="9"/>
      <w: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иная информация, которую общественный инспектор по охране окружающей среды считает необходимым сообщить.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прилагающиеся к нему документы и принимает одно из следующих решений: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 продлении срока действия удостоверения;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об отказе в продлении срока действия удостоверения.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24. Решение о продлении срока действия удостоверения принимается Комиссией по итогам рассмотрения отчета, содержащего информацию, предусмотренную </w:t>
      </w:r>
      <w:hyperlink w:anchor="P91">
        <w:r>
          <w:rPr>
            <w:color w:val="0000FF"/>
          </w:rPr>
          <w:t>абзацами вторым</w:t>
        </w:r>
      </w:hyperlink>
      <w:r>
        <w:t xml:space="preserve"> - </w:t>
      </w:r>
      <w:hyperlink w:anchor="P94">
        <w:r>
          <w:rPr>
            <w:color w:val="0000FF"/>
          </w:rPr>
          <w:t>пятым пункта 22</w:t>
        </w:r>
      </w:hyperlink>
      <w:r>
        <w:t xml:space="preserve">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25. Решение об отказе в продлении срока действия удостоверения принимается Комиссией при отсутствии в отчете информации, указанной в </w:t>
      </w:r>
      <w:hyperlink w:anchor="P91">
        <w:r>
          <w:rPr>
            <w:color w:val="0000FF"/>
          </w:rPr>
          <w:t>абзацах втором</w:t>
        </w:r>
      </w:hyperlink>
      <w:r>
        <w:t xml:space="preserve"> - </w:t>
      </w:r>
      <w:hyperlink w:anchor="P94">
        <w:r>
          <w:rPr>
            <w:color w:val="0000FF"/>
          </w:rPr>
          <w:t>пятом пункта 22</w:t>
        </w:r>
      </w:hyperlink>
      <w:r>
        <w:t xml:space="preserve"> настоящего Порядка.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27. Срок действия удостоверения продлевается на 1 год.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28. Общественный инспектор по охране окружающей среды должен обеспечивать сохранность удостоверения.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</w:t>
      </w:r>
      <w:r>
        <w:lastRenderedPageBreak/>
        <w:t xml:space="preserve">совершенствованию контрольно-надзорной деятельности органов, указанных в </w:t>
      </w:r>
      <w:hyperlink w:anchor="P35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C42389" w:rsidRDefault="00C42389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33. В течение 3 рабочих дней со дня поступления в орган государственного надзора информации, указанной в </w:t>
      </w:r>
      <w:hyperlink w:anchor="P107">
        <w:r>
          <w:rPr>
            <w:color w:val="0000FF"/>
          </w:rPr>
          <w:t>пункте 32</w:t>
        </w:r>
      </w:hyperlink>
      <w:r>
        <w:t xml:space="preserve"> настоящего Порядка, данная информация передается на рассмотрение в Комиссию.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34. В течение 5 рабочих дней Комиссия принимает решение о прекращении действия статуса общественного инспектора по охране окружающей среды.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  <w:proofErr w:type="gramEnd"/>
    </w:p>
    <w:p w:rsidR="00C42389" w:rsidRDefault="00C42389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Title"/>
        <w:jc w:val="center"/>
        <w:outlineLvl w:val="1"/>
      </w:pPr>
      <w:r>
        <w:t>III. Порядок выдачи удостоверения общественного инспектора</w:t>
      </w:r>
    </w:p>
    <w:p w:rsidR="00C42389" w:rsidRDefault="00C42389">
      <w:pPr>
        <w:pStyle w:val="ConsPlusTitle"/>
        <w:jc w:val="center"/>
      </w:pPr>
      <w:r>
        <w:t>по охране окружающей среды</w:t>
      </w: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</w:t>
      </w:r>
      <w:hyperlink r:id="rId6">
        <w:r>
          <w:rPr>
            <w:color w:val="0000FF"/>
          </w:rPr>
          <w:t>пунктом 6 статьи 68</w:t>
        </w:r>
      </w:hyperlink>
      <w:r>
        <w:t xml:space="preserve"> Федерального закона от 10.01.2002 N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  <w:proofErr w:type="gramEnd"/>
    </w:p>
    <w:p w:rsidR="00C42389" w:rsidRDefault="00C42389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 xml:space="preserve">38. Удостоверение оформляется по форме согласно </w:t>
      </w:r>
      <w:hyperlink w:anchor="P14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39. Номер удостоверения имеет следующую структуру: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АААА/БББ-ВВ, где: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а) "АААА" - порядковый номер удостоверения;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7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образований);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в) "ВВ" принимает одно из следующих буквенных обозначений: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ФЭ - территориальный орган Росприроднадзора;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ФЛ - территориальный орган Рослесхоза;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РЛ - орган исполнительной власти субъекта Российской Федерации, осуществляющий </w:t>
      </w:r>
      <w:r>
        <w:lastRenderedPageBreak/>
        <w:t>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Срок действия удостоверения может быть продлен не более 3 раз.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 xml:space="preserve">44. Дубликат оформляется в соответствии с </w:t>
      </w:r>
      <w:hyperlink w:anchor="P117">
        <w:r>
          <w:rPr>
            <w:color w:val="0000FF"/>
          </w:rPr>
          <w:t>пунктом 38</w:t>
        </w:r>
      </w:hyperlink>
      <w:r>
        <w:t xml:space="preserve"> настоящего Порядка с пометкой "Дубликат".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 w:rsidR="00C42389" w:rsidRDefault="00C42389">
      <w:pPr>
        <w:pStyle w:val="ConsPlusNormal"/>
        <w:spacing w:before="220"/>
        <w:ind w:firstLine="540"/>
        <w:jc w:val="both"/>
      </w:pPr>
      <w: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Normal"/>
        <w:jc w:val="right"/>
        <w:outlineLvl w:val="1"/>
      </w:pPr>
      <w:bookmarkStart w:id="13" w:name="P141"/>
      <w:bookmarkEnd w:id="13"/>
      <w:r>
        <w:t>Приложение</w:t>
      </w:r>
    </w:p>
    <w:p w:rsidR="00C42389" w:rsidRDefault="00C42389">
      <w:pPr>
        <w:pStyle w:val="ConsPlusNormal"/>
        <w:jc w:val="right"/>
      </w:pPr>
      <w:r>
        <w:t>к Порядку организации деятельности</w:t>
      </w:r>
    </w:p>
    <w:p w:rsidR="00C42389" w:rsidRDefault="00C42389">
      <w:pPr>
        <w:pStyle w:val="ConsPlusNormal"/>
        <w:jc w:val="right"/>
      </w:pPr>
      <w:r>
        <w:t>общественных инспекторов по охране</w:t>
      </w:r>
    </w:p>
    <w:p w:rsidR="00C42389" w:rsidRDefault="00C42389">
      <w:pPr>
        <w:pStyle w:val="ConsPlusNormal"/>
        <w:jc w:val="right"/>
      </w:pPr>
      <w:r>
        <w:t xml:space="preserve">окружающей среды, </w:t>
      </w:r>
      <w:proofErr w:type="gramStart"/>
      <w:r>
        <w:t>утвержденному</w:t>
      </w:r>
      <w:proofErr w:type="gramEnd"/>
    </w:p>
    <w:p w:rsidR="00C42389" w:rsidRDefault="00C42389">
      <w:pPr>
        <w:pStyle w:val="ConsPlusNormal"/>
        <w:jc w:val="right"/>
      </w:pPr>
      <w:r>
        <w:t>приказом Минприроды России</w:t>
      </w:r>
    </w:p>
    <w:p w:rsidR="00C42389" w:rsidRDefault="00C42389">
      <w:pPr>
        <w:pStyle w:val="ConsPlusNormal"/>
        <w:jc w:val="right"/>
      </w:pPr>
      <w:r>
        <w:t>от 12.07.2017 N 403</w:t>
      </w: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Normal"/>
        <w:jc w:val="right"/>
      </w:pPr>
      <w:r>
        <w:t>Форма</w:t>
      </w:r>
    </w:p>
    <w:p w:rsidR="00C42389" w:rsidRDefault="00C42389">
      <w:pPr>
        <w:pStyle w:val="ConsPlusNormal"/>
        <w:jc w:val="right"/>
      </w:pPr>
    </w:p>
    <w:p w:rsidR="00C42389" w:rsidRDefault="00C42389">
      <w:pPr>
        <w:pStyle w:val="ConsPlusNormal"/>
        <w:jc w:val="right"/>
        <w:outlineLvl w:val="2"/>
      </w:pPr>
      <w:r>
        <w:t>Внешний разворот</w:t>
      </w:r>
    </w:p>
    <w:p w:rsidR="00C42389" w:rsidRDefault="00C42389">
      <w:pPr>
        <w:pStyle w:val="ConsPlusNormal"/>
        <w:jc w:val="right"/>
      </w:pPr>
    </w:p>
    <w:p w:rsidR="00C42389" w:rsidRDefault="00C42389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 /\</w:t>
      </w:r>
    </w:p>
    <w:p w:rsidR="00C42389" w:rsidRDefault="00C42389">
      <w:pPr>
        <w:pStyle w:val="ConsPlusNonformat"/>
        <w:jc w:val="both"/>
      </w:pPr>
      <w:r>
        <w:t>│                                  │                                  │ │</w:t>
      </w:r>
    </w:p>
    <w:p w:rsidR="00C42389" w:rsidRDefault="00C42389">
      <w:pPr>
        <w:pStyle w:val="ConsPlusNonformat"/>
        <w:jc w:val="both"/>
      </w:pPr>
      <w:r>
        <w:lastRenderedPageBreak/>
        <w:t>│                                  │                                  │ │</w:t>
      </w:r>
    </w:p>
    <w:p w:rsidR="00C42389" w:rsidRDefault="00C42389">
      <w:pPr>
        <w:pStyle w:val="ConsPlusNonformat"/>
        <w:jc w:val="both"/>
      </w:pPr>
      <w:r>
        <w:t>│                                  │                                  │ │</w:t>
      </w:r>
    </w:p>
    <w:p w:rsidR="00C42389" w:rsidRDefault="00C42389">
      <w:pPr>
        <w:pStyle w:val="ConsPlusNonformat"/>
        <w:jc w:val="both"/>
      </w:pPr>
      <w:r>
        <w:t>│                                  │                                  │ │</w:t>
      </w:r>
    </w:p>
    <w:p w:rsidR="00C42389" w:rsidRDefault="00C42389">
      <w:pPr>
        <w:pStyle w:val="ConsPlusNonformat"/>
        <w:jc w:val="both"/>
      </w:pPr>
      <w:r>
        <w:t>│                                  │                                  │ │80</w:t>
      </w:r>
    </w:p>
    <w:p w:rsidR="00C42389" w:rsidRDefault="00C42389">
      <w:pPr>
        <w:pStyle w:val="ConsPlusNonformat"/>
        <w:jc w:val="both"/>
      </w:pPr>
      <w:r>
        <w:t>│                                  │          УДОСТОВЕРЕНИЕ           │ │</w:t>
      </w:r>
      <w:proofErr w:type="gramStart"/>
      <w:r>
        <w:t>мм</w:t>
      </w:r>
      <w:proofErr w:type="gramEnd"/>
    </w:p>
    <w:p w:rsidR="00C42389" w:rsidRDefault="00C42389">
      <w:pPr>
        <w:pStyle w:val="ConsPlusNonformat"/>
        <w:jc w:val="both"/>
      </w:pPr>
      <w:r>
        <w:t>│                                  │                                  │ │</w:t>
      </w:r>
    </w:p>
    <w:p w:rsidR="00C42389" w:rsidRDefault="00C42389">
      <w:pPr>
        <w:pStyle w:val="ConsPlusNonformat"/>
        <w:jc w:val="both"/>
      </w:pPr>
      <w:r>
        <w:t>│                                  │                                  │ │</w:t>
      </w:r>
    </w:p>
    <w:p w:rsidR="00C42389" w:rsidRDefault="00C42389">
      <w:pPr>
        <w:pStyle w:val="ConsPlusNonformat"/>
        <w:jc w:val="both"/>
      </w:pPr>
      <w:r>
        <w:t>│                                  │                                  │ │</w:t>
      </w:r>
    </w:p>
    <w:p w:rsidR="00C42389" w:rsidRDefault="00C42389">
      <w:pPr>
        <w:pStyle w:val="ConsPlusNonformat"/>
        <w:jc w:val="both"/>
      </w:pPr>
      <w:r>
        <w:t>│                                  │                                  │ │</w:t>
      </w:r>
    </w:p>
    <w:p w:rsidR="00C42389" w:rsidRDefault="00C42389">
      <w:pPr>
        <w:pStyle w:val="ConsPlusNonformat"/>
        <w:jc w:val="both"/>
      </w:pPr>
      <w:r>
        <w:t>│                                  │                                  │ │</w:t>
      </w:r>
    </w:p>
    <w:p w:rsidR="00C42389" w:rsidRDefault="00C42389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 \/</w:t>
      </w:r>
    </w:p>
    <w:p w:rsidR="00C42389" w:rsidRDefault="00C42389">
      <w:pPr>
        <w:pStyle w:val="ConsPlusNonformat"/>
        <w:jc w:val="both"/>
      </w:pPr>
      <w:r>
        <w:t>&lt;----------------------------------------------------------------------&gt;</w:t>
      </w:r>
    </w:p>
    <w:p w:rsidR="00C42389" w:rsidRDefault="00C42389">
      <w:pPr>
        <w:pStyle w:val="ConsPlusNonformat"/>
        <w:jc w:val="both"/>
      </w:pPr>
      <w:r>
        <w:t xml:space="preserve">                                200 мм</w:t>
      </w:r>
    </w:p>
    <w:p w:rsidR="00C42389" w:rsidRDefault="00C42389">
      <w:pPr>
        <w:pStyle w:val="ConsPlusNormal"/>
        <w:jc w:val="right"/>
      </w:pPr>
    </w:p>
    <w:p w:rsidR="00C42389" w:rsidRDefault="00C42389">
      <w:pPr>
        <w:pStyle w:val="ConsPlusNormal"/>
        <w:ind w:firstLine="540"/>
        <w:jc w:val="both"/>
      </w:pPr>
      <w:r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C42389" w:rsidRDefault="00C42389">
      <w:pPr>
        <w:pStyle w:val="ConsPlusNormal"/>
        <w:ind w:firstLine="540"/>
        <w:jc w:val="both"/>
      </w:pPr>
    </w:p>
    <w:p w:rsidR="00C42389" w:rsidRDefault="00C42389">
      <w:pPr>
        <w:pStyle w:val="ConsPlusNormal"/>
        <w:jc w:val="right"/>
        <w:outlineLvl w:val="2"/>
      </w:pPr>
      <w:r>
        <w:t>Внутренний разворот</w:t>
      </w:r>
    </w:p>
    <w:p w:rsidR="00C42389" w:rsidRDefault="00C42389">
      <w:pPr>
        <w:pStyle w:val="ConsPlusNormal"/>
        <w:jc w:val="right"/>
      </w:pPr>
    </w:p>
    <w:p w:rsidR="00C42389" w:rsidRDefault="00C42389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</w:t>
      </w:r>
    </w:p>
    <w:p w:rsidR="00C42389" w:rsidRDefault="00C42389">
      <w:pPr>
        <w:pStyle w:val="ConsPlusNonformat"/>
        <w:jc w:val="both"/>
      </w:pPr>
      <w:r>
        <w:t>│ ┌──────────┐ ___________________ │В соответствии с пунктом 6 статьи │ /\</w:t>
      </w:r>
    </w:p>
    <w:p w:rsidR="00C42389" w:rsidRDefault="00C42389">
      <w:pPr>
        <w:pStyle w:val="ConsPlusNonformat"/>
        <w:jc w:val="both"/>
      </w:pPr>
      <w:r>
        <w:t xml:space="preserve">│ │          │ ___________________ │     </w:t>
      </w:r>
      <w:hyperlink r:id="rId8">
        <w:r>
          <w:rPr>
            <w:color w:val="0000FF"/>
          </w:rPr>
          <w:t>68</w:t>
        </w:r>
      </w:hyperlink>
      <w:r>
        <w:t xml:space="preserve"> Федерального закона </w:t>
      </w:r>
      <w:proofErr w:type="gramStart"/>
      <w:r>
        <w:t>от</w:t>
      </w:r>
      <w:proofErr w:type="gramEnd"/>
      <w:r>
        <w:t xml:space="preserve">    │ │</w:t>
      </w:r>
    </w:p>
    <w:p w:rsidR="00C42389" w:rsidRDefault="00C42389">
      <w:pPr>
        <w:pStyle w:val="ConsPlusNonformat"/>
        <w:jc w:val="both"/>
      </w:pPr>
      <w:r>
        <w:t>│ │   фото   │ ___________________ │   10.01.2002 N 7-ФЗ "Об охране   │ │</w:t>
      </w:r>
    </w:p>
    <w:p w:rsidR="00C42389" w:rsidRDefault="00C42389">
      <w:pPr>
        <w:pStyle w:val="ConsPlusNonformat"/>
        <w:jc w:val="both"/>
      </w:pPr>
      <w:proofErr w:type="gramStart"/>
      <w:r>
        <w:t>│ │          │    (наименование    │  окружающей среды" общественный  │ │</w:t>
      </w:r>
      <w:proofErr w:type="gramEnd"/>
    </w:p>
    <w:p w:rsidR="00C42389" w:rsidRDefault="00C42389">
      <w:pPr>
        <w:pStyle w:val="ConsPlusNonformat"/>
        <w:jc w:val="both"/>
      </w:pPr>
      <w:r>
        <w:t>│ │          │  органа, выдавшего  │  инспектор по охране окружающей  │ │</w:t>
      </w:r>
    </w:p>
    <w:p w:rsidR="00C42389" w:rsidRDefault="00C42389">
      <w:pPr>
        <w:pStyle w:val="ConsPlusNonformat"/>
        <w:jc w:val="both"/>
      </w:pPr>
      <w:r>
        <w:t>│ │          │    удостоверение    │        среды имеет право:        │ │</w:t>
      </w:r>
    </w:p>
    <w:p w:rsidR="00C42389" w:rsidRDefault="00C42389">
      <w:pPr>
        <w:pStyle w:val="ConsPlusNonformat"/>
        <w:jc w:val="both"/>
      </w:pPr>
      <w:r>
        <w:t xml:space="preserve">│ └──────────┘                     │    1) фиксировать, в том числе  </w:t>
      </w:r>
      <w:proofErr w:type="gramStart"/>
      <w:r>
        <w:t>с</w:t>
      </w:r>
      <w:proofErr w:type="gramEnd"/>
      <w:r>
        <w:t>│ │</w:t>
      </w:r>
    </w:p>
    <w:p w:rsidR="00C42389" w:rsidRDefault="00C42389">
      <w:pPr>
        <w:pStyle w:val="ConsPlusNonformat"/>
        <w:jc w:val="both"/>
      </w:pPr>
      <w:r>
        <w:t>│          МП   Удостоверение N __ │помощью    фот</w:t>
      </w:r>
      <w:proofErr w:type="gramStart"/>
      <w:r>
        <w:t>о-</w:t>
      </w:r>
      <w:proofErr w:type="gramEnd"/>
      <w:r>
        <w:t xml:space="preserve">   и  видеосъемки,│ │</w:t>
      </w:r>
    </w:p>
    <w:p w:rsidR="00C42389" w:rsidRDefault="00C42389">
      <w:pPr>
        <w:pStyle w:val="ConsPlusNonformat"/>
        <w:jc w:val="both"/>
      </w:pPr>
      <w:r>
        <w:t>│                                  │правонарушения  в  области  охраны│ │</w:t>
      </w:r>
    </w:p>
    <w:p w:rsidR="00C42389" w:rsidRDefault="00C42389">
      <w:pPr>
        <w:pStyle w:val="ConsPlusNonformat"/>
        <w:jc w:val="both"/>
      </w:pPr>
      <w:r>
        <w:t>│ _________________________________│окружающей        среды          и│ │</w:t>
      </w:r>
    </w:p>
    <w:p w:rsidR="00C42389" w:rsidRDefault="00C42389">
      <w:pPr>
        <w:pStyle w:val="ConsPlusNonformat"/>
        <w:jc w:val="both"/>
      </w:pPr>
      <w:r>
        <w:t>│              фамилия,            │природопользования   и  направлять│ │</w:t>
      </w:r>
    </w:p>
    <w:p w:rsidR="00C42389" w:rsidRDefault="00C42389">
      <w:pPr>
        <w:pStyle w:val="ConsPlusNonformat"/>
        <w:jc w:val="both"/>
      </w:pPr>
      <w:r>
        <w:t>│ _________________________________│соответствующие         материалы,│ │</w:t>
      </w:r>
    </w:p>
    <w:p w:rsidR="00C42389" w:rsidRDefault="00C42389">
      <w:pPr>
        <w:pStyle w:val="ConsPlusNonformat"/>
        <w:jc w:val="both"/>
      </w:pPr>
      <w:r>
        <w:t xml:space="preserve">│     имя, отчество (при наличии)  │содержащие данные, указывающие  </w:t>
      </w:r>
      <w:proofErr w:type="gramStart"/>
      <w:r>
        <w:t>на</w:t>
      </w:r>
      <w:proofErr w:type="gramEnd"/>
      <w:r>
        <w:t>│ │</w:t>
      </w:r>
    </w:p>
    <w:p w:rsidR="00C42389" w:rsidRDefault="00C42389">
      <w:pPr>
        <w:pStyle w:val="ConsPlusNonformat"/>
        <w:jc w:val="both"/>
      </w:pPr>
      <w:r>
        <w:t>│ _________________________________│наличие                  признаков│ │</w:t>
      </w:r>
    </w:p>
    <w:p w:rsidR="00C42389" w:rsidRDefault="00C42389">
      <w:pPr>
        <w:pStyle w:val="ConsPlusNonformat"/>
        <w:jc w:val="both"/>
      </w:pPr>
      <w:r>
        <w:t>│           личная подпись         │административного  правонарушения,│ │</w:t>
      </w:r>
    </w:p>
    <w:p w:rsidR="00C42389" w:rsidRDefault="00C42389">
      <w:pPr>
        <w:pStyle w:val="ConsPlusNonformat"/>
        <w:jc w:val="both"/>
      </w:pPr>
      <w:r>
        <w:t>│является общественным инспектором │в органы государственного надзора;│ │</w:t>
      </w:r>
    </w:p>
    <w:p w:rsidR="00C42389" w:rsidRDefault="00C42389">
      <w:pPr>
        <w:pStyle w:val="ConsPlusNonformat"/>
        <w:jc w:val="both"/>
      </w:pPr>
      <w:r>
        <w:t xml:space="preserve">│по охране окружающей среды        │    2)    принимать    меры     </w:t>
      </w:r>
      <w:proofErr w:type="gramStart"/>
      <w:r>
        <w:t>по</w:t>
      </w:r>
      <w:proofErr w:type="gramEnd"/>
      <w:r>
        <w:t>│ │</w:t>
      </w:r>
    </w:p>
    <w:p w:rsidR="00C42389" w:rsidRDefault="00C42389">
      <w:pPr>
        <w:pStyle w:val="ConsPlusNonformat"/>
        <w:jc w:val="both"/>
      </w:pPr>
      <w:r>
        <w:t>│        "__" _________ 20__ г.    │обеспечению            сохранности│ │</w:t>
      </w:r>
    </w:p>
    <w:p w:rsidR="00C42389" w:rsidRDefault="00C42389">
      <w:pPr>
        <w:pStyle w:val="ConsPlusNonformat"/>
        <w:jc w:val="both"/>
      </w:pPr>
      <w:r>
        <w:t xml:space="preserve">│             дата выдачи          │вещественных   доказательств    </w:t>
      </w:r>
      <w:proofErr w:type="gramStart"/>
      <w:r>
        <w:t>на</w:t>
      </w:r>
      <w:proofErr w:type="gramEnd"/>
      <w:r>
        <w:t>│ │</w:t>
      </w:r>
    </w:p>
    <w:p w:rsidR="00C42389" w:rsidRDefault="00C42389">
      <w:pPr>
        <w:pStyle w:val="ConsPlusNonformat"/>
        <w:jc w:val="both"/>
      </w:pPr>
      <w:r>
        <w:t>│срок действия: ___________________│</w:t>
      </w:r>
      <w:proofErr w:type="gramStart"/>
      <w:r>
        <w:t>местах</w:t>
      </w:r>
      <w:proofErr w:type="gramEnd"/>
      <w:r>
        <w:t xml:space="preserve"> совершения правонарушений; │ │</w:t>
      </w:r>
    </w:p>
    <w:p w:rsidR="00C42389" w:rsidRDefault="00C42389">
      <w:pPr>
        <w:pStyle w:val="ConsPlusNonformat"/>
        <w:jc w:val="both"/>
      </w:pPr>
      <w:r>
        <w:t>│                                  │    3)  сообщать  в  устной  форме│ │</w:t>
      </w:r>
    </w:p>
    <w:p w:rsidR="00C42389" w:rsidRDefault="00C42389">
      <w:pPr>
        <w:pStyle w:val="ConsPlusNonformat"/>
        <w:jc w:val="both"/>
      </w:pPr>
      <w:r>
        <w:t>│срок действия продлен:            │физическим   лицам     информацию,│ │</w:t>
      </w:r>
    </w:p>
    <w:p w:rsidR="00C42389" w:rsidRDefault="00C42389">
      <w:pPr>
        <w:pStyle w:val="ConsPlusNonformat"/>
        <w:jc w:val="both"/>
      </w:pPr>
      <w:r>
        <w:t>│до __________    МП _____________ │</w:t>
      </w:r>
      <w:proofErr w:type="gramStart"/>
      <w:r>
        <w:t>касающуюся</w:t>
      </w:r>
      <w:proofErr w:type="gramEnd"/>
      <w:r>
        <w:t xml:space="preserve">      совершения     ими│ │</w:t>
      </w:r>
    </w:p>
    <w:p w:rsidR="00C42389" w:rsidRDefault="00C42389">
      <w:pPr>
        <w:pStyle w:val="ConsPlusNonformat"/>
        <w:jc w:val="both"/>
      </w:pPr>
      <w:r>
        <w:t xml:space="preserve">│                    (подпись </w:t>
      </w:r>
      <w:hyperlink w:anchor="P202">
        <w:r>
          <w:rPr>
            <w:color w:val="0000FF"/>
          </w:rPr>
          <w:t>&lt;*&gt;</w:t>
        </w:r>
      </w:hyperlink>
      <w:r>
        <w:t>) │правонарушения  в  области  охраны│ │</w:t>
      </w:r>
    </w:p>
    <w:p w:rsidR="00C42389" w:rsidRDefault="00C42389">
      <w:pPr>
        <w:pStyle w:val="ConsPlusNonformat"/>
        <w:jc w:val="both"/>
      </w:pPr>
      <w:r>
        <w:t>│до __________    МП _____________ │окружающей среды;                 │ │80</w:t>
      </w:r>
    </w:p>
    <w:p w:rsidR="00C42389" w:rsidRDefault="00C42389">
      <w:pPr>
        <w:pStyle w:val="ConsPlusNonformat"/>
        <w:jc w:val="both"/>
      </w:pPr>
      <w:r>
        <w:t xml:space="preserve">│                    (подпись </w:t>
      </w:r>
      <w:hyperlink w:anchor="P202">
        <w:r>
          <w:rPr>
            <w:color w:val="0000FF"/>
          </w:rPr>
          <w:t>&lt;*&gt;</w:t>
        </w:r>
      </w:hyperlink>
      <w:r>
        <w:t>) │    4) содействовать в  реализации│ │</w:t>
      </w:r>
      <w:proofErr w:type="gramStart"/>
      <w:r>
        <w:t>мм</w:t>
      </w:r>
      <w:proofErr w:type="gramEnd"/>
    </w:p>
    <w:p w:rsidR="00C42389" w:rsidRDefault="00C42389">
      <w:pPr>
        <w:pStyle w:val="ConsPlusNonformat"/>
        <w:jc w:val="both"/>
      </w:pPr>
      <w:r>
        <w:t>│до __________    МП _____________ │государственных программ по охране│ │</w:t>
      </w:r>
    </w:p>
    <w:p w:rsidR="00C42389" w:rsidRDefault="00C42389">
      <w:pPr>
        <w:pStyle w:val="ConsPlusNonformat"/>
        <w:jc w:val="both"/>
      </w:pPr>
      <w:r>
        <w:t xml:space="preserve">│                    (подпись </w:t>
      </w:r>
      <w:hyperlink w:anchor="P202">
        <w:r>
          <w:rPr>
            <w:color w:val="0000FF"/>
          </w:rPr>
          <w:t>&lt;*&gt;</w:t>
        </w:r>
      </w:hyperlink>
      <w:r>
        <w:t>) │объектов животного мира и среды их│ │</w:t>
      </w:r>
    </w:p>
    <w:p w:rsidR="00C42389" w:rsidRDefault="00C42389">
      <w:pPr>
        <w:pStyle w:val="ConsPlusNonformat"/>
        <w:jc w:val="both"/>
      </w:pPr>
      <w:r>
        <w:t>│                                  │обитания;                         │ │</w:t>
      </w:r>
    </w:p>
    <w:p w:rsidR="00C42389" w:rsidRDefault="00C42389">
      <w:pPr>
        <w:pStyle w:val="ConsPlusNonformat"/>
        <w:jc w:val="both"/>
      </w:pPr>
      <w:bookmarkStart w:id="14" w:name="P202"/>
      <w:bookmarkEnd w:id="14"/>
      <w:r>
        <w:t>│&lt;*&gt; подпись руководителя          │    5)   обращаться    в    органы│ │</w:t>
      </w:r>
    </w:p>
    <w:p w:rsidR="00C42389" w:rsidRDefault="00C42389">
      <w:pPr>
        <w:pStyle w:val="ConsPlusNonformat"/>
        <w:jc w:val="both"/>
      </w:pPr>
      <w:r>
        <w:t>│(заместителя руководителя)        │государственной власти  Российской│ │</w:t>
      </w:r>
    </w:p>
    <w:p w:rsidR="00C42389" w:rsidRDefault="00C42389">
      <w:pPr>
        <w:pStyle w:val="ConsPlusNonformat"/>
        <w:jc w:val="both"/>
      </w:pPr>
      <w:r>
        <w:t>│органа, выдавшего удостоверение   │Федерации, органы  государственной│ │</w:t>
      </w:r>
    </w:p>
    <w:p w:rsidR="00C42389" w:rsidRDefault="00C42389">
      <w:pPr>
        <w:pStyle w:val="ConsPlusNonformat"/>
        <w:jc w:val="both"/>
      </w:pPr>
      <w:r>
        <w:t>│                                  │власти    субъектов     Российской│ │</w:t>
      </w:r>
    </w:p>
    <w:p w:rsidR="00C42389" w:rsidRDefault="00C42389">
      <w:pPr>
        <w:pStyle w:val="ConsPlusNonformat"/>
        <w:jc w:val="both"/>
      </w:pPr>
      <w:r>
        <w:t>│                                  │Федерации,     органы     местного│ │</w:t>
      </w:r>
    </w:p>
    <w:p w:rsidR="00C42389" w:rsidRDefault="00C42389">
      <w:pPr>
        <w:pStyle w:val="ConsPlusNonformat"/>
        <w:jc w:val="both"/>
      </w:pPr>
      <w:r>
        <w:t xml:space="preserve">│                                  │самоуправления,   к    </w:t>
      </w:r>
      <w:proofErr w:type="gramStart"/>
      <w:r>
        <w:t>должностным</w:t>
      </w:r>
      <w:proofErr w:type="gramEnd"/>
      <w:r>
        <w:t>│ │</w:t>
      </w:r>
    </w:p>
    <w:p w:rsidR="00C42389" w:rsidRDefault="00C42389">
      <w:pPr>
        <w:pStyle w:val="ConsPlusNonformat"/>
        <w:jc w:val="both"/>
      </w:pPr>
      <w:r>
        <w:t>│                                  │лицам,     в     организации     о│ │</w:t>
      </w:r>
    </w:p>
    <w:p w:rsidR="00C42389" w:rsidRDefault="00C42389">
      <w:pPr>
        <w:pStyle w:val="ConsPlusNonformat"/>
        <w:jc w:val="both"/>
      </w:pPr>
      <w:r>
        <w:t xml:space="preserve">│                                  │предоставлении      </w:t>
      </w:r>
      <w:proofErr w:type="gramStart"/>
      <w:r>
        <w:t>своевременной</w:t>
      </w:r>
      <w:proofErr w:type="gramEnd"/>
      <w:r>
        <w:t>,│ │</w:t>
      </w:r>
    </w:p>
    <w:p w:rsidR="00C42389" w:rsidRDefault="00C42389">
      <w:pPr>
        <w:pStyle w:val="ConsPlusNonformat"/>
        <w:jc w:val="both"/>
      </w:pPr>
      <w:r>
        <w:t>│                                  │полной,  достоверной,  необходимой│ │</w:t>
      </w:r>
    </w:p>
    <w:p w:rsidR="00C42389" w:rsidRDefault="00C42389">
      <w:pPr>
        <w:pStyle w:val="ConsPlusNonformat"/>
        <w:jc w:val="both"/>
      </w:pPr>
      <w:r>
        <w:t>│                                  │для  осуществления   общественного│ │</w:t>
      </w:r>
    </w:p>
    <w:p w:rsidR="00C42389" w:rsidRDefault="00C42389">
      <w:pPr>
        <w:pStyle w:val="ConsPlusNonformat"/>
        <w:jc w:val="both"/>
      </w:pPr>
      <w:r>
        <w:t>│                                  │контроля    в    области    охраны│ │</w:t>
      </w:r>
    </w:p>
    <w:p w:rsidR="00C42389" w:rsidRDefault="00C42389">
      <w:pPr>
        <w:pStyle w:val="ConsPlusNonformat"/>
        <w:jc w:val="both"/>
      </w:pPr>
      <w:proofErr w:type="gramStart"/>
      <w:r>
        <w:t>│                                  │окружающей  среды   (общественного│ │</w:t>
      </w:r>
      <w:proofErr w:type="gramEnd"/>
    </w:p>
    <w:p w:rsidR="00C42389" w:rsidRDefault="00C42389">
      <w:pPr>
        <w:pStyle w:val="ConsPlusNonformat"/>
        <w:jc w:val="both"/>
      </w:pPr>
      <w:r>
        <w:t>│                                  │экологического           контроля)│ │</w:t>
      </w:r>
    </w:p>
    <w:p w:rsidR="00C42389" w:rsidRDefault="00C42389">
      <w:pPr>
        <w:pStyle w:val="ConsPlusNonformat"/>
        <w:jc w:val="both"/>
      </w:pPr>
      <w:r>
        <w:t>│                                  │информации о состоянии  окружающей│ │</w:t>
      </w:r>
    </w:p>
    <w:p w:rsidR="00C42389" w:rsidRDefault="00C42389">
      <w:pPr>
        <w:pStyle w:val="ConsPlusNonformat"/>
        <w:jc w:val="both"/>
      </w:pPr>
      <w:r>
        <w:lastRenderedPageBreak/>
        <w:t xml:space="preserve">│                                  │среды,  принимаемых  мерах  </w:t>
      </w:r>
      <w:proofErr w:type="gramStart"/>
      <w:r>
        <w:t>по</w:t>
      </w:r>
      <w:proofErr w:type="gramEnd"/>
      <w:r>
        <w:t xml:space="preserve">  </w:t>
      </w:r>
      <w:proofErr w:type="gramStart"/>
      <w:r>
        <w:t>ее</w:t>
      </w:r>
      <w:proofErr w:type="gramEnd"/>
      <w:r>
        <w:t>│ │</w:t>
      </w:r>
    </w:p>
    <w:p w:rsidR="00C42389" w:rsidRDefault="00C42389">
      <w:pPr>
        <w:pStyle w:val="ConsPlusNonformat"/>
        <w:jc w:val="both"/>
      </w:pPr>
      <w:r>
        <w:t>│                                  │охране,   об   обстоятельствах   и│ │</w:t>
      </w:r>
    </w:p>
    <w:p w:rsidR="00C42389" w:rsidRDefault="00C42389">
      <w:pPr>
        <w:pStyle w:val="ConsPlusNonformat"/>
        <w:jc w:val="both"/>
      </w:pPr>
      <w:r>
        <w:t xml:space="preserve">│                                  │фактах осуществления </w:t>
      </w:r>
      <w:proofErr w:type="gramStart"/>
      <w:r>
        <w:t>хозяйственной</w:t>
      </w:r>
      <w:proofErr w:type="gramEnd"/>
      <w:r>
        <w:t>│ │</w:t>
      </w:r>
    </w:p>
    <w:p w:rsidR="00C42389" w:rsidRDefault="00C42389">
      <w:pPr>
        <w:pStyle w:val="ConsPlusNonformat"/>
        <w:jc w:val="both"/>
      </w:pPr>
      <w:r>
        <w:t>│                                  │и   иной   деятельности,   которые│ │</w:t>
      </w:r>
    </w:p>
    <w:p w:rsidR="00C42389" w:rsidRDefault="00C42389">
      <w:pPr>
        <w:pStyle w:val="ConsPlusNonformat"/>
        <w:jc w:val="both"/>
      </w:pPr>
      <w:r>
        <w:t>│                                  │негативно     воздействуют      на│ │</w:t>
      </w:r>
    </w:p>
    <w:p w:rsidR="00C42389" w:rsidRDefault="00C42389">
      <w:pPr>
        <w:pStyle w:val="ConsPlusNonformat"/>
        <w:jc w:val="both"/>
      </w:pPr>
      <w:r>
        <w:t>│                                  │окружающую среду,  создают  угрозу│ │</w:t>
      </w:r>
    </w:p>
    <w:p w:rsidR="00C42389" w:rsidRDefault="00C42389">
      <w:pPr>
        <w:pStyle w:val="ConsPlusNonformat"/>
        <w:jc w:val="both"/>
      </w:pPr>
      <w:r>
        <w:t>│                                  │жизни,   здоровью   и    имуществу│ │</w:t>
      </w:r>
    </w:p>
    <w:p w:rsidR="00C42389" w:rsidRDefault="00C42389">
      <w:pPr>
        <w:pStyle w:val="ConsPlusNonformat"/>
        <w:jc w:val="both"/>
      </w:pPr>
      <w:r>
        <w:t>│                                  │граждан;                          │ │</w:t>
      </w:r>
    </w:p>
    <w:p w:rsidR="00C42389" w:rsidRDefault="00C42389">
      <w:pPr>
        <w:pStyle w:val="ConsPlusNonformat"/>
        <w:jc w:val="both"/>
      </w:pPr>
      <w:r>
        <w:t xml:space="preserve">│                                  │    6) участвовать  в  работе   </w:t>
      </w:r>
      <w:proofErr w:type="gramStart"/>
      <w:r>
        <w:t>по</w:t>
      </w:r>
      <w:proofErr w:type="gramEnd"/>
      <w:r>
        <w:t>│ │</w:t>
      </w:r>
    </w:p>
    <w:p w:rsidR="00C42389" w:rsidRDefault="00C42389">
      <w:pPr>
        <w:pStyle w:val="ConsPlusNonformat"/>
        <w:jc w:val="both"/>
      </w:pPr>
      <w:r>
        <w:t>│                                  │экологическому         просвещению│ │</w:t>
      </w:r>
    </w:p>
    <w:p w:rsidR="00C42389" w:rsidRDefault="00C42389">
      <w:pPr>
        <w:pStyle w:val="ConsPlusNonformat"/>
        <w:jc w:val="both"/>
      </w:pPr>
      <w:r>
        <w:t>│                                  │населения.                        │ \/</w:t>
      </w:r>
    </w:p>
    <w:p w:rsidR="00C42389" w:rsidRDefault="00C42389">
      <w:pPr>
        <w:pStyle w:val="ConsPlusNonformat"/>
        <w:jc w:val="both"/>
      </w:pPr>
      <w:r>
        <w:t>│                                  │                   МП             │</w:t>
      </w:r>
    </w:p>
    <w:p w:rsidR="00C42389" w:rsidRDefault="00C42389">
      <w:pPr>
        <w:pStyle w:val="ConsPlusNonformat"/>
        <w:jc w:val="both"/>
      </w:pPr>
      <w:r>
        <w:t>│                                  │_________________ подпись         │</w:t>
      </w:r>
    </w:p>
    <w:p w:rsidR="00C42389" w:rsidRDefault="00C42389">
      <w:pPr>
        <w:pStyle w:val="ConsPlusNonformat"/>
        <w:jc w:val="both"/>
      </w:pPr>
      <w:r>
        <w:t>│                                  │_________________     ____________│</w:t>
      </w:r>
    </w:p>
    <w:p w:rsidR="00C42389" w:rsidRDefault="00C42389">
      <w:pPr>
        <w:pStyle w:val="ConsPlusNonformat"/>
        <w:jc w:val="both"/>
      </w:pPr>
      <w:proofErr w:type="gramStart"/>
      <w:r>
        <w:t>│                                  │ (руководитель,        (инициалы  │</w:t>
      </w:r>
      <w:proofErr w:type="gramEnd"/>
    </w:p>
    <w:p w:rsidR="00C42389" w:rsidRDefault="00C42389">
      <w:pPr>
        <w:pStyle w:val="ConsPlusNonformat"/>
        <w:jc w:val="both"/>
      </w:pPr>
      <w:r>
        <w:t>│                                  │   заместитель          фамилия   │</w:t>
      </w:r>
    </w:p>
    <w:p w:rsidR="00C42389" w:rsidRDefault="00C42389">
      <w:pPr>
        <w:pStyle w:val="ConsPlusNonformat"/>
        <w:jc w:val="both"/>
      </w:pPr>
      <w:r>
        <w:t>│                                  │  руководителя)           лица,   │</w:t>
      </w:r>
    </w:p>
    <w:p w:rsidR="00C42389" w:rsidRDefault="00C42389">
      <w:pPr>
        <w:pStyle w:val="ConsPlusNonformat"/>
        <w:jc w:val="both"/>
      </w:pPr>
      <w:r>
        <w:t>│                                  │органа, выдавшего      уполномо-  │</w:t>
      </w:r>
    </w:p>
    <w:p w:rsidR="00C42389" w:rsidRDefault="00C42389">
      <w:pPr>
        <w:pStyle w:val="ConsPlusNonformat"/>
        <w:jc w:val="both"/>
      </w:pPr>
      <w:r>
        <w:t>│                                  │ удостоверение)         ченного   │</w:t>
      </w:r>
    </w:p>
    <w:p w:rsidR="00C42389" w:rsidRDefault="00C42389">
      <w:pPr>
        <w:pStyle w:val="ConsPlusNonformat"/>
        <w:jc w:val="both"/>
      </w:pPr>
      <w:r>
        <w:t>│                                  │                       подписывать│</w:t>
      </w:r>
    </w:p>
    <w:p w:rsidR="00C42389" w:rsidRDefault="00C42389">
      <w:pPr>
        <w:pStyle w:val="ConsPlusNonformat"/>
        <w:jc w:val="both"/>
      </w:pPr>
      <w:r>
        <w:t>│                                  │                         удосто-  │</w:t>
      </w:r>
    </w:p>
    <w:p w:rsidR="00C42389" w:rsidRDefault="00C42389">
      <w:pPr>
        <w:pStyle w:val="ConsPlusNonformat"/>
        <w:jc w:val="both"/>
      </w:pPr>
      <w:proofErr w:type="gramStart"/>
      <w:r>
        <w:t>│                                  │                        верения)  │</w:t>
      </w:r>
      <w:proofErr w:type="gramEnd"/>
    </w:p>
    <w:p w:rsidR="00C42389" w:rsidRDefault="00C42389">
      <w:pPr>
        <w:pStyle w:val="ConsPlusNonformat"/>
        <w:jc w:val="both"/>
      </w:pPr>
      <w:r>
        <w:t>│                                  │                                  │</w:t>
      </w:r>
    </w:p>
    <w:p w:rsidR="00C42389" w:rsidRDefault="00C42389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</w:t>
      </w:r>
    </w:p>
    <w:p w:rsidR="00C42389" w:rsidRDefault="00C42389">
      <w:pPr>
        <w:pStyle w:val="ConsPlusNonformat"/>
        <w:jc w:val="both"/>
      </w:pPr>
      <w:r>
        <w:t>&lt;---------------------------------------------------------------------&gt;</w:t>
      </w:r>
    </w:p>
    <w:p w:rsidR="00C42389" w:rsidRDefault="00C42389">
      <w:pPr>
        <w:pStyle w:val="ConsPlusNonformat"/>
        <w:jc w:val="both"/>
      </w:pPr>
      <w:r>
        <w:t xml:space="preserve">                                200 мм</w:t>
      </w:r>
    </w:p>
    <w:p w:rsidR="00C42389" w:rsidRDefault="00C42389">
      <w:pPr>
        <w:pStyle w:val="ConsPlusNormal"/>
        <w:jc w:val="right"/>
      </w:pPr>
    </w:p>
    <w:p w:rsidR="00C42389" w:rsidRDefault="00C42389">
      <w:pPr>
        <w:pStyle w:val="ConsPlusNormal"/>
        <w:jc w:val="right"/>
      </w:pPr>
    </w:p>
    <w:p w:rsidR="00C42389" w:rsidRDefault="00C423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A2B" w:rsidRDefault="006E0A2B"/>
    <w:sectPr w:rsidR="006E0A2B" w:rsidSect="00FF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42389"/>
    <w:rsid w:val="006E0A2B"/>
    <w:rsid w:val="00C4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2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2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2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930900918D4175860B16818005C060C992D569305A2F429BBAD6CB48DAC3B32E953619017053BED736C0AF83D83FECAF38586B7z4B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930900918D4175860B16818005C060998205F9405A2F429BBAD6CB48DAC3B20E90B699414106EBE293B07FAz3B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930900918D4175860B16818005C060C992D569305A2F429BBAD6CB48DAC3B32E953619017053BED736C0AF83D83FECAF38586B7z4B4M" TargetMode="External"/><Relationship Id="rId5" Type="http://schemas.openxmlformats.org/officeDocument/2006/relationships/hyperlink" Target="consultantplus://offline/ref=9B0930900918D4175860B16818005C060C992D569305A2F429BBAD6CB48DAC3B32E95361901C053BED736C0AF83D83FECAF38586B7z4B4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3771</Words>
  <Characters>21498</Characters>
  <Application>Microsoft Office Word</Application>
  <DocSecurity>0</DocSecurity>
  <Lines>179</Lines>
  <Paragraphs>50</Paragraphs>
  <ScaleCrop>false</ScaleCrop>
  <Company/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kichigina.nn</dc:creator>
  <cp:lastModifiedBy>kichigina.nn</cp:lastModifiedBy>
  <cp:revision>1</cp:revision>
  <dcterms:created xsi:type="dcterms:W3CDTF">2023-12-01T12:01:00Z</dcterms:created>
  <dcterms:modified xsi:type="dcterms:W3CDTF">2023-12-01T12:02:00Z</dcterms:modified>
</cp:coreProperties>
</file>