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100" w:rsidRDefault="004C7100" w:rsidP="004C7100">
      <w:pPr>
        <w:ind w:firstLine="709"/>
        <w:jc w:val="right"/>
        <w:rPr>
          <w:rFonts w:ascii="Times New Roman" w:hAnsi="Times New Roman" w:cs="Times New Roman"/>
          <w:sz w:val="28"/>
          <w:szCs w:val="28"/>
          <w:shd w:val="clear" w:color="auto" w:fill="FFFFFF"/>
        </w:rPr>
      </w:pPr>
      <w:bookmarkStart w:id="0" w:name="_GoBack"/>
      <w:bookmarkEnd w:id="0"/>
      <w:r>
        <w:rPr>
          <w:rFonts w:ascii="Times New Roman" w:hAnsi="Times New Roman" w:cs="Times New Roman"/>
          <w:sz w:val="28"/>
          <w:szCs w:val="28"/>
          <w:shd w:val="clear" w:color="auto" w:fill="FFFFFF"/>
        </w:rPr>
        <w:t>Проект доклада</w:t>
      </w:r>
      <w:r w:rsidR="00E972CD">
        <w:rPr>
          <w:rFonts w:ascii="Times New Roman" w:hAnsi="Times New Roman" w:cs="Times New Roman"/>
          <w:sz w:val="28"/>
          <w:szCs w:val="28"/>
          <w:shd w:val="clear" w:color="auto" w:fill="FFFFFF"/>
        </w:rPr>
        <w:t xml:space="preserve"> Руководителя</w:t>
      </w:r>
    </w:p>
    <w:p w:rsidR="004C7100" w:rsidRPr="007D60F5" w:rsidRDefault="004C7100" w:rsidP="007D60F5">
      <w:pPr>
        <w:ind w:firstLine="709"/>
        <w:jc w:val="center"/>
        <w:rPr>
          <w:rFonts w:ascii="Times New Roman" w:hAnsi="Times New Roman" w:cs="Times New Roman"/>
          <w:b/>
          <w:sz w:val="28"/>
          <w:szCs w:val="28"/>
          <w:shd w:val="clear" w:color="auto" w:fill="FFFFFF"/>
        </w:rPr>
      </w:pPr>
    </w:p>
    <w:p w:rsidR="007D60F5" w:rsidRPr="007D60F5" w:rsidRDefault="007D60F5" w:rsidP="007D60F5">
      <w:pPr>
        <w:ind w:firstLine="709"/>
        <w:jc w:val="center"/>
        <w:rPr>
          <w:rFonts w:ascii="Times New Roman" w:hAnsi="Times New Roman" w:cs="Times New Roman"/>
          <w:b/>
          <w:sz w:val="28"/>
          <w:szCs w:val="28"/>
          <w:shd w:val="clear" w:color="auto" w:fill="FFFFFF"/>
        </w:rPr>
      </w:pPr>
      <w:r w:rsidRPr="007D60F5">
        <w:rPr>
          <w:rFonts w:ascii="Times New Roman" w:hAnsi="Times New Roman"/>
          <w:b/>
          <w:sz w:val="28"/>
          <w:szCs w:val="28"/>
        </w:rPr>
        <w:t xml:space="preserve">Публичные обсуждения результатов правоприменительной практики Межрегионального управления Росприроднадзора по Иркутской области и Байкальской природной территории </w:t>
      </w:r>
    </w:p>
    <w:p w:rsidR="007D60F5" w:rsidRDefault="007D60F5" w:rsidP="00AF6C7F">
      <w:pPr>
        <w:ind w:firstLine="709"/>
        <w:jc w:val="both"/>
        <w:rPr>
          <w:rFonts w:ascii="Times New Roman" w:hAnsi="Times New Roman" w:cs="Times New Roman"/>
          <w:sz w:val="28"/>
          <w:szCs w:val="28"/>
          <w:shd w:val="clear" w:color="auto" w:fill="FFFFFF"/>
        </w:rPr>
      </w:pPr>
    </w:p>
    <w:p w:rsidR="00575E95" w:rsidRPr="00E972CD" w:rsidRDefault="00575E95" w:rsidP="007012E9">
      <w:pPr>
        <w:ind w:firstLine="709"/>
        <w:contextualSpacing/>
        <w:jc w:val="both"/>
        <w:rPr>
          <w:rFonts w:ascii="Times New Roman" w:hAnsi="Times New Roman" w:cs="Times New Roman"/>
          <w:b/>
          <w:i/>
          <w:sz w:val="28"/>
          <w:szCs w:val="28"/>
          <w:shd w:val="clear" w:color="auto" w:fill="FFFFFF"/>
        </w:rPr>
      </w:pPr>
      <w:r w:rsidRPr="00E972CD">
        <w:rPr>
          <w:rFonts w:ascii="Times New Roman" w:hAnsi="Times New Roman" w:cs="Times New Roman"/>
          <w:b/>
          <w:i/>
          <w:sz w:val="28"/>
          <w:szCs w:val="28"/>
          <w:shd w:val="clear" w:color="auto" w:fill="FFFFFF"/>
        </w:rPr>
        <w:t>Общее</w:t>
      </w:r>
    </w:p>
    <w:p w:rsidR="00AF6C7F" w:rsidRDefault="00AF6C7F" w:rsidP="007012E9">
      <w:pPr>
        <w:ind w:firstLine="709"/>
        <w:contextualSpacing/>
        <w:jc w:val="both"/>
        <w:rPr>
          <w:rFonts w:ascii="Times New Roman" w:hAnsi="Times New Roman" w:cs="Times New Roman"/>
          <w:sz w:val="28"/>
          <w:szCs w:val="28"/>
          <w:shd w:val="clear" w:color="auto" w:fill="FFFFFF"/>
        </w:rPr>
      </w:pPr>
      <w:r w:rsidRPr="00AF6C7F">
        <w:rPr>
          <w:rFonts w:ascii="Times New Roman" w:hAnsi="Times New Roman" w:cs="Times New Roman"/>
          <w:sz w:val="28"/>
          <w:szCs w:val="28"/>
          <w:shd w:val="clear" w:color="auto" w:fill="FFFFFF"/>
        </w:rPr>
        <w:t xml:space="preserve">Добрый день! Приветствую Вас на </w:t>
      </w:r>
      <w:r>
        <w:rPr>
          <w:rFonts w:ascii="Times New Roman" w:hAnsi="Times New Roman" w:cs="Times New Roman"/>
          <w:sz w:val="28"/>
          <w:szCs w:val="28"/>
          <w:shd w:val="clear" w:color="auto" w:fill="FFFFFF"/>
        </w:rPr>
        <w:t xml:space="preserve">заключительных </w:t>
      </w:r>
      <w:r w:rsidRPr="00AF6C7F">
        <w:rPr>
          <w:rFonts w:ascii="Times New Roman" w:hAnsi="Times New Roman" w:cs="Times New Roman"/>
          <w:sz w:val="28"/>
          <w:szCs w:val="28"/>
          <w:shd w:val="clear" w:color="auto" w:fill="FFFFFF"/>
        </w:rPr>
        <w:t xml:space="preserve">в этом году публичных обсуждениях правоприменительной практики </w:t>
      </w:r>
      <w:r>
        <w:rPr>
          <w:rFonts w:ascii="Times New Roman" w:hAnsi="Times New Roman" w:cs="Times New Roman"/>
          <w:sz w:val="28"/>
          <w:szCs w:val="28"/>
          <w:shd w:val="clear" w:color="auto" w:fill="FFFFFF"/>
        </w:rPr>
        <w:t xml:space="preserve">Межрегионального управления </w:t>
      </w:r>
      <w:r w:rsidRPr="00AF6C7F">
        <w:rPr>
          <w:rFonts w:ascii="Times New Roman" w:hAnsi="Times New Roman" w:cs="Times New Roman"/>
          <w:sz w:val="28"/>
          <w:szCs w:val="28"/>
          <w:shd w:val="clear" w:color="auto" w:fill="FFFFFF"/>
        </w:rPr>
        <w:t>Росприроднадзора по Иркутской области</w:t>
      </w:r>
      <w:r>
        <w:rPr>
          <w:rFonts w:ascii="Times New Roman" w:hAnsi="Times New Roman" w:cs="Times New Roman"/>
          <w:sz w:val="28"/>
          <w:szCs w:val="28"/>
          <w:shd w:val="clear" w:color="auto" w:fill="FFFFFF"/>
        </w:rPr>
        <w:t xml:space="preserve"> и Байкальской природной территории</w:t>
      </w:r>
      <w:r w:rsidRPr="00AF6C7F">
        <w:rPr>
          <w:rFonts w:ascii="Times New Roman" w:hAnsi="Times New Roman" w:cs="Times New Roman"/>
          <w:sz w:val="28"/>
          <w:szCs w:val="28"/>
          <w:shd w:val="clear" w:color="auto" w:fill="FFFFFF"/>
        </w:rPr>
        <w:t>.</w:t>
      </w:r>
    </w:p>
    <w:p w:rsidR="00584C9B" w:rsidRDefault="00584C9B" w:rsidP="007012E9">
      <w:pPr>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bCs/>
          <w:sz w:val="28"/>
          <w:szCs w:val="28"/>
        </w:rPr>
        <w:t xml:space="preserve">В </w:t>
      </w:r>
      <w:r w:rsidRPr="00742DBB">
        <w:rPr>
          <w:rFonts w:ascii="Times New Roman" w:hAnsi="Times New Roman" w:cs="Times New Roman"/>
          <w:sz w:val="28"/>
          <w:szCs w:val="28"/>
        </w:rPr>
        <w:t xml:space="preserve">связи с ограничительными мерами по нераспространению новой коронавирусной инфекции COVID-19 </w:t>
      </w:r>
      <w:r w:rsidRPr="00836D50">
        <w:rPr>
          <w:rFonts w:ascii="Times New Roman" w:hAnsi="Times New Roman" w:cs="Times New Roman"/>
          <w:sz w:val="28"/>
          <w:szCs w:val="28"/>
        </w:rPr>
        <w:t xml:space="preserve">на территории Российской Федерации </w:t>
      </w:r>
      <w:r>
        <w:rPr>
          <w:rFonts w:ascii="Times New Roman" w:hAnsi="Times New Roman" w:cs="Times New Roman"/>
          <w:bCs/>
          <w:sz w:val="28"/>
          <w:szCs w:val="28"/>
        </w:rPr>
        <w:t xml:space="preserve">публичные обсуждения проводятся в режиме </w:t>
      </w:r>
      <w:r w:rsidRPr="005859D4">
        <w:rPr>
          <w:rFonts w:ascii="Times New Roman" w:hAnsi="Times New Roman" w:cs="Times New Roman"/>
          <w:bCs/>
          <w:sz w:val="28"/>
          <w:szCs w:val="28"/>
        </w:rPr>
        <w:t>видеоконференции.</w:t>
      </w:r>
    </w:p>
    <w:p w:rsidR="00962E9B" w:rsidRDefault="00962E9B" w:rsidP="007012E9">
      <w:pPr>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Согласно Положению, Управление </w:t>
      </w:r>
      <w:r w:rsidR="00584C9B" w:rsidRPr="009B1CE0">
        <w:rPr>
          <w:rFonts w:ascii="Times New Roman" w:hAnsi="Times New Roman" w:cs="Times New Roman"/>
          <w:sz w:val="28"/>
          <w:szCs w:val="28"/>
        </w:rPr>
        <w:t>осуществляет отдельные функции Росприроднадзора</w:t>
      </w:r>
      <w:r>
        <w:rPr>
          <w:rFonts w:ascii="Times New Roman" w:hAnsi="Times New Roman" w:cs="Times New Roman"/>
          <w:sz w:val="28"/>
          <w:szCs w:val="28"/>
        </w:rPr>
        <w:t>на территории Иркутской области</w:t>
      </w:r>
      <w:r w:rsidR="00584C9B">
        <w:rPr>
          <w:rFonts w:ascii="Times New Roman" w:hAnsi="Times New Roman" w:cs="Times New Roman"/>
          <w:sz w:val="28"/>
          <w:szCs w:val="28"/>
        </w:rPr>
        <w:t xml:space="preserve">и </w:t>
      </w:r>
      <w:r w:rsidR="00584C9B" w:rsidRPr="009B1CE0">
        <w:rPr>
          <w:rFonts w:ascii="Times New Roman" w:hAnsi="Times New Roman" w:cs="Times New Roman"/>
          <w:sz w:val="28"/>
          <w:szCs w:val="28"/>
        </w:rPr>
        <w:t>на территории Республики Бурятия в границах ЦЭЗ и экологической зоны атмосферного влияния БПТ</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В связи с чем,  публичное обсуждение за первое полугодие  было посвящено деятельности Байкальского отдела Управления. </w:t>
      </w:r>
    </w:p>
    <w:p w:rsidR="00584C9B" w:rsidRPr="00962E9B" w:rsidRDefault="00962E9B" w:rsidP="007012E9">
      <w:pPr>
        <w:ind w:firstLine="709"/>
        <w:contextualSpacing/>
        <w:jc w:val="both"/>
        <w:rPr>
          <w:rFonts w:ascii="Times New Roman" w:hAnsi="Times New Roman" w:cs="Times New Roman"/>
          <w:sz w:val="28"/>
          <w:szCs w:val="28"/>
        </w:rPr>
      </w:pPr>
      <w:r w:rsidRPr="009B1CE0">
        <w:rPr>
          <w:rFonts w:ascii="Times New Roman" w:hAnsi="Times New Roman" w:cs="Times New Roman"/>
          <w:sz w:val="28"/>
          <w:szCs w:val="28"/>
        </w:rPr>
        <w:t xml:space="preserve">Повестка сегодняшнего мероприятия построена таким образом, чтобы уделить внимание вопросам соблюдения законности и профилактики правонарушений по результатам надзорной деятельности </w:t>
      </w:r>
      <w:r>
        <w:rPr>
          <w:rFonts w:ascii="Times New Roman" w:hAnsi="Times New Roman" w:cs="Times New Roman"/>
          <w:sz w:val="28"/>
          <w:szCs w:val="28"/>
        </w:rPr>
        <w:t xml:space="preserve"> всего </w:t>
      </w:r>
      <w:r w:rsidRPr="009B1CE0">
        <w:rPr>
          <w:rFonts w:ascii="Times New Roman" w:hAnsi="Times New Roman" w:cs="Times New Roman"/>
          <w:sz w:val="28"/>
          <w:szCs w:val="28"/>
        </w:rPr>
        <w:t>Управления</w:t>
      </w:r>
      <w:r>
        <w:rPr>
          <w:rFonts w:ascii="Times New Roman" w:hAnsi="Times New Roman" w:cs="Times New Roman"/>
          <w:sz w:val="28"/>
          <w:szCs w:val="28"/>
        </w:rPr>
        <w:t>.</w:t>
      </w:r>
    </w:p>
    <w:p w:rsidR="009260AD" w:rsidRDefault="009260AD" w:rsidP="007012E9">
      <w:pPr>
        <w:pStyle w:val="a4"/>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Напомню, что </w:t>
      </w:r>
      <w:r w:rsidRPr="009260AD">
        <w:rPr>
          <w:rFonts w:ascii="Times New Roman" w:hAnsi="Times New Roman" w:cs="Times New Roman"/>
          <w:sz w:val="28"/>
          <w:szCs w:val="28"/>
          <w:shd w:val="clear" w:color="auto" w:fill="FFFFFF"/>
        </w:rPr>
        <w:t>мероприятие проводится в целях повышения прозрачности системы государственного надзора, формирования единого понимания обязательных требований у всех участников контрольно-надзорной деятельности, выявления причин и условий, способствующих нарушению обязательных требований, а также определения способов устранения и снижения рисков их возникновения.</w:t>
      </w:r>
    </w:p>
    <w:p w:rsidR="00E21CD3" w:rsidRDefault="00E21CD3" w:rsidP="007012E9">
      <w:pPr>
        <w:pStyle w:val="a4"/>
        <w:ind w:firstLine="709"/>
        <w:contextualSpacing/>
        <w:rPr>
          <w:rFonts w:ascii="Times New Roman" w:hAnsi="Times New Roman" w:cs="Times New Roman"/>
          <w:b/>
          <w:i/>
          <w:sz w:val="28"/>
          <w:szCs w:val="28"/>
        </w:rPr>
      </w:pPr>
    </w:p>
    <w:p w:rsidR="00C04204" w:rsidRDefault="00C04204">
      <w:pPr>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rsidR="003F7EA9" w:rsidRDefault="003F7EA9" w:rsidP="007012E9">
      <w:pPr>
        <w:pStyle w:val="a4"/>
        <w:ind w:firstLine="709"/>
        <w:contextualSpacing/>
        <w:rPr>
          <w:rFonts w:ascii="Times New Roman" w:hAnsi="Times New Roman" w:cs="Times New Roman"/>
          <w:b/>
          <w:i/>
          <w:sz w:val="28"/>
          <w:szCs w:val="28"/>
        </w:rPr>
      </w:pPr>
    </w:p>
    <w:tbl>
      <w:tblPr>
        <w:tblStyle w:val="aa"/>
        <w:tblW w:w="15688" w:type="dxa"/>
        <w:tblInd w:w="-431" w:type="dxa"/>
        <w:tblLayout w:type="fixed"/>
        <w:tblLook w:val="04A0" w:firstRow="1" w:lastRow="0" w:firstColumn="1" w:lastColumn="0" w:noHBand="0" w:noVBand="1"/>
      </w:tblPr>
      <w:tblGrid>
        <w:gridCol w:w="4962"/>
        <w:gridCol w:w="10726"/>
      </w:tblGrid>
      <w:tr w:rsidR="00EE46E5" w:rsidTr="00D517E1">
        <w:tc>
          <w:tcPr>
            <w:tcW w:w="4962" w:type="dxa"/>
          </w:tcPr>
          <w:p w:rsidR="003F7EA9" w:rsidRDefault="003F7EA9" w:rsidP="007012E9">
            <w:pPr>
              <w:pStyle w:val="a4"/>
              <w:contextualSpacing/>
              <w:rPr>
                <w:rFonts w:ascii="Times New Roman" w:hAnsi="Times New Roman" w:cs="Times New Roman"/>
                <w:b/>
                <w:i/>
                <w:sz w:val="28"/>
                <w:szCs w:val="28"/>
              </w:rPr>
            </w:pPr>
            <w:r w:rsidRPr="003F7EA9">
              <w:rPr>
                <w:rFonts w:ascii="Times New Roman" w:hAnsi="Times New Roman" w:cs="Times New Roman"/>
                <w:b/>
                <w:i/>
                <w:noProof/>
                <w:sz w:val="28"/>
                <w:szCs w:val="28"/>
              </w:rPr>
              <w:drawing>
                <wp:inline distT="0" distB="0" distL="0" distR="0" wp14:anchorId="56C2EC6E" wp14:editId="6CAFC083">
                  <wp:extent cx="2615610" cy="14712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83246" cy="1509326"/>
                          </a:xfrm>
                          <a:prstGeom prst="rect">
                            <a:avLst/>
                          </a:prstGeom>
                        </pic:spPr>
                      </pic:pic>
                    </a:graphicData>
                  </a:graphic>
                </wp:inline>
              </w:drawing>
            </w:r>
          </w:p>
        </w:tc>
        <w:tc>
          <w:tcPr>
            <w:tcW w:w="10726" w:type="dxa"/>
          </w:tcPr>
          <w:p w:rsidR="003F7EA9" w:rsidRDefault="003F7EA9" w:rsidP="003F7EA9">
            <w:pPr>
              <w:pStyle w:val="a4"/>
              <w:ind w:firstLine="709"/>
              <w:contextualSpacing/>
              <w:rPr>
                <w:rFonts w:ascii="Times New Roman" w:hAnsi="Times New Roman" w:cs="Times New Roman"/>
                <w:b/>
                <w:i/>
                <w:sz w:val="28"/>
                <w:szCs w:val="28"/>
              </w:rPr>
            </w:pPr>
            <w:r>
              <w:rPr>
                <w:rFonts w:ascii="Times New Roman" w:hAnsi="Times New Roman" w:cs="Times New Roman"/>
                <w:b/>
                <w:i/>
                <w:sz w:val="28"/>
                <w:szCs w:val="28"/>
              </w:rPr>
              <w:t>Слайд 2</w:t>
            </w:r>
          </w:p>
          <w:p w:rsidR="003F7EA9" w:rsidRDefault="003F7EA9" w:rsidP="003F7EA9">
            <w:pPr>
              <w:pStyle w:val="a4"/>
              <w:ind w:firstLine="709"/>
              <w:contextualSpacing/>
              <w:rPr>
                <w:rFonts w:ascii="Times New Roman" w:hAnsi="Times New Roman" w:cs="Times New Roman"/>
                <w:sz w:val="28"/>
                <w:szCs w:val="28"/>
              </w:rPr>
            </w:pPr>
            <w:r w:rsidRPr="00173967">
              <w:rPr>
                <w:rFonts w:ascii="Times New Roman" w:hAnsi="Times New Roman" w:cs="Times New Roman"/>
                <w:sz w:val="28"/>
                <w:szCs w:val="28"/>
              </w:rPr>
              <w:t>Перейдем непосредственно к</w:t>
            </w:r>
            <w:r>
              <w:rPr>
                <w:rFonts w:ascii="Times New Roman" w:hAnsi="Times New Roman" w:cs="Times New Roman"/>
                <w:sz w:val="28"/>
                <w:szCs w:val="28"/>
              </w:rPr>
              <w:t xml:space="preserve"> итогам деятельности Управления</w:t>
            </w:r>
          </w:p>
          <w:p w:rsidR="003F7EA9" w:rsidRPr="00681174" w:rsidRDefault="003F7EA9" w:rsidP="003F7EA9">
            <w:pPr>
              <w:pStyle w:val="a3"/>
              <w:tabs>
                <w:tab w:val="left" w:pos="993"/>
              </w:tabs>
              <w:adjustRightInd w:val="0"/>
              <w:spacing w:after="0" w:line="240" w:lineRule="auto"/>
              <w:ind w:left="0" w:firstLine="709"/>
              <w:jc w:val="both"/>
              <w:outlineLvl w:val="1"/>
              <w:rPr>
                <w:rFonts w:ascii="Times New Roman" w:hAnsi="Times New Roman" w:cs="Times New Roman"/>
                <w:sz w:val="28"/>
                <w:szCs w:val="28"/>
              </w:rPr>
            </w:pPr>
            <w:r>
              <w:rPr>
                <w:rFonts w:ascii="Times New Roman" w:hAnsi="Times New Roman" w:cs="Times New Roman"/>
                <w:sz w:val="28"/>
                <w:szCs w:val="28"/>
              </w:rPr>
              <w:t>Ф</w:t>
            </w:r>
            <w:r w:rsidRPr="00DD705C">
              <w:rPr>
                <w:rFonts w:ascii="Times New Roman" w:hAnsi="Times New Roman" w:cs="Times New Roman"/>
                <w:sz w:val="28"/>
                <w:szCs w:val="28"/>
              </w:rPr>
              <w:t>едеральный государственный экологический надзор</w:t>
            </w:r>
            <w:r w:rsidRPr="00681174">
              <w:rPr>
                <w:rFonts w:ascii="Times New Roman" w:hAnsi="Times New Roman" w:cs="Times New Roman"/>
                <w:sz w:val="28"/>
                <w:szCs w:val="28"/>
              </w:rPr>
              <w:t xml:space="preserve"> организуется и осуществляется при осуществлении хозяйственной и (или) иной деятельности на объектах, оказывающих негативное воздействие на окружающую среду, и включенных в утверждаемый уполномоченным Правительством Российской Федерации федеральным органом исполнительной власти перечень. Перечень объектов, подлежащих ФГЭН, определяется на основании установленных Правительством Российской Федерации критериев.</w:t>
            </w:r>
          </w:p>
          <w:p w:rsidR="003F7EA9" w:rsidRPr="00681174" w:rsidRDefault="003F7EA9" w:rsidP="003F7EA9">
            <w:pPr>
              <w:adjustRightInd w:val="0"/>
              <w:ind w:firstLine="709"/>
              <w:contextualSpacing/>
              <w:jc w:val="both"/>
              <w:outlineLvl w:val="1"/>
              <w:rPr>
                <w:rFonts w:ascii="Times New Roman" w:hAnsi="Times New Roman" w:cs="Times New Roman"/>
                <w:sz w:val="28"/>
                <w:szCs w:val="28"/>
              </w:rPr>
            </w:pPr>
            <w:r w:rsidRPr="00681174">
              <w:rPr>
                <w:rFonts w:ascii="Times New Roman" w:hAnsi="Times New Roman" w:cs="Times New Roman"/>
                <w:sz w:val="28"/>
                <w:szCs w:val="28"/>
              </w:rPr>
              <w:t xml:space="preserve">Критерии определения объектов, подлежащих ФГЭН, утверждены постановлением Правительства Российской Федерации от 28.08.2015 </w:t>
            </w:r>
            <w:r>
              <w:rPr>
                <w:rFonts w:ascii="Times New Roman" w:hAnsi="Times New Roman" w:cs="Times New Roman"/>
                <w:sz w:val="28"/>
                <w:szCs w:val="28"/>
              </w:rPr>
              <w:t>№ 903.</w:t>
            </w:r>
          </w:p>
          <w:p w:rsidR="003F7EA9" w:rsidRDefault="003F7EA9" w:rsidP="003F7EA9">
            <w:pPr>
              <w:adjustRightInd w:val="0"/>
              <w:ind w:firstLine="709"/>
              <w:contextualSpacing/>
              <w:jc w:val="both"/>
              <w:outlineLvl w:val="1"/>
              <w:rPr>
                <w:rFonts w:ascii="Times New Roman" w:hAnsi="Times New Roman" w:cs="Times New Roman"/>
                <w:sz w:val="28"/>
                <w:szCs w:val="28"/>
              </w:rPr>
            </w:pPr>
            <w:r w:rsidRPr="00681174">
              <w:rPr>
                <w:rFonts w:ascii="Times New Roman" w:hAnsi="Times New Roman" w:cs="Times New Roman"/>
                <w:sz w:val="28"/>
                <w:szCs w:val="28"/>
              </w:rPr>
              <w:t>Таким образом, если объект, оказывающий негативное воздействие на окружающую среду, соответствует Критериям, данный объект подлежит ФГЭН и включению в перечень объектов, подлежащих ФГЭН.</w:t>
            </w:r>
          </w:p>
          <w:p w:rsidR="003F7EA9" w:rsidRDefault="003F7EA9" w:rsidP="003F7EA9">
            <w:pPr>
              <w:adjustRightInd w:val="0"/>
              <w:ind w:firstLine="709"/>
              <w:contextualSpacing/>
              <w:jc w:val="both"/>
              <w:outlineLvl w:val="1"/>
              <w:rPr>
                <w:rFonts w:ascii="Times New Roman" w:hAnsi="Times New Roman" w:cs="Times New Roman"/>
                <w:sz w:val="28"/>
                <w:szCs w:val="28"/>
              </w:rPr>
            </w:pPr>
            <w:r w:rsidRPr="009336E1">
              <w:rPr>
                <w:rFonts w:ascii="Times New Roman" w:hAnsi="Times New Roman" w:cs="Times New Roman"/>
                <w:sz w:val="28"/>
                <w:szCs w:val="28"/>
              </w:rPr>
              <w:t xml:space="preserve">Подтверждение отнесения объекта НВОС к соответствующему уровню государственного экологического надзора осуществляется при постановке на государственный учет в порядке, определенном статьями 69 и 69.2 Закона </w:t>
            </w:r>
            <w:r>
              <w:rPr>
                <w:rFonts w:ascii="Times New Roman" w:hAnsi="Times New Roman" w:cs="Times New Roman"/>
                <w:sz w:val="28"/>
                <w:szCs w:val="28"/>
              </w:rPr>
              <w:t>№</w:t>
            </w:r>
            <w:r w:rsidRPr="009336E1">
              <w:rPr>
                <w:rFonts w:ascii="Times New Roman" w:hAnsi="Times New Roman" w:cs="Times New Roman"/>
                <w:sz w:val="28"/>
                <w:szCs w:val="28"/>
              </w:rPr>
              <w:t xml:space="preserve"> 7-ФЗ</w:t>
            </w:r>
            <w:r>
              <w:rPr>
                <w:rFonts w:ascii="Times New Roman" w:hAnsi="Times New Roman" w:cs="Times New Roman"/>
                <w:sz w:val="28"/>
                <w:szCs w:val="28"/>
              </w:rPr>
              <w:t xml:space="preserve"> </w:t>
            </w:r>
            <w:r w:rsidRPr="007D46AD">
              <w:rPr>
                <w:rFonts w:ascii="Times New Roman" w:hAnsi="Times New Roman" w:cs="Times New Roman"/>
                <w:sz w:val="28"/>
                <w:szCs w:val="28"/>
              </w:rPr>
              <w:t>«Об охране окружающей среды»</w:t>
            </w:r>
            <w:r w:rsidRPr="009336E1">
              <w:rPr>
                <w:rFonts w:ascii="Times New Roman" w:hAnsi="Times New Roman" w:cs="Times New Roman"/>
                <w:sz w:val="28"/>
                <w:szCs w:val="28"/>
              </w:rPr>
              <w:t>.</w:t>
            </w:r>
          </w:p>
          <w:p w:rsidR="003F7EA9" w:rsidRDefault="003F7EA9" w:rsidP="003F7EA9">
            <w:pPr>
              <w:pStyle w:val="a4"/>
              <w:ind w:firstLine="851"/>
              <w:contextualSpacing/>
              <w:jc w:val="both"/>
              <w:rPr>
                <w:rFonts w:ascii="Times New Roman" w:hAnsi="Times New Roman" w:cs="Times New Roman"/>
                <w:sz w:val="28"/>
                <w:szCs w:val="28"/>
              </w:rPr>
            </w:pPr>
            <w:r w:rsidRPr="001D204B">
              <w:rPr>
                <w:rFonts w:ascii="Times New Roman" w:hAnsi="Times New Roman" w:cs="Times New Roman"/>
                <w:sz w:val="28"/>
                <w:szCs w:val="28"/>
              </w:rPr>
              <w:t>По состоянию на 3 квартал 2020 года количество объектов по категориям негативного воздействия, оказывающих негативное воздействие на окружающую среду, согласно данным Федерального го</w:t>
            </w:r>
            <w:r>
              <w:rPr>
                <w:rFonts w:ascii="Times New Roman" w:hAnsi="Times New Roman" w:cs="Times New Roman"/>
                <w:sz w:val="28"/>
                <w:szCs w:val="28"/>
              </w:rPr>
              <w:t xml:space="preserve">сударственного реестра объектов </w:t>
            </w:r>
          </w:p>
          <w:p w:rsidR="003F7EA9" w:rsidRPr="00065407" w:rsidRDefault="003F7EA9" w:rsidP="003F7EA9">
            <w:pPr>
              <w:pStyle w:val="a4"/>
              <w:ind w:firstLine="851"/>
              <w:contextualSpacing/>
              <w:jc w:val="both"/>
              <w:rPr>
                <w:rFonts w:ascii="Times New Roman" w:hAnsi="Times New Roman" w:cs="Times New Roman"/>
                <w:sz w:val="28"/>
                <w:szCs w:val="28"/>
              </w:rPr>
            </w:pPr>
            <w:r>
              <w:rPr>
                <w:rFonts w:ascii="Times New Roman" w:hAnsi="Times New Roman" w:cs="Times New Roman"/>
                <w:sz w:val="28"/>
                <w:szCs w:val="28"/>
              </w:rPr>
              <w:t>-</w:t>
            </w:r>
            <w:r w:rsidRPr="001D204B">
              <w:rPr>
                <w:rFonts w:ascii="Times New Roman" w:hAnsi="Times New Roman" w:cs="Times New Roman"/>
                <w:sz w:val="28"/>
                <w:szCs w:val="28"/>
              </w:rPr>
              <w:t xml:space="preserve"> </w:t>
            </w:r>
            <w:r w:rsidRPr="00065407">
              <w:rPr>
                <w:rFonts w:ascii="Times New Roman" w:hAnsi="Times New Roman" w:cs="Times New Roman"/>
                <w:sz w:val="28"/>
                <w:szCs w:val="28"/>
              </w:rPr>
              <w:t>на территории Иркутской области: всего 1129 объектов,  из них I категория - 106, II категория -646,  III категория - 344, IV категория -33;</w:t>
            </w:r>
          </w:p>
          <w:p w:rsidR="003F7EA9" w:rsidRPr="009F3581" w:rsidRDefault="003F7EA9" w:rsidP="003F7EA9">
            <w:pPr>
              <w:pStyle w:val="a4"/>
              <w:ind w:firstLine="851"/>
              <w:contextualSpacing/>
              <w:jc w:val="both"/>
              <w:rPr>
                <w:rFonts w:ascii="Times New Roman" w:hAnsi="Times New Roman" w:cs="Times New Roman"/>
                <w:sz w:val="28"/>
                <w:szCs w:val="28"/>
              </w:rPr>
            </w:pPr>
            <w:r w:rsidRPr="00065407">
              <w:rPr>
                <w:rFonts w:ascii="Times New Roman" w:hAnsi="Times New Roman" w:cs="Times New Roman"/>
                <w:sz w:val="28"/>
                <w:szCs w:val="28"/>
              </w:rPr>
              <w:t>-  на территории Республики Бурятия в границах ЦЭЗ БПТ: всего 325 объектов,  из них  II категория - 91,  III категория - 221, IV категория -13 объектов I категории на данной территории нет.</w:t>
            </w:r>
          </w:p>
          <w:p w:rsidR="003F7EA9" w:rsidRDefault="003F7EA9" w:rsidP="007012E9">
            <w:pPr>
              <w:pStyle w:val="a4"/>
              <w:contextualSpacing/>
              <w:rPr>
                <w:rFonts w:ascii="Times New Roman" w:hAnsi="Times New Roman" w:cs="Times New Roman"/>
                <w:b/>
                <w:i/>
                <w:sz w:val="28"/>
                <w:szCs w:val="28"/>
              </w:rPr>
            </w:pPr>
          </w:p>
        </w:tc>
      </w:tr>
      <w:tr w:rsidR="00EE46E5" w:rsidTr="00D517E1">
        <w:tc>
          <w:tcPr>
            <w:tcW w:w="4962" w:type="dxa"/>
          </w:tcPr>
          <w:p w:rsidR="003F7EA9" w:rsidRDefault="003F7EA9" w:rsidP="007012E9">
            <w:pPr>
              <w:pStyle w:val="a4"/>
              <w:contextualSpacing/>
              <w:rPr>
                <w:rFonts w:ascii="Times New Roman" w:hAnsi="Times New Roman" w:cs="Times New Roman"/>
                <w:b/>
                <w:i/>
                <w:sz w:val="28"/>
                <w:szCs w:val="28"/>
              </w:rPr>
            </w:pPr>
            <w:r w:rsidRPr="003F7EA9">
              <w:rPr>
                <w:rFonts w:ascii="Times New Roman" w:hAnsi="Times New Roman" w:cs="Times New Roman"/>
                <w:b/>
                <w:i/>
                <w:noProof/>
                <w:sz w:val="28"/>
                <w:szCs w:val="28"/>
              </w:rPr>
              <w:lastRenderedPageBreak/>
              <w:drawing>
                <wp:inline distT="0" distB="0" distL="0" distR="0" wp14:anchorId="55C97C10" wp14:editId="54B68118">
                  <wp:extent cx="2732568" cy="153707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9900" cy="1574944"/>
                          </a:xfrm>
                          <a:prstGeom prst="rect">
                            <a:avLst/>
                          </a:prstGeom>
                        </pic:spPr>
                      </pic:pic>
                    </a:graphicData>
                  </a:graphic>
                </wp:inline>
              </w:drawing>
            </w:r>
          </w:p>
        </w:tc>
        <w:tc>
          <w:tcPr>
            <w:tcW w:w="10726" w:type="dxa"/>
          </w:tcPr>
          <w:p w:rsidR="003F7EA9" w:rsidRPr="00E972CD" w:rsidRDefault="003F7EA9" w:rsidP="003F7EA9">
            <w:pPr>
              <w:pStyle w:val="a4"/>
              <w:ind w:firstLine="851"/>
              <w:contextualSpacing/>
              <w:jc w:val="both"/>
              <w:rPr>
                <w:rFonts w:ascii="Times New Roman" w:hAnsi="Times New Roman" w:cs="Times New Roman"/>
                <w:b/>
                <w:i/>
                <w:sz w:val="28"/>
                <w:szCs w:val="28"/>
              </w:rPr>
            </w:pPr>
            <w:r w:rsidRPr="00E972CD">
              <w:rPr>
                <w:rFonts w:ascii="Times New Roman" w:hAnsi="Times New Roman" w:cs="Times New Roman"/>
                <w:b/>
                <w:i/>
                <w:sz w:val="28"/>
                <w:szCs w:val="28"/>
              </w:rPr>
              <w:t>Слайд 3</w:t>
            </w:r>
          </w:p>
          <w:p w:rsidR="003F7EA9" w:rsidRPr="00575E95" w:rsidRDefault="003F7EA9" w:rsidP="003F7EA9">
            <w:pPr>
              <w:pStyle w:val="a4"/>
              <w:ind w:firstLine="851"/>
              <w:contextualSpacing/>
              <w:jc w:val="both"/>
              <w:rPr>
                <w:rFonts w:ascii="Times New Roman" w:hAnsi="Times New Roman" w:cs="Times New Roman"/>
                <w:sz w:val="28"/>
                <w:szCs w:val="28"/>
              </w:rPr>
            </w:pPr>
            <w:r w:rsidRPr="00575E95">
              <w:rPr>
                <w:rFonts w:ascii="Times New Roman" w:hAnsi="Times New Roman" w:cs="Times New Roman"/>
                <w:sz w:val="28"/>
                <w:szCs w:val="28"/>
              </w:rPr>
              <w:t>Планом проведения плановых проверок юридических лиц и индивидуальных предпринимателей на 2020 год, утвержденным пр</w:t>
            </w:r>
            <w:r>
              <w:rPr>
                <w:rFonts w:ascii="Times New Roman" w:hAnsi="Times New Roman" w:cs="Times New Roman"/>
                <w:sz w:val="28"/>
                <w:szCs w:val="28"/>
              </w:rPr>
              <w:t>иказом Управления от 31.10.2019</w:t>
            </w:r>
            <w:r w:rsidRPr="00575E95">
              <w:rPr>
                <w:rFonts w:ascii="Times New Roman" w:hAnsi="Times New Roman" w:cs="Times New Roman"/>
                <w:sz w:val="28"/>
                <w:szCs w:val="28"/>
              </w:rPr>
              <w:t>г. № 1082-од, было предусмотрено проведение 54 проверок на 72 объектах.</w:t>
            </w:r>
          </w:p>
          <w:p w:rsidR="003F7EA9" w:rsidRDefault="003F7EA9" w:rsidP="003F7EA9">
            <w:pPr>
              <w:pStyle w:val="a4"/>
              <w:ind w:firstLine="851"/>
              <w:contextualSpacing/>
              <w:jc w:val="both"/>
              <w:rPr>
                <w:rFonts w:ascii="Times New Roman" w:hAnsi="Times New Roman" w:cs="Times New Roman"/>
                <w:sz w:val="28"/>
                <w:szCs w:val="28"/>
              </w:rPr>
            </w:pPr>
            <w:r w:rsidRPr="00575E95">
              <w:rPr>
                <w:rFonts w:ascii="Times New Roman" w:hAnsi="Times New Roman" w:cs="Times New Roman"/>
                <w:sz w:val="28"/>
                <w:szCs w:val="28"/>
              </w:rPr>
              <w:t xml:space="preserve">В связи с принятием 03.04.2020 Постановления Правительства Российской Федерации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w:t>
            </w:r>
          </w:p>
          <w:p w:rsidR="003F7EA9" w:rsidRPr="00575E95" w:rsidRDefault="003F7EA9" w:rsidP="003F7EA9">
            <w:pPr>
              <w:pStyle w:val="a4"/>
              <w:ind w:firstLine="851"/>
              <w:contextualSpacing/>
              <w:jc w:val="both"/>
              <w:rPr>
                <w:rFonts w:ascii="Times New Roman" w:hAnsi="Times New Roman" w:cs="Times New Roman"/>
                <w:sz w:val="28"/>
                <w:szCs w:val="28"/>
              </w:rPr>
            </w:pPr>
            <w:r w:rsidRPr="00575E95">
              <w:rPr>
                <w:rFonts w:ascii="Times New Roman" w:hAnsi="Times New Roman" w:cs="Times New Roman"/>
                <w:sz w:val="28"/>
                <w:szCs w:val="28"/>
              </w:rPr>
              <w:t xml:space="preserve">исключены 39 проверок (72 %) на 48 </w:t>
            </w:r>
            <w:r>
              <w:rPr>
                <w:rFonts w:ascii="Times New Roman" w:hAnsi="Times New Roman" w:cs="Times New Roman"/>
                <w:sz w:val="28"/>
                <w:szCs w:val="28"/>
              </w:rPr>
              <w:t>объектах (проверки в отношении</w:t>
            </w:r>
            <w:r w:rsidRPr="00575E95">
              <w:rPr>
                <w:rFonts w:ascii="Times New Roman" w:hAnsi="Times New Roman" w:cs="Times New Roman"/>
                <w:sz w:val="28"/>
                <w:szCs w:val="28"/>
              </w:rPr>
              <w:t xml:space="preserve"> субъектов малого и среднего предпринимательства, а также проверки в отношении объектов, которые не отнесены к категории чрезвычайно высокого или высокого риска).</w:t>
            </w:r>
          </w:p>
          <w:p w:rsidR="003F7EA9" w:rsidRDefault="003F7EA9" w:rsidP="003F7EA9">
            <w:pPr>
              <w:pStyle w:val="a4"/>
              <w:ind w:firstLine="851"/>
              <w:contextualSpacing/>
              <w:jc w:val="both"/>
              <w:rPr>
                <w:rFonts w:ascii="Times New Roman" w:hAnsi="Times New Roman" w:cs="Times New Roman"/>
                <w:sz w:val="28"/>
                <w:szCs w:val="28"/>
              </w:rPr>
            </w:pPr>
            <w:r w:rsidRPr="00056E4E">
              <w:rPr>
                <w:rFonts w:ascii="Times New Roman" w:hAnsi="Times New Roman" w:cs="Times New Roman"/>
                <w:sz w:val="28"/>
                <w:szCs w:val="28"/>
              </w:rPr>
              <w:t xml:space="preserve">За истекший период 2020 </w:t>
            </w:r>
            <w:r w:rsidRPr="00056E4E">
              <w:rPr>
                <w:rFonts w:ascii="Times New Roman" w:hAnsi="Times New Roman" w:cs="Times New Roman"/>
                <w:i/>
                <w:sz w:val="28"/>
                <w:szCs w:val="28"/>
              </w:rPr>
              <w:t>п</w:t>
            </w:r>
            <w:r>
              <w:rPr>
                <w:rFonts w:ascii="Times New Roman" w:hAnsi="Times New Roman" w:cs="Times New Roman"/>
                <w:i/>
                <w:sz w:val="28"/>
                <w:szCs w:val="28"/>
              </w:rPr>
              <w:t xml:space="preserve">роведена </w:t>
            </w:r>
            <w:r>
              <w:rPr>
                <w:rFonts w:ascii="Times New Roman" w:hAnsi="Times New Roman" w:cs="Times New Roman"/>
                <w:sz w:val="28"/>
                <w:szCs w:val="28"/>
              </w:rPr>
              <w:t xml:space="preserve">321 проверка, из них </w:t>
            </w:r>
            <w:r w:rsidRPr="00056E4E">
              <w:rPr>
                <w:rFonts w:ascii="Times New Roman" w:hAnsi="Times New Roman" w:cs="Times New Roman"/>
                <w:sz w:val="28"/>
                <w:szCs w:val="28"/>
              </w:rPr>
              <w:t>плановых- 14</w:t>
            </w:r>
            <w:r>
              <w:rPr>
                <w:rFonts w:ascii="Times New Roman" w:hAnsi="Times New Roman" w:cs="Times New Roman"/>
                <w:sz w:val="28"/>
                <w:szCs w:val="28"/>
              </w:rPr>
              <w:t>, в</w:t>
            </w:r>
            <w:r w:rsidRPr="00575E95">
              <w:rPr>
                <w:rFonts w:ascii="Times New Roman" w:hAnsi="Times New Roman" w:cs="Times New Roman"/>
                <w:sz w:val="28"/>
                <w:szCs w:val="28"/>
              </w:rPr>
              <w:t>неплановых</w:t>
            </w:r>
            <w:r>
              <w:rPr>
                <w:rFonts w:ascii="Times New Roman" w:hAnsi="Times New Roman" w:cs="Times New Roman"/>
                <w:sz w:val="28"/>
                <w:szCs w:val="28"/>
              </w:rPr>
              <w:t xml:space="preserve"> </w:t>
            </w:r>
            <w:r w:rsidRPr="00575E95">
              <w:rPr>
                <w:rFonts w:ascii="Times New Roman" w:hAnsi="Times New Roman" w:cs="Times New Roman"/>
                <w:sz w:val="28"/>
                <w:szCs w:val="28"/>
              </w:rPr>
              <w:t>- 199 (108 из них в рамках лицензионного контроля)</w:t>
            </w:r>
            <w:r>
              <w:rPr>
                <w:rFonts w:ascii="Times New Roman" w:hAnsi="Times New Roman" w:cs="Times New Roman"/>
                <w:sz w:val="28"/>
                <w:szCs w:val="28"/>
              </w:rPr>
              <w:t>, п</w:t>
            </w:r>
            <w:r w:rsidRPr="00575E95">
              <w:rPr>
                <w:rFonts w:ascii="Times New Roman" w:hAnsi="Times New Roman" w:cs="Times New Roman"/>
                <w:sz w:val="28"/>
                <w:szCs w:val="28"/>
              </w:rPr>
              <w:t>лановых (рейдовых) осмотров 108.</w:t>
            </w:r>
          </w:p>
          <w:p w:rsidR="003F7EA9" w:rsidRDefault="003F7EA9" w:rsidP="003F7EA9">
            <w:pPr>
              <w:pStyle w:val="a4"/>
              <w:contextualSpacing/>
              <w:rPr>
                <w:rFonts w:ascii="Times New Roman" w:hAnsi="Times New Roman" w:cs="Times New Roman"/>
                <w:bCs/>
                <w:sz w:val="28"/>
                <w:szCs w:val="28"/>
              </w:rPr>
            </w:pPr>
            <w:r>
              <w:rPr>
                <w:rFonts w:ascii="Times New Roman" w:hAnsi="Times New Roman" w:cs="Times New Roman"/>
                <w:sz w:val="28"/>
                <w:szCs w:val="28"/>
              </w:rPr>
              <w:t>На сегодняшний день большая работа проводится с целью недопущения нарушений, так в 2020 году,</w:t>
            </w:r>
            <w:r w:rsidRPr="00451F7A">
              <w:rPr>
                <w:rFonts w:ascii="Times New Roman" w:hAnsi="Times New Roman" w:cs="Times New Roman"/>
                <w:bCs/>
                <w:sz w:val="28"/>
                <w:szCs w:val="28"/>
              </w:rPr>
              <w:t xml:space="preserve"> целях профилактики нарушений обязательных требований выдано 278 предостережений</w:t>
            </w:r>
            <w:r>
              <w:rPr>
                <w:rFonts w:ascii="Times New Roman" w:hAnsi="Times New Roman" w:cs="Times New Roman"/>
                <w:bCs/>
                <w:sz w:val="28"/>
                <w:szCs w:val="28"/>
              </w:rPr>
              <w:t>, что более чем в 5 раз больше показателя за 2019 год (55 предостережений).</w:t>
            </w:r>
          </w:p>
          <w:p w:rsidR="00D517E1" w:rsidRDefault="00D517E1" w:rsidP="003F7EA9">
            <w:pPr>
              <w:pStyle w:val="a4"/>
              <w:contextualSpacing/>
              <w:rPr>
                <w:rFonts w:ascii="Times New Roman" w:hAnsi="Times New Roman" w:cs="Times New Roman"/>
                <w:bCs/>
                <w:sz w:val="28"/>
                <w:szCs w:val="28"/>
              </w:rPr>
            </w:pPr>
          </w:p>
          <w:p w:rsidR="00D517E1" w:rsidRDefault="00D517E1" w:rsidP="003F7EA9">
            <w:pPr>
              <w:pStyle w:val="a4"/>
              <w:contextualSpacing/>
              <w:rPr>
                <w:rFonts w:ascii="Times New Roman" w:hAnsi="Times New Roman" w:cs="Times New Roman"/>
                <w:bCs/>
                <w:sz w:val="28"/>
                <w:szCs w:val="28"/>
              </w:rPr>
            </w:pPr>
          </w:p>
          <w:p w:rsidR="00D517E1" w:rsidRDefault="00D517E1" w:rsidP="003F7EA9">
            <w:pPr>
              <w:pStyle w:val="a4"/>
              <w:contextualSpacing/>
              <w:rPr>
                <w:rFonts w:ascii="Times New Roman" w:hAnsi="Times New Roman" w:cs="Times New Roman"/>
                <w:bCs/>
                <w:sz w:val="28"/>
                <w:szCs w:val="28"/>
              </w:rPr>
            </w:pPr>
          </w:p>
          <w:p w:rsidR="00D517E1" w:rsidRDefault="00D517E1" w:rsidP="003F7EA9">
            <w:pPr>
              <w:pStyle w:val="a4"/>
              <w:contextualSpacing/>
              <w:rPr>
                <w:rFonts w:ascii="Times New Roman" w:hAnsi="Times New Roman" w:cs="Times New Roman"/>
                <w:bCs/>
                <w:sz w:val="28"/>
                <w:szCs w:val="28"/>
              </w:rPr>
            </w:pPr>
          </w:p>
          <w:p w:rsidR="00D517E1" w:rsidRDefault="00D517E1" w:rsidP="003F7EA9">
            <w:pPr>
              <w:pStyle w:val="a4"/>
              <w:contextualSpacing/>
              <w:rPr>
                <w:rFonts w:ascii="Times New Roman" w:hAnsi="Times New Roman" w:cs="Times New Roman"/>
                <w:bCs/>
                <w:sz w:val="28"/>
                <w:szCs w:val="28"/>
              </w:rPr>
            </w:pPr>
          </w:p>
          <w:p w:rsidR="00C04204" w:rsidRDefault="00C04204" w:rsidP="003F7EA9">
            <w:pPr>
              <w:pStyle w:val="a4"/>
              <w:contextualSpacing/>
              <w:rPr>
                <w:rFonts w:ascii="Times New Roman" w:hAnsi="Times New Roman" w:cs="Times New Roman"/>
                <w:b/>
                <w:i/>
                <w:sz w:val="28"/>
                <w:szCs w:val="28"/>
              </w:rPr>
            </w:pPr>
          </w:p>
        </w:tc>
      </w:tr>
      <w:tr w:rsidR="00EE46E5" w:rsidTr="00D517E1">
        <w:tc>
          <w:tcPr>
            <w:tcW w:w="4962" w:type="dxa"/>
          </w:tcPr>
          <w:p w:rsidR="003F7EA9" w:rsidRDefault="003F7EA9" w:rsidP="007012E9">
            <w:pPr>
              <w:pStyle w:val="a4"/>
              <w:contextualSpacing/>
              <w:rPr>
                <w:rFonts w:ascii="Times New Roman" w:hAnsi="Times New Roman" w:cs="Times New Roman"/>
                <w:b/>
                <w:i/>
                <w:sz w:val="28"/>
                <w:szCs w:val="28"/>
              </w:rPr>
            </w:pPr>
            <w:r w:rsidRPr="003F7EA9">
              <w:rPr>
                <w:rFonts w:ascii="Times New Roman" w:hAnsi="Times New Roman" w:cs="Times New Roman"/>
                <w:b/>
                <w:i/>
                <w:noProof/>
                <w:sz w:val="28"/>
                <w:szCs w:val="28"/>
              </w:rPr>
              <w:lastRenderedPageBreak/>
              <w:drawing>
                <wp:inline distT="0" distB="0" distL="0" distR="0" wp14:anchorId="201E8230" wp14:editId="20CB2D35">
                  <wp:extent cx="2594345" cy="145932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3294" cy="1492479"/>
                          </a:xfrm>
                          <a:prstGeom prst="rect">
                            <a:avLst/>
                          </a:prstGeom>
                        </pic:spPr>
                      </pic:pic>
                    </a:graphicData>
                  </a:graphic>
                </wp:inline>
              </w:drawing>
            </w:r>
          </w:p>
        </w:tc>
        <w:tc>
          <w:tcPr>
            <w:tcW w:w="10726" w:type="dxa"/>
          </w:tcPr>
          <w:p w:rsidR="003F7EA9" w:rsidRPr="00E972CD" w:rsidRDefault="003F7EA9" w:rsidP="003F7EA9">
            <w:pPr>
              <w:pStyle w:val="a4"/>
              <w:ind w:firstLine="851"/>
              <w:contextualSpacing/>
              <w:jc w:val="both"/>
              <w:rPr>
                <w:rFonts w:ascii="Times New Roman" w:hAnsi="Times New Roman" w:cs="Times New Roman"/>
                <w:b/>
                <w:i/>
                <w:sz w:val="28"/>
                <w:szCs w:val="28"/>
              </w:rPr>
            </w:pPr>
            <w:r w:rsidRPr="00E972CD">
              <w:rPr>
                <w:rFonts w:ascii="Times New Roman" w:hAnsi="Times New Roman" w:cs="Times New Roman"/>
                <w:b/>
                <w:i/>
                <w:sz w:val="28"/>
                <w:szCs w:val="28"/>
              </w:rPr>
              <w:t>Слайд 4</w:t>
            </w:r>
          </w:p>
          <w:p w:rsidR="003F7EA9" w:rsidRPr="0084125B" w:rsidRDefault="003F7EA9" w:rsidP="003F7EA9">
            <w:pPr>
              <w:pStyle w:val="a4"/>
              <w:ind w:firstLine="851"/>
              <w:contextualSpacing/>
              <w:jc w:val="both"/>
              <w:rPr>
                <w:rFonts w:ascii="Times New Roman" w:hAnsi="Times New Roman" w:cs="Times New Roman"/>
                <w:b/>
                <w:sz w:val="28"/>
                <w:szCs w:val="28"/>
              </w:rPr>
            </w:pPr>
            <w:r w:rsidRPr="00575E95">
              <w:rPr>
                <w:rFonts w:ascii="Times New Roman" w:hAnsi="Times New Roman" w:cs="Times New Roman"/>
                <w:sz w:val="28"/>
                <w:szCs w:val="28"/>
              </w:rPr>
              <w:t>Вынесено 417 постановлений о назначении административного наказания, из них:</w:t>
            </w:r>
            <w:r>
              <w:rPr>
                <w:rFonts w:ascii="Times New Roman" w:hAnsi="Times New Roman" w:cs="Times New Roman"/>
                <w:sz w:val="28"/>
                <w:szCs w:val="28"/>
              </w:rPr>
              <w:t xml:space="preserve"> </w:t>
            </w:r>
          </w:p>
          <w:p w:rsidR="003F7EA9" w:rsidRPr="008D4B9F" w:rsidRDefault="003F7EA9" w:rsidP="003F7EA9">
            <w:pPr>
              <w:pStyle w:val="a4"/>
              <w:ind w:firstLine="851"/>
              <w:contextualSpacing/>
              <w:jc w:val="both"/>
              <w:rPr>
                <w:rFonts w:ascii="Times New Roman" w:hAnsi="Times New Roman" w:cs="Times New Roman"/>
                <w:color w:val="auto"/>
                <w:sz w:val="28"/>
                <w:szCs w:val="28"/>
              </w:rPr>
            </w:pPr>
            <w:r w:rsidRPr="008D4B9F">
              <w:rPr>
                <w:rFonts w:ascii="Times New Roman" w:hAnsi="Times New Roman" w:cs="Times New Roman"/>
                <w:color w:val="auto"/>
                <w:sz w:val="28"/>
                <w:szCs w:val="28"/>
              </w:rPr>
              <w:t xml:space="preserve">- надзор в области обращения с отходами - 169 </w:t>
            </w:r>
            <w:r>
              <w:rPr>
                <w:rFonts w:ascii="Times New Roman" w:hAnsi="Times New Roman" w:cs="Times New Roman"/>
                <w:color w:val="auto"/>
                <w:sz w:val="28"/>
                <w:szCs w:val="28"/>
              </w:rPr>
              <w:t xml:space="preserve">постановлений </w:t>
            </w:r>
            <w:r w:rsidRPr="008D4B9F">
              <w:rPr>
                <w:rFonts w:ascii="Times New Roman" w:hAnsi="Times New Roman" w:cs="Times New Roman"/>
                <w:color w:val="auto"/>
                <w:sz w:val="28"/>
                <w:szCs w:val="28"/>
              </w:rPr>
              <w:t>(41%) на сумму 4 766 500 руб. (Четыре миллиона семьсот шестьдесят шесть тысяч пятьсот рублей).</w:t>
            </w:r>
          </w:p>
          <w:p w:rsidR="003F7EA9" w:rsidRPr="008D4B9F" w:rsidRDefault="003F7EA9" w:rsidP="003F7EA9">
            <w:pPr>
              <w:pStyle w:val="a4"/>
              <w:ind w:firstLine="851"/>
              <w:contextualSpacing/>
              <w:jc w:val="both"/>
              <w:rPr>
                <w:rFonts w:ascii="Times New Roman" w:hAnsi="Times New Roman" w:cs="Times New Roman"/>
                <w:color w:val="auto"/>
                <w:sz w:val="28"/>
                <w:szCs w:val="28"/>
              </w:rPr>
            </w:pPr>
            <w:r w:rsidRPr="008D4B9F">
              <w:rPr>
                <w:rFonts w:ascii="Times New Roman" w:hAnsi="Times New Roman" w:cs="Times New Roman"/>
                <w:color w:val="auto"/>
                <w:sz w:val="28"/>
                <w:szCs w:val="28"/>
              </w:rPr>
              <w:t>- водный надзор - 119 (28%) на сумму 5 597 750 руб. (Пять миллионов пятьсот девяносто семь тысяч семьсот пятьдесят рублей).</w:t>
            </w:r>
          </w:p>
          <w:p w:rsidR="003F7EA9" w:rsidRPr="008D4B9F" w:rsidRDefault="003F7EA9" w:rsidP="003F7EA9">
            <w:pPr>
              <w:pStyle w:val="a4"/>
              <w:ind w:firstLine="851"/>
              <w:contextualSpacing/>
              <w:jc w:val="both"/>
              <w:rPr>
                <w:rFonts w:ascii="Times New Roman" w:hAnsi="Times New Roman" w:cs="Times New Roman"/>
                <w:color w:val="auto"/>
                <w:sz w:val="28"/>
                <w:szCs w:val="28"/>
              </w:rPr>
            </w:pPr>
            <w:r w:rsidRPr="008D4B9F">
              <w:rPr>
                <w:rFonts w:ascii="Times New Roman" w:hAnsi="Times New Roman" w:cs="Times New Roman"/>
                <w:color w:val="auto"/>
                <w:sz w:val="28"/>
                <w:szCs w:val="28"/>
              </w:rPr>
              <w:t>- геологический надзор- 76 (18%) на сумму 8 230 000 руб. (Восемь миллионов двести тридцать тысяч рублей)</w:t>
            </w:r>
          </w:p>
          <w:p w:rsidR="003F7EA9" w:rsidRPr="008D4B9F" w:rsidRDefault="003F7EA9" w:rsidP="003F7EA9">
            <w:pPr>
              <w:pStyle w:val="a4"/>
              <w:ind w:firstLine="851"/>
              <w:contextualSpacing/>
              <w:jc w:val="both"/>
              <w:rPr>
                <w:rFonts w:ascii="Times New Roman" w:hAnsi="Times New Roman" w:cs="Times New Roman"/>
                <w:color w:val="auto"/>
                <w:sz w:val="28"/>
                <w:szCs w:val="28"/>
              </w:rPr>
            </w:pPr>
            <w:r w:rsidRPr="008D4B9F">
              <w:rPr>
                <w:rFonts w:ascii="Times New Roman" w:hAnsi="Times New Roman" w:cs="Times New Roman"/>
                <w:color w:val="auto"/>
                <w:sz w:val="28"/>
                <w:szCs w:val="28"/>
              </w:rPr>
              <w:t>- надзор в области охраны атмосферного воздуха -27 (7%) на сумму 1 477 000 руб. (Один миллион четыреста семьдесят семь тысяч рублей)</w:t>
            </w:r>
          </w:p>
          <w:p w:rsidR="003F7EA9" w:rsidRPr="008D4B9F" w:rsidRDefault="003F7EA9" w:rsidP="003F7EA9">
            <w:pPr>
              <w:pStyle w:val="a4"/>
              <w:ind w:firstLine="851"/>
              <w:contextualSpacing/>
              <w:jc w:val="both"/>
              <w:rPr>
                <w:rFonts w:ascii="Times New Roman" w:hAnsi="Times New Roman" w:cs="Times New Roman"/>
                <w:color w:val="auto"/>
                <w:sz w:val="28"/>
                <w:szCs w:val="28"/>
              </w:rPr>
            </w:pPr>
            <w:r w:rsidRPr="008D4B9F">
              <w:rPr>
                <w:rFonts w:ascii="Times New Roman" w:hAnsi="Times New Roman" w:cs="Times New Roman"/>
                <w:color w:val="auto"/>
                <w:sz w:val="28"/>
                <w:szCs w:val="28"/>
              </w:rPr>
              <w:t>- земельный надзор -26 (6%) на сумму 2 377 500 руб. (два миллиона триста семьдесят семь тысяч пятьсот рублей)</w:t>
            </w:r>
          </w:p>
          <w:p w:rsidR="003F7EA9" w:rsidRDefault="003F7EA9" w:rsidP="003F7EA9">
            <w:pPr>
              <w:contextualSpacing/>
              <w:jc w:val="both"/>
              <w:rPr>
                <w:rFonts w:ascii="Times New Roman" w:hAnsi="Times New Roman" w:cs="Times New Roman"/>
                <w:sz w:val="28"/>
                <w:szCs w:val="28"/>
              </w:rPr>
            </w:pPr>
          </w:p>
          <w:p w:rsidR="003F7EA9" w:rsidRDefault="003F7EA9" w:rsidP="003F7EA9">
            <w:pPr>
              <w:ind w:firstLine="709"/>
              <w:contextualSpacing/>
              <w:jc w:val="both"/>
              <w:rPr>
                <w:rFonts w:ascii="Times New Roman" w:hAnsi="Times New Roman" w:cs="Times New Roman"/>
                <w:sz w:val="28"/>
                <w:szCs w:val="28"/>
              </w:rPr>
            </w:pPr>
            <w:r w:rsidRPr="00380100">
              <w:rPr>
                <w:rFonts w:ascii="Times New Roman" w:hAnsi="Times New Roman" w:cs="Times New Roman"/>
                <w:sz w:val="28"/>
                <w:szCs w:val="28"/>
              </w:rPr>
              <w:t xml:space="preserve">Хотелось бы отметить, что все плановые проверки Росприроднадзора проводятся с применением проверочных листов (списка контрольных вопросов), утвержденных приказом Росприроднадзора от 18.09.2017 № 447 «Об утверждении форм проверочных листов (списков контрольных вопросов)». </w:t>
            </w:r>
          </w:p>
          <w:p w:rsidR="003F7EA9" w:rsidRDefault="003F7EA9" w:rsidP="003F7EA9">
            <w:pPr>
              <w:ind w:firstLine="709"/>
              <w:contextualSpacing/>
              <w:jc w:val="both"/>
              <w:rPr>
                <w:rFonts w:ascii="Times New Roman" w:hAnsi="Times New Roman" w:cs="Times New Roman"/>
                <w:sz w:val="28"/>
                <w:szCs w:val="28"/>
              </w:rPr>
            </w:pPr>
            <w:r w:rsidRPr="00380100">
              <w:rPr>
                <w:rFonts w:ascii="Times New Roman" w:hAnsi="Times New Roman" w:cs="Times New Roman"/>
                <w:sz w:val="28"/>
                <w:szCs w:val="28"/>
              </w:rPr>
              <w:t>Вопросы, указанные в данных проверочных листах</w:t>
            </w:r>
            <w:r>
              <w:rPr>
                <w:rFonts w:ascii="Times New Roman" w:hAnsi="Times New Roman" w:cs="Times New Roman"/>
                <w:sz w:val="28"/>
                <w:szCs w:val="28"/>
              </w:rPr>
              <w:t>,</w:t>
            </w:r>
            <w:r w:rsidRPr="00380100">
              <w:rPr>
                <w:rFonts w:ascii="Times New Roman" w:hAnsi="Times New Roman" w:cs="Times New Roman"/>
                <w:sz w:val="28"/>
                <w:szCs w:val="28"/>
              </w:rPr>
              <w:t xml:space="preserve"> представляют собой исчерпывающий список требований нормативно-правовых актов, подлежащих проверке при осуществлении конкретного вида надзора. Предварительная самостоятельная подготовка природопользователя к проверочным мероприятиям с использованием списков контрольных вопросов поможет заблаговременно устранить недоработки и, тем самым, снизить риск выявления нарушений природоохранного законодательства.</w:t>
            </w:r>
          </w:p>
          <w:p w:rsidR="00D517E1" w:rsidRPr="00380100" w:rsidRDefault="00D517E1" w:rsidP="003F7EA9">
            <w:pPr>
              <w:ind w:firstLine="709"/>
              <w:contextualSpacing/>
              <w:jc w:val="both"/>
              <w:rPr>
                <w:rFonts w:ascii="Times New Roman" w:hAnsi="Times New Roman" w:cs="Times New Roman"/>
                <w:sz w:val="28"/>
                <w:szCs w:val="28"/>
              </w:rPr>
            </w:pPr>
          </w:p>
          <w:p w:rsidR="003F7EA9" w:rsidRDefault="003F7EA9" w:rsidP="007012E9">
            <w:pPr>
              <w:pStyle w:val="a4"/>
              <w:contextualSpacing/>
              <w:rPr>
                <w:rFonts w:ascii="Times New Roman" w:hAnsi="Times New Roman" w:cs="Times New Roman"/>
                <w:b/>
                <w:i/>
                <w:sz w:val="28"/>
                <w:szCs w:val="28"/>
              </w:rPr>
            </w:pPr>
          </w:p>
        </w:tc>
      </w:tr>
      <w:tr w:rsidR="00EE46E5" w:rsidTr="00D517E1">
        <w:tc>
          <w:tcPr>
            <w:tcW w:w="4962" w:type="dxa"/>
          </w:tcPr>
          <w:p w:rsidR="003F7EA9" w:rsidRDefault="003F7EA9" w:rsidP="007012E9">
            <w:pPr>
              <w:pStyle w:val="a4"/>
              <w:contextualSpacing/>
              <w:rPr>
                <w:rFonts w:ascii="Times New Roman" w:hAnsi="Times New Roman" w:cs="Times New Roman"/>
                <w:b/>
                <w:i/>
                <w:sz w:val="28"/>
                <w:szCs w:val="28"/>
              </w:rPr>
            </w:pPr>
            <w:r w:rsidRPr="003F7EA9">
              <w:rPr>
                <w:rFonts w:ascii="Times New Roman" w:hAnsi="Times New Roman" w:cs="Times New Roman"/>
                <w:b/>
                <w:i/>
                <w:noProof/>
                <w:sz w:val="28"/>
                <w:szCs w:val="28"/>
              </w:rPr>
              <w:lastRenderedPageBreak/>
              <w:drawing>
                <wp:inline distT="0" distB="0" distL="0" distR="0" wp14:anchorId="0BAE9DC8" wp14:editId="0B10A904">
                  <wp:extent cx="2796363" cy="1572957"/>
                  <wp:effectExtent l="0" t="0" r="444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345" cy="1620197"/>
                          </a:xfrm>
                          <a:prstGeom prst="rect">
                            <a:avLst/>
                          </a:prstGeom>
                        </pic:spPr>
                      </pic:pic>
                    </a:graphicData>
                  </a:graphic>
                </wp:inline>
              </w:drawing>
            </w:r>
          </w:p>
        </w:tc>
        <w:tc>
          <w:tcPr>
            <w:tcW w:w="10726" w:type="dxa"/>
          </w:tcPr>
          <w:p w:rsidR="003F7EA9" w:rsidRPr="00E972CD" w:rsidRDefault="003F7EA9" w:rsidP="003F7EA9">
            <w:pPr>
              <w:ind w:firstLine="709"/>
              <w:contextualSpacing/>
              <w:jc w:val="both"/>
              <w:rPr>
                <w:rFonts w:ascii="Times New Roman" w:hAnsi="Times New Roman" w:cs="Times New Roman"/>
                <w:b/>
                <w:i/>
                <w:sz w:val="28"/>
                <w:szCs w:val="28"/>
              </w:rPr>
            </w:pPr>
            <w:r w:rsidRPr="00E972CD">
              <w:rPr>
                <w:rFonts w:ascii="Times New Roman" w:hAnsi="Times New Roman" w:cs="Times New Roman"/>
                <w:b/>
                <w:i/>
                <w:sz w:val="28"/>
                <w:szCs w:val="28"/>
              </w:rPr>
              <w:t>Слайд 5</w:t>
            </w:r>
          </w:p>
          <w:p w:rsidR="003F7EA9" w:rsidRDefault="003F7EA9" w:rsidP="003F7EA9">
            <w:pPr>
              <w:ind w:firstLine="709"/>
              <w:contextualSpacing/>
              <w:jc w:val="both"/>
              <w:rPr>
                <w:rFonts w:ascii="Times New Roman" w:hAnsi="Times New Roman" w:cs="Times New Roman"/>
                <w:sz w:val="28"/>
                <w:szCs w:val="28"/>
              </w:rPr>
            </w:pPr>
            <w:r w:rsidRPr="00380100">
              <w:rPr>
                <w:rFonts w:ascii="Times New Roman" w:hAnsi="Times New Roman" w:cs="Times New Roman"/>
                <w:sz w:val="28"/>
                <w:szCs w:val="28"/>
              </w:rPr>
              <w:t xml:space="preserve">Следует отметить, что </w:t>
            </w:r>
            <w:r>
              <w:rPr>
                <w:rFonts w:ascii="Times New Roman" w:hAnsi="Times New Roman" w:cs="Times New Roman"/>
                <w:sz w:val="28"/>
                <w:szCs w:val="28"/>
              </w:rPr>
              <w:t xml:space="preserve">при проведении </w:t>
            </w:r>
            <w:r w:rsidRPr="00380100">
              <w:rPr>
                <w:rFonts w:ascii="Times New Roman" w:hAnsi="Times New Roman" w:cs="Times New Roman"/>
                <w:sz w:val="28"/>
                <w:szCs w:val="28"/>
              </w:rPr>
              <w:t xml:space="preserve">плановых проверок уделяется особое внимание производственному экологическому контролю, как основному инструменту обеспечения соблюдения требований в области охраны окружающей среды, </w:t>
            </w:r>
            <w:r>
              <w:rPr>
                <w:rFonts w:ascii="Times New Roman" w:hAnsi="Times New Roman" w:cs="Times New Roman"/>
                <w:sz w:val="28"/>
                <w:szCs w:val="28"/>
              </w:rPr>
              <w:t>установленных законодательством</w:t>
            </w:r>
            <w:r w:rsidRPr="00380100">
              <w:rPr>
                <w:rFonts w:ascii="Times New Roman" w:hAnsi="Times New Roman" w:cs="Times New Roman"/>
                <w:sz w:val="28"/>
                <w:szCs w:val="28"/>
              </w:rPr>
              <w:t xml:space="preserve">. </w:t>
            </w:r>
          </w:p>
          <w:p w:rsidR="003F7EA9" w:rsidRDefault="003F7EA9" w:rsidP="003F7EA9">
            <w:pPr>
              <w:ind w:firstLine="709"/>
              <w:contextualSpacing/>
              <w:jc w:val="both"/>
              <w:rPr>
                <w:rFonts w:ascii="Times New Roman" w:hAnsi="Times New Roman" w:cs="Times New Roman"/>
                <w:sz w:val="28"/>
                <w:szCs w:val="28"/>
              </w:rPr>
            </w:pPr>
            <w:r w:rsidRPr="00380100">
              <w:rPr>
                <w:rFonts w:ascii="Times New Roman" w:hAnsi="Times New Roman" w:cs="Times New Roman"/>
                <w:sz w:val="28"/>
                <w:szCs w:val="28"/>
              </w:rPr>
              <w:t xml:space="preserve">В связи с чем, Управление обращает внимание природопрользователей на необходимость разработки программ производственного экологического контроля, подготовки отчетов о его выполнении, а так же, на необходимость осуществления производственного экологического контроля силами собственной аккредитованной лаборатории или с привлечением сторонней лаборатории, имеющей соответствующую аккредитацию. </w:t>
            </w:r>
          </w:p>
          <w:p w:rsidR="003F7EA9" w:rsidRDefault="003F7EA9" w:rsidP="003F7EA9">
            <w:pPr>
              <w:pStyle w:val="a4"/>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настоятельно рекомендуем п</w:t>
            </w:r>
            <w:r w:rsidRPr="00A92C98">
              <w:rPr>
                <w:rFonts w:ascii="Times New Roman" w:hAnsi="Times New Roman" w:cs="Times New Roman"/>
                <w:sz w:val="28"/>
                <w:szCs w:val="28"/>
              </w:rPr>
              <w:t>риродопользователям обратить особое внимание на своевременное предоставление отчетной документации</w:t>
            </w:r>
            <w:r>
              <w:rPr>
                <w:rFonts w:ascii="Times New Roman" w:hAnsi="Times New Roman" w:cs="Times New Roman"/>
                <w:sz w:val="28"/>
                <w:szCs w:val="28"/>
              </w:rPr>
              <w:t xml:space="preserve">. Вся информация о сроках подачи отчетности размещена на официальном сайте Службы. Чуть позже докладчики озвучат для вас данную информацию. </w:t>
            </w:r>
          </w:p>
          <w:p w:rsidR="00D5677C" w:rsidRDefault="00D5677C" w:rsidP="003F7EA9">
            <w:pPr>
              <w:pStyle w:val="a4"/>
              <w:ind w:firstLine="709"/>
              <w:contextualSpacing/>
              <w:jc w:val="both"/>
              <w:rPr>
                <w:rFonts w:ascii="Times New Roman" w:hAnsi="Times New Roman" w:cs="Times New Roman"/>
                <w:sz w:val="28"/>
                <w:szCs w:val="28"/>
              </w:rPr>
            </w:pPr>
          </w:p>
          <w:p w:rsidR="00D5677C" w:rsidRDefault="00D5677C" w:rsidP="003F7EA9">
            <w:pPr>
              <w:pStyle w:val="a4"/>
              <w:ind w:firstLine="709"/>
              <w:contextualSpacing/>
              <w:jc w:val="both"/>
              <w:rPr>
                <w:rFonts w:ascii="Times New Roman" w:hAnsi="Times New Roman" w:cs="Times New Roman"/>
                <w:sz w:val="28"/>
                <w:szCs w:val="28"/>
              </w:rPr>
            </w:pPr>
          </w:p>
          <w:p w:rsidR="00D5677C" w:rsidRDefault="00D5677C" w:rsidP="003F7EA9">
            <w:pPr>
              <w:pStyle w:val="a4"/>
              <w:ind w:firstLine="709"/>
              <w:contextualSpacing/>
              <w:jc w:val="both"/>
              <w:rPr>
                <w:rFonts w:ascii="Times New Roman" w:hAnsi="Times New Roman" w:cs="Times New Roman"/>
                <w:sz w:val="28"/>
                <w:szCs w:val="28"/>
              </w:rPr>
            </w:pPr>
          </w:p>
          <w:p w:rsidR="00D5677C" w:rsidRDefault="00D5677C" w:rsidP="003F7EA9">
            <w:pPr>
              <w:pStyle w:val="a4"/>
              <w:ind w:firstLine="709"/>
              <w:contextualSpacing/>
              <w:jc w:val="both"/>
              <w:rPr>
                <w:rFonts w:ascii="Times New Roman" w:hAnsi="Times New Roman" w:cs="Times New Roman"/>
                <w:sz w:val="28"/>
                <w:szCs w:val="28"/>
              </w:rPr>
            </w:pPr>
          </w:p>
          <w:p w:rsidR="00C04204" w:rsidRDefault="00C04204" w:rsidP="003F7EA9">
            <w:pPr>
              <w:pStyle w:val="a4"/>
              <w:ind w:firstLine="709"/>
              <w:contextualSpacing/>
              <w:jc w:val="both"/>
              <w:rPr>
                <w:rFonts w:ascii="Times New Roman" w:hAnsi="Times New Roman" w:cs="Times New Roman"/>
                <w:sz w:val="28"/>
                <w:szCs w:val="28"/>
              </w:rPr>
            </w:pPr>
          </w:p>
          <w:p w:rsidR="00C04204" w:rsidRDefault="00C04204" w:rsidP="003F7EA9">
            <w:pPr>
              <w:pStyle w:val="a4"/>
              <w:ind w:firstLine="709"/>
              <w:contextualSpacing/>
              <w:jc w:val="both"/>
              <w:rPr>
                <w:rFonts w:ascii="Times New Roman" w:hAnsi="Times New Roman" w:cs="Times New Roman"/>
                <w:sz w:val="28"/>
                <w:szCs w:val="28"/>
              </w:rPr>
            </w:pPr>
          </w:p>
          <w:p w:rsidR="00C04204" w:rsidRDefault="00C04204" w:rsidP="003F7EA9">
            <w:pPr>
              <w:pStyle w:val="a4"/>
              <w:ind w:firstLine="709"/>
              <w:contextualSpacing/>
              <w:jc w:val="both"/>
              <w:rPr>
                <w:rFonts w:ascii="Times New Roman" w:hAnsi="Times New Roman" w:cs="Times New Roman"/>
                <w:sz w:val="28"/>
                <w:szCs w:val="28"/>
              </w:rPr>
            </w:pPr>
          </w:p>
          <w:p w:rsidR="00C04204" w:rsidRDefault="00C04204" w:rsidP="003F7EA9">
            <w:pPr>
              <w:pStyle w:val="a4"/>
              <w:ind w:firstLine="709"/>
              <w:contextualSpacing/>
              <w:jc w:val="both"/>
              <w:rPr>
                <w:rFonts w:ascii="Times New Roman" w:hAnsi="Times New Roman" w:cs="Times New Roman"/>
                <w:sz w:val="28"/>
                <w:szCs w:val="28"/>
              </w:rPr>
            </w:pPr>
          </w:p>
          <w:p w:rsidR="00C04204" w:rsidRDefault="00C04204" w:rsidP="003F7EA9">
            <w:pPr>
              <w:pStyle w:val="a4"/>
              <w:ind w:firstLine="709"/>
              <w:contextualSpacing/>
              <w:jc w:val="both"/>
              <w:rPr>
                <w:rFonts w:ascii="Times New Roman" w:hAnsi="Times New Roman" w:cs="Times New Roman"/>
                <w:sz w:val="28"/>
                <w:szCs w:val="28"/>
              </w:rPr>
            </w:pPr>
          </w:p>
          <w:p w:rsidR="003F7EA9" w:rsidRDefault="003F7EA9" w:rsidP="007012E9">
            <w:pPr>
              <w:pStyle w:val="a4"/>
              <w:contextualSpacing/>
              <w:rPr>
                <w:rFonts w:ascii="Times New Roman" w:hAnsi="Times New Roman" w:cs="Times New Roman"/>
                <w:b/>
                <w:i/>
                <w:sz w:val="28"/>
                <w:szCs w:val="28"/>
              </w:rPr>
            </w:pPr>
          </w:p>
        </w:tc>
      </w:tr>
      <w:tr w:rsidR="00EE46E5" w:rsidTr="00D517E1">
        <w:tc>
          <w:tcPr>
            <w:tcW w:w="4962" w:type="dxa"/>
          </w:tcPr>
          <w:p w:rsidR="003F7EA9" w:rsidRDefault="001C6BF1" w:rsidP="007012E9">
            <w:pPr>
              <w:pStyle w:val="a4"/>
              <w:contextualSpacing/>
              <w:rPr>
                <w:rFonts w:ascii="Times New Roman" w:hAnsi="Times New Roman" w:cs="Times New Roman"/>
                <w:b/>
                <w:i/>
                <w:sz w:val="28"/>
                <w:szCs w:val="28"/>
              </w:rPr>
            </w:pPr>
            <w:r w:rsidRPr="001C6BF1">
              <w:rPr>
                <w:rFonts w:ascii="Times New Roman" w:hAnsi="Times New Roman" w:cs="Times New Roman"/>
                <w:b/>
                <w:i/>
                <w:noProof/>
                <w:sz w:val="28"/>
                <w:szCs w:val="28"/>
              </w:rPr>
              <w:lastRenderedPageBreak/>
              <w:drawing>
                <wp:inline distT="0" distB="0" distL="0" distR="0" wp14:anchorId="4F3E60AA" wp14:editId="0BA5F87E">
                  <wp:extent cx="2721934" cy="1531088"/>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8860" cy="1557484"/>
                          </a:xfrm>
                          <a:prstGeom prst="rect">
                            <a:avLst/>
                          </a:prstGeom>
                        </pic:spPr>
                      </pic:pic>
                    </a:graphicData>
                  </a:graphic>
                </wp:inline>
              </w:drawing>
            </w:r>
          </w:p>
        </w:tc>
        <w:tc>
          <w:tcPr>
            <w:tcW w:w="10726" w:type="dxa"/>
          </w:tcPr>
          <w:p w:rsidR="003F7EA9" w:rsidRPr="00E972CD" w:rsidRDefault="003F7EA9" w:rsidP="003F7EA9">
            <w:pPr>
              <w:pStyle w:val="a4"/>
              <w:ind w:firstLine="851"/>
              <w:contextualSpacing/>
              <w:jc w:val="both"/>
              <w:rPr>
                <w:rFonts w:ascii="Times New Roman" w:hAnsi="Times New Roman" w:cs="Times New Roman"/>
                <w:b/>
                <w:i/>
                <w:sz w:val="28"/>
                <w:szCs w:val="28"/>
              </w:rPr>
            </w:pPr>
            <w:r w:rsidRPr="00E972CD">
              <w:rPr>
                <w:rFonts w:ascii="Times New Roman" w:hAnsi="Times New Roman" w:cs="Times New Roman"/>
                <w:b/>
                <w:i/>
                <w:sz w:val="28"/>
                <w:szCs w:val="28"/>
              </w:rPr>
              <w:t>Слайд 6</w:t>
            </w:r>
          </w:p>
          <w:p w:rsidR="003F7EA9" w:rsidRPr="00575E95" w:rsidRDefault="003F7EA9" w:rsidP="003F7EA9">
            <w:pPr>
              <w:pStyle w:val="a4"/>
              <w:ind w:firstLine="851"/>
              <w:contextualSpacing/>
              <w:jc w:val="both"/>
              <w:rPr>
                <w:rFonts w:ascii="Times New Roman" w:hAnsi="Times New Roman" w:cs="Times New Roman"/>
                <w:sz w:val="28"/>
                <w:szCs w:val="28"/>
              </w:rPr>
            </w:pPr>
            <w:r w:rsidRPr="00B133D5">
              <w:rPr>
                <w:rFonts w:ascii="Times New Roman" w:hAnsi="Times New Roman" w:cs="Times New Roman"/>
                <w:sz w:val="28"/>
                <w:szCs w:val="28"/>
              </w:rPr>
              <w:t xml:space="preserve">Мы озвучим </w:t>
            </w:r>
            <w:r>
              <w:rPr>
                <w:rFonts w:ascii="Times New Roman" w:hAnsi="Times New Roman" w:cs="Times New Roman"/>
                <w:sz w:val="28"/>
                <w:szCs w:val="28"/>
              </w:rPr>
              <w:t>статьи, по которым за истекший период 2020 года виновные лица наиболее часто привлекались к ответственности</w:t>
            </w:r>
            <w:r w:rsidRPr="00B133D5">
              <w:rPr>
                <w:rFonts w:ascii="Times New Roman" w:hAnsi="Times New Roman" w:cs="Times New Roman"/>
                <w:sz w:val="28"/>
                <w:szCs w:val="28"/>
              </w:rPr>
              <w:t>:</w:t>
            </w:r>
          </w:p>
          <w:p w:rsidR="003F7EA9" w:rsidRDefault="003F7EA9" w:rsidP="003F7EA9">
            <w:pPr>
              <w:pStyle w:val="a4"/>
              <w:numPr>
                <w:ilvl w:val="0"/>
                <w:numId w:val="5"/>
              </w:numPr>
              <w:ind w:left="0" w:firstLine="709"/>
              <w:contextualSpacing/>
              <w:jc w:val="both"/>
              <w:rPr>
                <w:rFonts w:ascii="Times New Roman" w:hAnsi="Times New Roman" w:cs="Times New Roman"/>
                <w:bCs/>
                <w:sz w:val="28"/>
                <w:szCs w:val="28"/>
              </w:rPr>
            </w:pPr>
            <w:r w:rsidRPr="0032735E">
              <w:rPr>
                <w:rFonts w:ascii="Times New Roman" w:hAnsi="Times New Roman" w:cs="Times New Roman"/>
                <w:b/>
                <w:sz w:val="28"/>
                <w:szCs w:val="28"/>
              </w:rPr>
              <w:t>при осуществлении надзора в области обращения с отходами – нарушение ст. 8.2 КоАП РФ</w:t>
            </w:r>
            <w:r>
              <w:rPr>
                <w:rFonts w:ascii="Times New Roman" w:hAnsi="Times New Roman" w:cs="Times New Roman"/>
                <w:bCs/>
                <w:sz w:val="28"/>
                <w:szCs w:val="28"/>
              </w:rPr>
              <w:t>.</w:t>
            </w:r>
          </w:p>
          <w:p w:rsidR="003F7EA9" w:rsidRDefault="003F7EA9" w:rsidP="003F7EA9">
            <w:pPr>
              <w:pStyle w:val="a4"/>
              <w:ind w:firstLine="709"/>
              <w:contextualSpacing/>
              <w:jc w:val="both"/>
              <w:rPr>
                <w:rFonts w:ascii="Times New Roman" w:hAnsi="Times New Roman" w:cs="Times New Roman"/>
                <w:bCs/>
                <w:sz w:val="28"/>
                <w:szCs w:val="28"/>
              </w:rPr>
            </w:pPr>
            <w:r w:rsidRPr="00040779">
              <w:rPr>
                <w:rFonts w:ascii="Times New Roman" w:hAnsi="Times New Roman" w:cs="Times New Roman"/>
                <w:sz w:val="28"/>
                <w:szCs w:val="28"/>
              </w:rPr>
              <w:t>Основными нарушениями являются нарушения тр</w:t>
            </w:r>
            <w:r>
              <w:rPr>
                <w:rFonts w:ascii="Times New Roman" w:hAnsi="Times New Roman" w:cs="Times New Roman"/>
                <w:sz w:val="28"/>
                <w:szCs w:val="28"/>
              </w:rPr>
              <w:t>ебований ст. 11, 14, 18, 19 ФЗ «</w:t>
            </w:r>
            <w:r w:rsidRPr="00040779">
              <w:rPr>
                <w:rFonts w:ascii="Times New Roman" w:hAnsi="Times New Roman" w:cs="Times New Roman"/>
                <w:sz w:val="28"/>
                <w:szCs w:val="28"/>
              </w:rPr>
              <w:t>Об отходах производства об отх</w:t>
            </w:r>
            <w:r>
              <w:rPr>
                <w:rFonts w:ascii="Times New Roman" w:hAnsi="Times New Roman" w:cs="Times New Roman"/>
                <w:sz w:val="28"/>
                <w:szCs w:val="28"/>
              </w:rPr>
              <w:t>одах производства и потребления»</w:t>
            </w:r>
            <w:r w:rsidRPr="00040779">
              <w:rPr>
                <w:rFonts w:ascii="Times New Roman" w:hAnsi="Times New Roman" w:cs="Times New Roman"/>
                <w:sz w:val="28"/>
                <w:szCs w:val="28"/>
              </w:rPr>
              <w:t>, выражающиеся в непро</w:t>
            </w:r>
            <w:r>
              <w:rPr>
                <w:rFonts w:ascii="Times New Roman" w:hAnsi="Times New Roman" w:cs="Times New Roman"/>
                <w:sz w:val="28"/>
                <w:szCs w:val="28"/>
              </w:rPr>
              <w:t>ведении мониторинга состояния</w:t>
            </w:r>
            <w:r w:rsidRPr="00040779">
              <w:rPr>
                <w:rFonts w:ascii="Times New Roman" w:hAnsi="Times New Roman" w:cs="Times New Roman"/>
                <w:sz w:val="28"/>
                <w:szCs w:val="28"/>
              </w:rPr>
              <w:t xml:space="preserve"> загрязнения окружающей среды на территориях объектов размещения отходов, в непринятии мер по отнесению отходов к конкретному классу опасности, в отсутствии паспортов отходов 1-4 класса опасности, превышении лимитов образования и размещения отходов, неведении учета движения отходов в установленном порядке</w:t>
            </w:r>
            <w:r>
              <w:rPr>
                <w:rFonts w:ascii="Times New Roman" w:hAnsi="Times New Roman" w:cs="Times New Roman"/>
                <w:sz w:val="28"/>
                <w:szCs w:val="28"/>
              </w:rPr>
              <w:t>.</w:t>
            </w:r>
          </w:p>
          <w:p w:rsidR="003F7EA9" w:rsidRPr="00575E95" w:rsidRDefault="003F7EA9" w:rsidP="003F7EA9">
            <w:pPr>
              <w:pStyle w:val="a4"/>
              <w:ind w:left="709"/>
              <w:contextualSpacing/>
              <w:jc w:val="both"/>
              <w:rPr>
                <w:rFonts w:ascii="Times New Roman" w:hAnsi="Times New Roman" w:cs="Times New Roman"/>
                <w:bCs/>
                <w:sz w:val="28"/>
                <w:szCs w:val="28"/>
              </w:rPr>
            </w:pPr>
          </w:p>
          <w:p w:rsidR="003F7EA9" w:rsidRDefault="003F7EA9" w:rsidP="003F7EA9">
            <w:pPr>
              <w:pStyle w:val="a4"/>
              <w:numPr>
                <w:ilvl w:val="0"/>
                <w:numId w:val="5"/>
              </w:numPr>
              <w:ind w:left="0" w:firstLine="709"/>
              <w:contextualSpacing/>
              <w:jc w:val="both"/>
              <w:rPr>
                <w:rFonts w:ascii="Times New Roman" w:hAnsi="Times New Roman" w:cs="Times New Roman"/>
                <w:sz w:val="28"/>
                <w:szCs w:val="28"/>
              </w:rPr>
            </w:pPr>
            <w:r w:rsidRPr="00F91664">
              <w:rPr>
                <w:rFonts w:ascii="Times New Roman" w:hAnsi="Times New Roman" w:cs="Times New Roman"/>
                <w:b/>
                <w:sz w:val="28"/>
                <w:szCs w:val="28"/>
              </w:rPr>
              <w:t>водный надзор – ст. 7.6 КоАП РФ</w:t>
            </w:r>
            <w:r>
              <w:rPr>
                <w:rFonts w:ascii="Times New Roman" w:hAnsi="Times New Roman" w:cs="Times New Roman"/>
                <w:sz w:val="28"/>
                <w:szCs w:val="28"/>
              </w:rPr>
              <w:t>.</w:t>
            </w:r>
          </w:p>
          <w:p w:rsidR="003F7EA9" w:rsidRDefault="003F7EA9" w:rsidP="003F7EA9">
            <w:pPr>
              <w:pStyle w:val="a4"/>
              <w:ind w:firstLine="851"/>
              <w:contextualSpacing/>
              <w:jc w:val="both"/>
              <w:rPr>
                <w:rFonts w:ascii="Times New Roman" w:hAnsi="Times New Roman" w:cs="Times New Roman"/>
                <w:sz w:val="28"/>
                <w:szCs w:val="28"/>
              </w:rPr>
            </w:pPr>
            <w:r w:rsidRPr="00001C78">
              <w:rPr>
                <w:rFonts w:ascii="Times New Roman" w:hAnsi="Times New Roman" w:cs="Times New Roman"/>
                <w:sz w:val="28"/>
                <w:szCs w:val="28"/>
              </w:rPr>
              <w:t xml:space="preserve">Основными нарушениями в рамках </w:t>
            </w:r>
            <w:r>
              <w:rPr>
                <w:rFonts w:ascii="Times New Roman" w:hAnsi="Times New Roman" w:cs="Times New Roman"/>
                <w:sz w:val="28"/>
                <w:szCs w:val="28"/>
              </w:rPr>
              <w:t>водного законодательства</w:t>
            </w:r>
            <w:r w:rsidRPr="00001C78">
              <w:rPr>
                <w:rFonts w:ascii="Times New Roman" w:hAnsi="Times New Roman" w:cs="Times New Roman"/>
                <w:sz w:val="28"/>
                <w:szCs w:val="28"/>
              </w:rPr>
              <w:t xml:space="preserve"> являются </w:t>
            </w:r>
            <w:r w:rsidRPr="00001C78">
              <w:rPr>
                <w:rFonts w:ascii="Times New Roman" w:hAnsi="Times New Roman" w:cs="Times New Roman"/>
                <w:sz w:val="28"/>
              </w:rPr>
              <w:t>нарушения требований</w:t>
            </w:r>
            <w:r>
              <w:rPr>
                <w:rFonts w:ascii="Times New Roman" w:hAnsi="Times New Roman" w:cs="Times New Roman"/>
                <w:sz w:val="28"/>
              </w:rPr>
              <w:t xml:space="preserve"> ст. 11 Водного кодекса РФ</w:t>
            </w:r>
            <w:r w:rsidRPr="00562D05">
              <w:t xml:space="preserve"> </w:t>
            </w:r>
            <w:r w:rsidRPr="00562D05">
              <w:rPr>
                <w:rFonts w:ascii="Times New Roman" w:hAnsi="Times New Roman" w:cs="Times New Roman"/>
                <w:sz w:val="28"/>
              </w:rPr>
              <w:t xml:space="preserve">от </w:t>
            </w:r>
            <w:r>
              <w:rPr>
                <w:rFonts w:ascii="Times New Roman" w:hAnsi="Times New Roman" w:cs="Times New Roman"/>
                <w:sz w:val="28"/>
              </w:rPr>
              <w:t>03.06.2006</w:t>
            </w:r>
            <w:r w:rsidRPr="00562D05">
              <w:rPr>
                <w:rFonts w:ascii="Times New Roman" w:hAnsi="Times New Roman" w:cs="Times New Roman"/>
                <w:sz w:val="28"/>
              </w:rPr>
              <w:t>г</w:t>
            </w:r>
            <w:r>
              <w:rPr>
                <w:rFonts w:ascii="Times New Roman" w:hAnsi="Times New Roman" w:cs="Times New Roman"/>
                <w:sz w:val="28"/>
              </w:rPr>
              <w:t>. №</w:t>
            </w:r>
            <w:r w:rsidRPr="00562D05">
              <w:rPr>
                <w:rFonts w:ascii="Times New Roman" w:hAnsi="Times New Roman" w:cs="Times New Roman"/>
                <w:sz w:val="28"/>
              </w:rPr>
              <w:t>74-фз</w:t>
            </w:r>
            <w:r>
              <w:rPr>
                <w:rFonts w:ascii="Times New Roman" w:hAnsi="Times New Roman" w:cs="Times New Roman"/>
                <w:sz w:val="28"/>
              </w:rPr>
              <w:t>, выражающиеся в пользование водным объектов без договора водопользования или отсутствие решения о предоставлении водного объекта, а также нарушение условий водопользования.</w:t>
            </w:r>
          </w:p>
          <w:p w:rsidR="003F7EA9" w:rsidRPr="00575E95" w:rsidRDefault="003F7EA9" w:rsidP="003F7EA9">
            <w:pPr>
              <w:pStyle w:val="a4"/>
              <w:ind w:firstLine="851"/>
              <w:contextualSpacing/>
              <w:jc w:val="both"/>
              <w:rPr>
                <w:rFonts w:ascii="Times New Roman" w:hAnsi="Times New Roman" w:cs="Times New Roman"/>
                <w:bCs/>
                <w:sz w:val="28"/>
                <w:szCs w:val="28"/>
              </w:rPr>
            </w:pPr>
          </w:p>
          <w:p w:rsidR="003F7EA9" w:rsidRPr="00F91664" w:rsidRDefault="003F7EA9" w:rsidP="003F7EA9">
            <w:pPr>
              <w:pStyle w:val="a4"/>
              <w:numPr>
                <w:ilvl w:val="0"/>
                <w:numId w:val="5"/>
              </w:numPr>
              <w:ind w:left="0" w:firstLine="709"/>
              <w:contextualSpacing/>
              <w:jc w:val="both"/>
              <w:rPr>
                <w:rFonts w:ascii="Times New Roman" w:hAnsi="Times New Roman" w:cs="Times New Roman"/>
                <w:b/>
                <w:sz w:val="28"/>
                <w:szCs w:val="28"/>
              </w:rPr>
            </w:pPr>
            <w:r w:rsidRPr="00F91664">
              <w:rPr>
                <w:rFonts w:ascii="Times New Roman" w:hAnsi="Times New Roman" w:cs="Times New Roman"/>
                <w:b/>
                <w:sz w:val="28"/>
                <w:szCs w:val="28"/>
              </w:rPr>
              <w:t>надзор в области охраны атмосферного воздуха -  ст. 8.5 КоАП РФ</w:t>
            </w:r>
            <w:r>
              <w:rPr>
                <w:rFonts w:ascii="Times New Roman" w:hAnsi="Times New Roman" w:cs="Times New Roman"/>
                <w:sz w:val="28"/>
                <w:szCs w:val="28"/>
              </w:rPr>
              <w:t>.</w:t>
            </w:r>
          </w:p>
          <w:p w:rsidR="003F7EA9" w:rsidRDefault="003F7EA9" w:rsidP="003F7EA9">
            <w:pPr>
              <w:pStyle w:val="a4"/>
              <w:ind w:firstLine="709"/>
              <w:contextualSpacing/>
              <w:jc w:val="both"/>
              <w:rPr>
                <w:rFonts w:ascii="Times New Roman" w:hAnsi="Times New Roman" w:cs="Times New Roman"/>
                <w:bCs/>
                <w:sz w:val="28"/>
                <w:szCs w:val="28"/>
              </w:rPr>
            </w:pPr>
            <w:r>
              <w:rPr>
                <w:rFonts w:ascii="Times New Roman" w:hAnsi="Times New Roman" w:cs="Times New Roman"/>
                <w:sz w:val="28"/>
                <w:szCs w:val="28"/>
              </w:rPr>
              <w:t>Основн</w:t>
            </w:r>
            <w:r w:rsidRPr="0081608A">
              <w:rPr>
                <w:rFonts w:ascii="Times New Roman" w:hAnsi="Times New Roman" w:cs="Times New Roman"/>
                <w:sz w:val="28"/>
                <w:szCs w:val="28"/>
              </w:rPr>
              <w:t>ым нарушением является нарушение требований ст. 31.2</w:t>
            </w:r>
            <w:r>
              <w:rPr>
                <w:rFonts w:ascii="Times New Roman" w:hAnsi="Times New Roman" w:cs="Times New Roman"/>
                <w:sz w:val="28"/>
                <w:szCs w:val="28"/>
              </w:rPr>
              <w:t xml:space="preserve"> ФЗ «Об охране окружающей среды»</w:t>
            </w:r>
            <w:r w:rsidRPr="0081608A">
              <w:rPr>
                <w:rFonts w:ascii="Times New Roman" w:hAnsi="Times New Roman" w:cs="Times New Roman"/>
                <w:sz w:val="28"/>
                <w:szCs w:val="28"/>
              </w:rPr>
              <w:t xml:space="preserve">, выражающиеся в непредставлении декларации о </w:t>
            </w:r>
            <w:r>
              <w:rPr>
                <w:rFonts w:ascii="Times New Roman" w:hAnsi="Times New Roman" w:cs="Times New Roman"/>
                <w:sz w:val="28"/>
                <w:szCs w:val="28"/>
              </w:rPr>
              <w:t xml:space="preserve">воздействии на окружающую среду; </w:t>
            </w:r>
            <w:r w:rsidRPr="003B7120">
              <w:rPr>
                <w:rFonts w:ascii="Times New Roman" w:hAnsi="Times New Roman" w:cs="Times New Roman"/>
                <w:sz w:val="28"/>
                <w:szCs w:val="28"/>
              </w:rPr>
              <w:t>сокрытие, умышленно</w:t>
            </w:r>
            <w:r>
              <w:rPr>
                <w:rFonts w:ascii="Times New Roman" w:hAnsi="Times New Roman" w:cs="Times New Roman"/>
                <w:sz w:val="28"/>
                <w:szCs w:val="28"/>
              </w:rPr>
              <w:t>е</w:t>
            </w:r>
            <w:r w:rsidRPr="003B7120">
              <w:rPr>
                <w:rFonts w:ascii="Times New Roman" w:hAnsi="Times New Roman" w:cs="Times New Roman"/>
                <w:sz w:val="28"/>
                <w:szCs w:val="28"/>
              </w:rPr>
              <w:t xml:space="preserve"> искажение или несвоевременное сообщение полной и достоверной информации об источниках загрязнения окружающей среды, данных полученных при осуществлении производственного экологического контроля, в частности в нарушение требований ст. 67 </w:t>
            </w:r>
            <w:r>
              <w:rPr>
                <w:rFonts w:ascii="Times New Roman" w:hAnsi="Times New Roman" w:cs="Times New Roman"/>
                <w:sz w:val="28"/>
                <w:szCs w:val="28"/>
              </w:rPr>
              <w:t>ФЗ «Об охране окружающей среды».</w:t>
            </w:r>
          </w:p>
          <w:p w:rsidR="003F7EA9" w:rsidRDefault="003F7EA9" w:rsidP="003F7EA9">
            <w:pPr>
              <w:pStyle w:val="a4"/>
              <w:contextualSpacing/>
              <w:jc w:val="both"/>
              <w:rPr>
                <w:rFonts w:ascii="Times New Roman" w:hAnsi="Times New Roman" w:cs="Times New Roman"/>
                <w:bCs/>
                <w:sz w:val="28"/>
                <w:szCs w:val="28"/>
              </w:rPr>
            </w:pPr>
          </w:p>
          <w:p w:rsidR="003F7EA9" w:rsidRDefault="003F7EA9" w:rsidP="003F7EA9">
            <w:pPr>
              <w:pStyle w:val="a4"/>
              <w:numPr>
                <w:ilvl w:val="0"/>
                <w:numId w:val="5"/>
              </w:numPr>
              <w:ind w:left="0" w:firstLine="709"/>
              <w:contextualSpacing/>
              <w:jc w:val="both"/>
              <w:rPr>
                <w:rFonts w:ascii="Times New Roman" w:hAnsi="Times New Roman" w:cs="Times New Roman"/>
                <w:bCs/>
                <w:sz w:val="28"/>
                <w:szCs w:val="28"/>
              </w:rPr>
            </w:pPr>
            <w:r w:rsidRPr="008E6F02">
              <w:rPr>
                <w:rFonts w:ascii="Times New Roman" w:hAnsi="Times New Roman" w:cs="Times New Roman"/>
                <w:b/>
                <w:sz w:val="28"/>
                <w:szCs w:val="28"/>
              </w:rPr>
              <w:t>земельный надзор – ч. 2 ст. 8.6 КоАП РФ</w:t>
            </w:r>
            <w:r>
              <w:rPr>
                <w:rFonts w:ascii="Times New Roman" w:hAnsi="Times New Roman" w:cs="Times New Roman"/>
                <w:bCs/>
                <w:sz w:val="28"/>
                <w:szCs w:val="28"/>
              </w:rPr>
              <w:t>.</w:t>
            </w:r>
          </w:p>
          <w:p w:rsidR="003F7EA9" w:rsidRPr="00575E95" w:rsidRDefault="003F7EA9" w:rsidP="003F7EA9">
            <w:pPr>
              <w:pStyle w:val="a4"/>
              <w:ind w:firstLine="851"/>
              <w:contextualSpacing/>
              <w:jc w:val="both"/>
              <w:rPr>
                <w:rFonts w:ascii="Times New Roman" w:hAnsi="Times New Roman" w:cs="Times New Roman"/>
                <w:bCs/>
                <w:sz w:val="28"/>
                <w:szCs w:val="28"/>
              </w:rPr>
            </w:pPr>
            <w:r w:rsidRPr="00001C78">
              <w:rPr>
                <w:rFonts w:ascii="Times New Roman" w:hAnsi="Times New Roman" w:cs="Times New Roman"/>
                <w:sz w:val="28"/>
                <w:szCs w:val="28"/>
              </w:rPr>
              <w:lastRenderedPageBreak/>
              <w:t xml:space="preserve">Основными нарушениями в рамках земельного законодательства являются </w:t>
            </w:r>
            <w:r w:rsidRPr="00001C78">
              <w:rPr>
                <w:rFonts w:ascii="Times New Roman" w:hAnsi="Times New Roman" w:cs="Times New Roman"/>
                <w:sz w:val="28"/>
              </w:rPr>
              <w:t xml:space="preserve">нарушения требований </w:t>
            </w:r>
            <w:r w:rsidRPr="00001C78">
              <w:rPr>
                <w:rFonts w:ascii="Times New Roman" w:eastAsia="Calibri" w:hAnsi="Times New Roman" w:cs="Times New Roman"/>
                <w:sz w:val="28"/>
                <w:szCs w:val="28"/>
              </w:rPr>
              <w:t xml:space="preserve">ст. 13, 42 Земельного кодекса Российской Федерации от 25.10.2001 №136-ФЗ, </w:t>
            </w:r>
            <w:r w:rsidRPr="00001C78">
              <w:rPr>
                <w:rFonts w:ascii="Times New Roman" w:hAnsi="Times New Roman" w:cs="Times New Roman"/>
                <w:sz w:val="28"/>
              </w:rPr>
              <w:t xml:space="preserve">выражающиеся в захламлении, порче земель, </w:t>
            </w:r>
            <w:r w:rsidRPr="00001C78">
              <w:rPr>
                <w:rFonts w:ascii="Times New Roman" w:hAnsi="Times New Roman" w:cs="Times New Roman"/>
                <w:sz w:val="28"/>
                <w:szCs w:val="28"/>
              </w:rPr>
              <w:t xml:space="preserve">осуществлении </w:t>
            </w:r>
            <w:r w:rsidRPr="00001C78">
              <w:rPr>
                <w:rFonts w:ascii="Times New Roman" w:hAnsi="Times New Roman" w:cs="Times New Roman"/>
                <w:bCs/>
                <w:sz w:val="28"/>
                <w:szCs w:val="28"/>
              </w:rPr>
              <w:t>сброса на почвенный покров канализационных сточных вод, горюче-смазочных материалов.</w:t>
            </w:r>
          </w:p>
          <w:p w:rsidR="003F7EA9" w:rsidRPr="0033102F" w:rsidRDefault="003F7EA9" w:rsidP="003F7EA9">
            <w:pPr>
              <w:pStyle w:val="a4"/>
              <w:numPr>
                <w:ilvl w:val="0"/>
                <w:numId w:val="5"/>
              </w:numPr>
              <w:ind w:left="0" w:firstLine="709"/>
              <w:contextualSpacing/>
              <w:jc w:val="both"/>
              <w:rPr>
                <w:rFonts w:ascii="Times New Roman" w:hAnsi="Times New Roman" w:cs="Times New Roman"/>
                <w:sz w:val="28"/>
                <w:szCs w:val="28"/>
              </w:rPr>
            </w:pPr>
            <w:r w:rsidRPr="0033102F">
              <w:rPr>
                <w:rFonts w:ascii="Times New Roman" w:hAnsi="Times New Roman" w:cs="Times New Roman"/>
                <w:b/>
                <w:sz w:val="28"/>
                <w:szCs w:val="28"/>
              </w:rPr>
              <w:t>геологический надзор - ч. 2 ст. 7.3 КоАП РФ</w:t>
            </w:r>
            <w:r>
              <w:rPr>
                <w:rFonts w:ascii="Times New Roman" w:hAnsi="Times New Roman" w:cs="Times New Roman"/>
                <w:b/>
                <w:sz w:val="28"/>
                <w:szCs w:val="28"/>
              </w:rPr>
              <w:t xml:space="preserve"> </w:t>
            </w:r>
            <w:r w:rsidRPr="0033102F">
              <w:rPr>
                <w:rFonts w:ascii="Times New Roman" w:hAnsi="Times New Roman" w:cs="Times New Roman"/>
                <w:sz w:val="28"/>
                <w:szCs w:val="28"/>
              </w:rPr>
              <w:t>(пользование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w:t>
            </w:r>
            <w:r>
              <w:rPr>
                <w:rFonts w:ascii="Times New Roman" w:hAnsi="Times New Roman" w:cs="Times New Roman"/>
                <w:sz w:val="28"/>
                <w:szCs w:val="28"/>
              </w:rPr>
              <w:t>.</w:t>
            </w:r>
          </w:p>
          <w:p w:rsidR="003F7EA9" w:rsidRDefault="003F7EA9" w:rsidP="003F7EA9">
            <w:pPr>
              <w:pStyle w:val="a4"/>
              <w:ind w:firstLine="851"/>
              <w:contextualSpacing/>
              <w:jc w:val="both"/>
              <w:rPr>
                <w:rFonts w:ascii="Times New Roman" w:hAnsi="Times New Roman" w:cs="Times New Roman"/>
                <w:sz w:val="28"/>
                <w:szCs w:val="28"/>
              </w:rPr>
            </w:pPr>
            <w:r w:rsidRPr="0033102F">
              <w:rPr>
                <w:rFonts w:ascii="Times New Roman" w:hAnsi="Times New Roman" w:cs="Times New Roman"/>
                <w:sz w:val="28"/>
                <w:szCs w:val="28"/>
              </w:rPr>
              <w:t>Основным нарушениями в рамках геологического надзора являются нарушения требований п. 2, п 10 ч.2 ст 22 Закона РФ «О недрах» от 21.02.1992 N 2395-1, выражающийся в несоблюдении недропользователями требований технических проектов, невыполнение условий, установленных лицензиями на пользование недрами</w:t>
            </w:r>
            <w:r w:rsidRPr="007D78B9">
              <w:rPr>
                <w:rFonts w:ascii="Times New Roman" w:hAnsi="Times New Roman" w:cs="Times New Roman"/>
                <w:sz w:val="28"/>
                <w:szCs w:val="28"/>
              </w:rPr>
              <w:t>.</w:t>
            </w:r>
          </w:p>
          <w:p w:rsidR="003F7EA9" w:rsidRPr="007D78B9" w:rsidRDefault="003F7EA9" w:rsidP="003F7EA9">
            <w:pPr>
              <w:pStyle w:val="a4"/>
              <w:ind w:firstLine="851"/>
              <w:contextualSpacing/>
              <w:jc w:val="both"/>
              <w:rPr>
                <w:rFonts w:ascii="Times New Roman" w:hAnsi="Times New Roman" w:cs="Times New Roman"/>
              </w:rPr>
            </w:pPr>
          </w:p>
          <w:p w:rsidR="003F7EA9" w:rsidRPr="007D78B9" w:rsidRDefault="003F7EA9" w:rsidP="003F7EA9">
            <w:pPr>
              <w:pStyle w:val="a4"/>
              <w:ind w:firstLine="851"/>
              <w:contextualSpacing/>
              <w:jc w:val="both"/>
              <w:rPr>
                <w:rFonts w:ascii="Times New Roman" w:hAnsi="Times New Roman" w:cs="Times New Roman"/>
                <w:sz w:val="28"/>
                <w:szCs w:val="28"/>
              </w:rPr>
            </w:pPr>
            <w:r w:rsidRPr="007D78B9">
              <w:rPr>
                <w:rFonts w:ascii="Times New Roman" w:hAnsi="Times New Roman" w:cs="Times New Roman"/>
                <w:sz w:val="28"/>
                <w:szCs w:val="28"/>
              </w:rPr>
              <w:t>Нарушение условий лицензионного соглашения наиболее часто выражаются в следующем:</w:t>
            </w:r>
          </w:p>
          <w:p w:rsidR="003F7EA9" w:rsidRPr="007D78B9" w:rsidRDefault="003F7EA9" w:rsidP="003F7EA9">
            <w:pPr>
              <w:pStyle w:val="a4"/>
              <w:ind w:firstLine="851"/>
              <w:contextualSpacing/>
              <w:jc w:val="both"/>
              <w:rPr>
                <w:rFonts w:ascii="Times New Roman" w:hAnsi="Times New Roman" w:cs="Times New Roman"/>
                <w:sz w:val="28"/>
                <w:szCs w:val="28"/>
              </w:rPr>
            </w:pPr>
            <w:r>
              <w:rPr>
                <w:rFonts w:ascii="Times New Roman" w:hAnsi="Times New Roman" w:cs="Times New Roman"/>
                <w:sz w:val="28"/>
                <w:szCs w:val="28"/>
              </w:rPr>
              <w:t>-не</w:t>
            </w:r>
            <w:r w:rsidRPr="007D78B9">
              <w:rPr>
                <w:rFonts w:ascii="Times New Roman" w:hAnsi="Times New Roman" w:cs="Times New Roman"/>
                <w:sz w:val="28"/>
                <w:szCs w:val="28"/>
              </w:rPr>
              <w:t>соблюдение сроков начала и окончания работ, которые установлены условиями пользования недрами;</w:t>
            </w:r>
          </w:p>
          <w:p w:rsidR="003F7EA9" w:rsidRPr="007D78B9" w:rsidRDefault="003F7EA9" w:rsidP="003F7EA9">
            <w:pPr>
              <w:pStyle w:val="a4"/>
              <w:ind w:firstLine="851"/>
              <w:contextualSpacing/>
              <w:jc w:val="both"/>
              <w:rPr>
                <w:rFonts w:ascii="Times New Roman" w:hAnsi="Times New Roman" w:cs="Times New Roman"/>
                <w:sz w:val="28"/>
                <w:szCs w:val="28"/>
              </w:rPr>
            </w:pPr>
            <w:r w:rsidRPr="007D78B9">
              <w:rPr>
                <w:rFonts w:ascii="Times New Roman" w:hAnsi="Times New Roman" w:cs="Times New Roman"/>
                <w:sz w:val="28"/>
                <w:szCs w:val="28"/>
              </w:rPr>
              <w:t xml:space="preserve">- проведение поисково-оценочных, геологоразведочных, добычных работ в отсутствие проекта или утвержденной технической документации; </w:t>
            </w:r>
          </w:p>
          <w:p w:rsidR="003F7EA9" w:rsidRDefault="003F7EA9" w:rsidP="003F7EA9">
            <w:pPr>
              <w:pStyle w:val="a4"/>
              <w:ind w:firstLine="851"/>
              <w:contextualSpacing/>
              <w:jc w:val="both"/>
              <w:rPr>
                <w:rFonts w:ascii="Times New Roman" w:hAnsi="Times New Roman" w:cs="Times New Roman"/>
                <w:sz w:val="28"/>
                <w:szCs w:val="28"/>
              </w:rPr>
            </w:pPr>
            <w:r>
              <w:rPr>
                <w:rFonts w:ascii="Times New Roman" w:hAnsi="Times New Roman" w:cs="Times New Roman"/>
                <w:sz w:val="28"/>
                <w:szCs w:val="28"/>
              </w:rPr>
              <w:t>- не</w:t>
            </w:r>
            <w:r w:rsidRPr="007D78B9">
              <w:rPr>
                <w:rFonts w:ascii="Times New Roman" w:hAnsi="Times New Roman" w:cs="Times New Roman"/>
                <w:sz w:val="28"/>
                <w:szCs w:val="28"/>
              </w:rPr>
              <w:t>соблюдение требований с утвержденной проектной документации, в части годового уровня добычи полезного ископаемого;</w:t>
            </w:r>
          </w:p>
          <w:p w:rsidR="003F7EA9" w:rsidRPr="007D78B9" w:rsidRDefault="003F7EA9" w:rsidP="003F7EA9">
            <w:pPr>
              <w:pStyle w:val="a4"/>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07E1F">
              <w:rPr>
                <w:rFonts w:ascii="Times New Roman" w:eastAsia="Calibri" w:hAnsi="Times New Roman" w:cs="Times New Roman"/>
                <w:sz w:val="28"/>
                <w:szCs w:val="28"/>
              </w:rPr>
              <w:t xml:space="preserve">непредставление отчетов в </w:t>
            </w:r>
            <w:r w:rsidRPr="00907E1F">
              <w:rPr>
                <w:rFonts w:ascii="Times New Roman" w:hAnsi="Times New Roman" w:cs="Times New Roman"/>
                <w:sz w:val="28"/>
                <w:szCs w:val="28"/>
              </w:rPr>
              <w:t xml:space="preserve">Департамент по недропользованию по Центрально-Сибирскому округу, Иркутский филиал </w:t>
            </w:r>
            <w:r>
              <w:rPr>
                <w:rFonts w:ascii="Times New Roman" w:hAnsi="Times New Roman" w:cs="Times New Roman"/>
                <w:bCs/>
                <w:sz w:val="28"/>
                <w:szCs w:val="28"/>
              </w:rPr>
              <w:t>Территориального</w:t>
            </w:r>
            <w:r w:rsidRPr="00907E1F">
              <w:rPr>
                <w:rFonts w:ascii="Times New Roman" w:hAnsi="Times New Roman" w:cs="Times New Roman"/>
                <w:bCs/>
                <w:sz w:val="28"/>
                <w:szCs w:val="28"/>
              </w:rPr>
              <w:t xml:space="preserve"> фонд</w:t>
            </w:r>
            <w:r>
              <w:rPr>
                <w:rFonts w:ascii="Times New Roman" w:hAnsi="Times New Roman" w:cs="Times New Roman"/>
                <w:bCs/>
                <w:sz w:val="28"/>
                <w:szCs w:val="28"/>
              </w:rPr>
              <w:t>а</w:t>
            </w:r>
            <w:r w:rsidRPr="00907E1F">
              <w:rPr>
                <w:rFonts w:ascii="Times New Roman" w:hAnsi="Times New Roman" w:cs="Times New Roman"/>
                <w:bCs/>
                <w:sz w:val="28"/>
                <w:szCs w:val="28"/>
              </w:rPr>
              <w:t xml:space="preserve"> геологической информации по Сибирскому федеральному округу</w:t>
            </w:r>
            <w:r>
              <w:rPr>
                <w:rFonts w:ascii="Times New Roman" w:hAnsi="Times New Roman" w:cs="Times New Roman"/>
                <w:bCs/>
                <w:sz w:val="28"/>
                <w:szCs w:val="28"/>
              </w:rPr>
              <w:t>.</w:t>
            </w:r>
          </w:p>
          <w:p w:rsidR="00EE46E5" w:rsidRDefault="003F7EA9" w:rsidP="00D517E1">
            <w:pPr>
              <w:pStyle w:val="a4"/>
              <w:ind w:firstLine="962"/>
              <w:contextualSpacing/>
              <w:jc w:val="both"/>
              <w:rPr>
                <w:rFonts w:ascii="Times New Roman" w:hAnsi="Times New Roman" w:cs="Times New Roman"/>
                <w:sz w:val="28"/>
                <w:szCs w:val="28"/>
              </w:rPr>
            </w:pPr>
            <w:r w:rsidRPr="007D78B9">
              <w:rPr>
                <w:rFonts w:ascii="Times New Roman" w:hAnsi="Times New Roman" w:cs="Times New Roman"/>
                <w:sz w:val="28"/>
                <w:szCs w:val="28"/>
              </w:rPr>
              <w:t>Обращаю Ваше внимание, что техническими проектами устанавливаются объемы добычи полезных ископаемых. Нарушением является не только не достижение установленных объемов, но и их превышение. Таким образом, в случае, если при проведении работ Вы устанавливаете, что у вас будет превышение или не достижение установленных объемов, вам необходимо вносить изменения в технические проекты для недопущения нарушения природоохранного законодательства.</w:t>
            </w:r>
          </w:p>
          <w:p w:rsidR="00D5677C" w:rsidRDefault="00D5677C" w:rsidP="003F7EA9">
            <w:pPr>
              <w:pStyle w:val="a4"/>
              <w:contextualSpacing/>
              <w:rPr>
                <w:rFonts w:ascii="Times New Roman" w:hAnsi="Times New Roman" w:cs="Times New Roman"/>
                <w:b/>
                <w:i/>
                <w:sz w:val="28"/>
                <w:szCs w:val="28"/>
              </w:rPr>
            </w:pPr>
          </w:p>
        </w:tc>
      </w:tr>
      <w:tr w:rsidR="00EE46E5" w:rsidTr="00D517E1">
        <w:tc>
          <w:tcPr>
            <w:tcW w:w="4962" w:type="dxa"/>
          </w:tcPr>
          <w:p w:rsidR="003F7EA9" w:rsidRDefault="001C6BF1" w:rsidP="007012E9">
            <w:pPr>
              <w:pStyle w:val="a4"/>
              <w:contextualSpacing/>
              <w:rPr>
                <w:rFonts w:ascii="Times New Roman" w:hAnsi="Times New Roman" w:cs="Times New Roman"/>
                <w:b/>
                <w:i/>
                <w:sz w:val="28"/>
                <w:szCs w:val="28"/>
              </w:rPr>
            </w:pPr>
            <w:r w:rsidRPr="001C6BF1">
              <w:rPr>
                <w:rFonts w:ascii="Times New Roman" w:hAnsi="Times New Roman" w:cs="Times New Roman"/>
                <w:b/>
                <w:i/>
                <w:noProof/>
                <w:sz w:val="28"/>
                <w:szCs w:val="28"/>
              </w:rPr>
              <w:lastRenderedPageBreak/>
              <w:drawing>
                <wp:inline distT="0" distB="0" distL="0" distR="0" wp14:anchorId="3B011BB6" wp14:editId="3845B201">
                  <wp:extent cx="3040912" cy="1710514"/>
                  <wp:effectExtent l="0" t="0" r="762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8545" cy="1720433"/>
                          </a:xfrm>
                          <a:prstGeom prst="rect">
                            <a:avLst/>
                          </a:prstGeom>
                        </pic:spPr>
                      </pic:pic>
                    </a:graphicData>
                  </a:graphic>
                </wp:inline>
              </w:drawing>
            </w:r>
          </w:p>
        </w:tc>
        <w:tc>
          <w:tcPr>
            <w:tcW w:w="10726" w:type="dxa"/>
          </w:tcPr>
          <w:p w:rsidR="001C6BF1" w:rsidRPr="00FA6272" w:rsidRDefault="001C6BF1" w:rsidP="001C6BF1">
            <w:pPr>
              <w:pStyle w:val="a4"/>
              <w:ind w:firstLine="851"/>
              <w:contextualSpacing/>
              <w:jc w:val="both"/>
              <w:rPr>
                <w:rFonts w:ascii="Times New Roman" w:hAnsi="Times New Roman" w:cs="Times New Roman"/>
                <w:b/>
                <w:i/>
                <w:sz w:val="28"/>
                <w:szCs w:val="28"/>
              </w:rPr>
            </w:pPr>
            <w:r w:rsidRPr="00FA6272">
              <w:rPr>
                <w:rFonts w:ascii="Times New Roman" w:hAnsi="Times New Roman" w:cs="Times New Roman"/>
                <w:b/>
                <w:i/>
                <w:sz w:val="28"/>
                <w:szCs w:val="28"/>
              </w:rPr>
              <w:t xml:space="preserve">Слайд </w:t>
            </w:r>
            <w:r>
              <w:rPr>
                <w:rFonts w:ascii="Times New Roman" w:hAnsi="Times New Roman" w:cs="Times New Roman"/>
                <w:b/>
                <w:i/>
                <w:sz w:val="28"/>
                <w:szCs w:val="28"/>
              </w:rPr>
              <w:t>7</w:t>
            </w:r>
          </w:p>
          <w:p w:rsidR="001C6BF1" w:rsidRPr="007D78B9" w:rsidRDefault="001C6BF1" w:rsidP="001C6BF1">
            <w:pPr>
              <w:pStyle w:val="a4"/>
              <w:ind w:firstLine="851"/>
              <w:contextualSpacing/>
              <w:jc w:val="both"/>
              <w:rPr>
                <w:rFonts w:ascii="Times New Roman" w:hAnsi="Times New Roman" w:cs="Times New Roman"/>
                <w:sz w:val="28"/>
                <w:szCs w:val="28"/>
              </w:rPr>
            </w:pPr>
            <w:r w:rsidRPr="007D78B9">
              <w:rPr>
                <w:rFonts w:ascii="Times New Roman" w:hAnsi="Times New Roman" w:cs="Times New Roman"/>
                <w:sz w:val="28"/>
                <w:szCs w:val="28"/>
              </w:rPr>
              <w:t xml:space="preserve">В соответствии с Распоряжением Федеральной службы по надзору в сфере природопользования от 26.05.2020 № 27-р Управлением проведена сверка сведений об объектах, оказывающих негативное воздействие на окружающую среду, включенных в Федеральный государственный реестр объектов НВОС. </w:t>
            </w:r>
          </w:p>
          <w:p w:rsidR="001C6BF1" w:rsidRPr="007D78B9" w:rsidRDefault="001C6BF1" w:rsidP="001C6BF1">
            <w:pPr>
              <w:pStyle w:val="a4"/>
              <w:ind w:firstLine="851"/>
              <w:contextualSpacing/>
              <w:jc w:val="both"/>
              <w:rPr>
                <w:rFonts w:ascii="Times New Roman" w:eastAsia="Calibri" w:hAnsi="Times New Roman" w:cs="Times New Roman"/>
                <w:sz w:val="28"/>
                <w:szCs w:val="28"/>
              </w:rPr>
            </w:pPr>
            <w:r w:rsidRPr="007D78B9">
              <w:rPr>
                <w:rFonts w:ascii="Times New Roman" w:hAnsi="Times New Roman" w:cs="Times New Roman"/>
                <w:sz w:val="28"/>
                <w:szCs w:val="28"/>
              </w:rPr>
              <w:t>По результатам проделанной работы 238 недропользователям, чьи лицензионные участки не стоят на учете, как объект НВОС, направлены предостережени</w:t>
            </w:r>
            <w:r>
              <w:rPr>
                <w:rFonts w:ascii="Times New Roman" w:hAnsi="Times New Roman" w:cs="Times New Roman"/>
                <w:sz w:val="28"/>
                <w:szCs w:val="28"/>
              </w:rPr>
              <w:t xml:space="preserve">я </w:t>
            </w:r>
            <w:r w:rsidRPr="007D78B9">
              <w:rPr>
                <w:rFonts w:ascii="Times New Roman" w:hAnsi="Times New Roman" w:cs="Times New Roman"/>
                <w:sz w:val="28"/>
                <w:szCs w:val="28"/>
              </w:rPr>
              <w:t xml:space="preserve">о недопустимости нарушений обязательных требований. В отношении Недропользователей, которые в установленный в предостережении срок не предоставили в адрес Управления </w:t>
            </w:r>
            <w:r w:rsidRPr="007D78B9">
              <w:rPr>
                <w:rFonts w:ascii="Times New Roman" w:eastAsia="Calibri" w:hAnsi="Times New Roman" w:cs="Times New Roman"/>
                <w:sz w:val="28"/>
                <w:szCs w:val="28"/>
              </w:rPr>
              <w:t xml:space="preserve">уведомления об исполнении вышеуказанного предостережения возбуждено 43 административных дела, по ст. 19.7 КоАП РФ. </w:t>
            </w:r>
          </w:p>
          <w:p w:rsidR="001C6BF1" w:rsidRPr="00AF4DEF" w:rsidRDefault="001C6BF1" w:rsidP="001C6BF1">
            <w:pPr>
              <w:pStyle w:val="a4"/>
              <w:ind w:firstLine="851"/>
              <w:contextualSpacing/>
              <w:jc w:val="both"/>
              <w:rPr>
                <w:rFonts w:ascii="Times New Roman" w:hAnsi="Times New Roman" w:cs="Times New Roman"/>
                <w:sz w:val="28"/>
                <w:szCs w:val="28"/>
              </w:rPr>
            </w:pPr>
            <w:r w:rsidRPr="007D78B9">
              <w:rPr>
                <w:rFonts w:ascii="Times New Roman" w:hAnsi="Times New Roman" w:cs="Times New Roman"/>
                <w:sz w:val="28"/>
                <w:szCs w:val="28"/>
              </w:rPr>
              <w:t>Вместе с тем, обращаю внимание, что участки недр, предоставленные в пользование с целью геологического изучения, разведки, добычи полезных ископаемых, обязательно</w:t>
            </w:r>
            <w:r w:rsidRPr="00DC3C01">
              <w:rPr>
                <w:rFonts w:ascii="Times New Roman" w:hAnsi="Times New Roman" w:cs="Times New Roman"/>
                <w:b/>
                <w:sz w:val="28"/>
                <w:szCs w:val="28"/>
              </w:rPr>
              <w:t xml:space="preserve"> </w:t>
            </w:r>
            <w:r w:rsidRPr="00907E1F">
              <w:rPr>
                <w:rFonts w:ascii="Times New Roman" w:hAnsi="Times New Roman" w:cs="Times New Roman"/>
                <w:sz w:val="28"/>
                <w:szCs w:val="28"/>
              </w:rPr>
              <w:t>должны</w:t>
            </w:r>
            <w:r w:rsidRPr="007D78B9">
              <w:rPr>
                <w:rFonts w:ascii="Times New Roman" w:hAnsi="Times New Roman" w:cs="Times New Roman"/>
                <w:sz w:val="28"/>
                <w:szCs w:val="28"/>
              </w:rPr>
              <w:t xml:space="preserve"> быть поставлены на государственный учет объектов НВОС в порядке, определенном ст.69 Федерального закона от 10.01.2002 № 7-ФЗ «Об охране окружающей среды».</w:t>
            </w:r>
          </w:p>
          <w:p w:rsidR="001C6BF1" w:rsidRPr="00E8181E" w:rsidRDefault="001C6BF1" w:rsidP="001C6BF1">
            <w:pPr>
              <w:ind w:firstLine="709"/>
              <w:contextualSpacing/>
              <w:jc w:val="both"/>
              <w:rPr>
                <w:rFonts w:ascii="Times New Roman" w:hAnsi="Times New Roman" w:cs="Times New Roman"/>
                <w:sz w:val="28"/>
                <w:szCs w:val="28"/>
              </w:rPr>
            </w:pPr>
            <w:r w:rsidRPr="00E8181E">
              <w:rPr>
                <w:rFonts w:ascii="Times New Roman" w:hAnsi="Times New Roman" w:cs="Times New Roman"/>
                <w:sz w:val="28"/>
                <w:szCs w:val="28"/>
              </w:rPr>
              <w:t xml:space="preserve">В 2020 году проводились внеплановые проверки с целью исполнения Распоряжения Федеральной службы по надзору в сфере природопользования (Росприроднадзора) от 18.07.2019 № 17-р в отношении 20 недропользователей по 44 лицензиям на пользование недрами, целью исполнения Распоряжения Федеральной службы по надзору в сфере природопользования (Росприроднадзора) от 25.08.2020 № 43-р в отношении 6 недропользователей по 22 лицензиям на пользование недрами. </w:t>
            </w:r>
          </w:p>
          <w:p w:rsidR="001C6BF1" w:rsidRDefault="001C6BF1" w:rsidP="001C6BF1">
            <w:pPr>
              <w:pStyle w:val="a4"/>
              <w:ind w:firstLine="851"/>
              <w:contextualSpacing/>
              <w:jc w:val="both"/>
              <w:rPr>
                <w:rFonts w:ascii="Times New Roman" w:hAnsi="Times New Roman" w:cs="Times New Roman"/>
                <w:sz w:val="28"/>
                <w:szCs w:val="28"/>
              </w:rPr>
            </w:pPr>
            <w:r w:rsidRPr="00E8181E">
              <w:rPr>
                <w:rFonts w:ascii="Times New Roman" w:hAnsi="Times New Roman" w:cs="Times New Roman"/>
                <w:sz w:val="28"/>
                <w:szCs w:val="28"/>
              </w:rPr>
              <w:t>По результатам вышеуказанных проверок выявлено 188 нарушений условий пользования недрами. 12 недропользователями по 20 лицензиям были нарушены существенные условия пользования недрами, которые являются основанием для досрочного прекращения права пользования недрами. Управлением подготовлены и направлены в Росприроднадзор материалы по 20 лицензиям на пользование недрами для инициирования процедуры досрочного прекращения права пользования недрами</w:t>
            </w:r>
          </w:p>
          <w:p w:rsidR="001C6BF1" w:rsidRDefault="001C6BF1" w:rsidP="001C6BF1">
            <w:pPr>
              <w:pStyle w:val="a4"/>
              <w:ind w:firstLine="851"/>
              <w:contextualSpacing/>
              <w:jc w:val="both"/>
              <w:rPr>
                <w:rFonts w:ascii="Times New Roman" w:hAnsi="Times New Roman" w:cs="Times New Roman"/>
                <w:sz w:val="28"/>
                <w:szCs w:val="28"/>
              </w:rPr>
            </w:pPr>
          </w:p>
          <w:p w:rsidR="001C6BF1" w:rsidRPr="00AF4DEF" w:rsidRDefault="001C6BF1" w:rsidP="001C6BF1">
            <w:pPr>
              <w:pStyle w:val="a4"/>
              <w:ind w:firstLine="851"/>
              <w:contextualSpacing/>
              <w:jc w:val="both"/>
              <w:rPr>
                <w:rFonts w:ascii="Times New Roman" w:hAnsi="Times New Roman" w:cs="Times New Roman"/>
                <w:sz w:val="28"/>
                <w:szCs w:val="28"/>
              </w:rPr>
            </w:pPr>
            <w:r w:rsidRPr="00AF4DEF">
              <w:rPr>
                <w:rFonts w:ascii="Times New Roman" w:hAnsi="Times New Roman" w:cs="Times New Roman"/>
                <w:sz w:val="28"/>
                <w:szCs w:val="28"/>
              </w:rPr>
              <w:t xml:space="preserve">Кроме того, хочу отдельно обратить внимание природопользователей на то, что за воспрепятствование законной деятельности должностного лица органа </w:t>
            </w:r>
            <w:r w:rsidRPr="00AF4DEF">
              <w:rPr>
                <w:rFonts w:ascii="Times New Roman" w:hAnsi="Times New Roman" w:cs="Times New Roman"/>
                <w:sz w:val="28"/>
                <w:szCs w:val="28"/>
              </w:rPr>
              <w:lastRenderedPageBreak/>
              <w:t xml:space="preserve">государственного контроля (надзора) предусмотрена административная ответственность по ст. 19.4.1 КоАП РФ. </w:t>
            </w:r>
          </w:p>
          <w:p w:rsidR="001C6BF1" w:rsidRPr="00AF4DEF" w:rsidRDefault="001C6BF1" w:rsidP="001C6BF1">
            <w:pPr>
              <w:pStyle w:val="a4"/>
              <w:ind w:firstLine="851"/>
              <w:contextualSpacing/>
              <w:jc w:val="both"/>
              <w:rPr>
                <w:rFonts w:ascii="Times New Roman" w:hAnsi="Times New Roman" w:cs="Times New Roman"/>
                <w:sz w:val="28"/>
                <w:szCs w:val="28"/>
              </w:rPr>
            </w:pPr>
            <w:r w:rsidRPr="00AF4DEF">
              <w:rPr>
                <w:rFonts w:ascii="Times New Roman" w:hAnsi="Times New Roman" w:cs="Times New Roman"/>
                <w:sz w:val="28"/>
                <w:szCs w:val="28"/>
              </w:rPr>
              <w:t xml:space="preserve">Так, в сентябре Управлением была организована внеплановая выездная проверка в отношении ООО «Партнер». Мероприятие намечалось провести в рамках федерального государственного надзора за геологическим изучением, рациональным использованием и охраной недр, а также с целью исполнения требования заместителя прокурора Иркутской области. Согласно п.5 ст.12 №294-ФЗ руководитель, иное должностное лицо или уполномоченный представитель юридического лица обязаны предоставить должностным лицам органа государственного контроля (надзора), проводящим выездную проверку, возможность ознакомиться с соответствующими документами и обеспечить им доступ на территорию. </w:t>
            </w:r>
          </w:p>
          <w:p w:rsidR="001C6BF1" w:rsidRPr="00AF4DEF" w:rsidRDefault="001C6BF1" w:rsidP="001C6BF1">
            <w:pPr>
              <w:pStyle w:val="a4"/>
              <w:ind w:firstLine="851"/>
              <w:contextualSpacing/>
              <w:jc w:val="both"/>
              <w:rPr>
                <w:rFonts w:ascii="Times New Roman" w:hAnsi="Times New Roman" w:cs="Times New Roman"/>
                <w:sz w:val="28"/>
                <w:szCs w:val="28"/>
              </w:rPr>
            </w:pPr>
            <w:r w:rsidRPr="00AF4DEF">
              <w:rPr>
                <w:rFonts w:ascii="Times New Roman" w:hAnsi="Times New Roman" w:cs="Times New Roman"/>
                <w:sz w:val="28"/>
                <w:szCs w:val="28"/>
              </w:rPr>
              <w:t xml:space="preserve">Генеральный директор ООО «Партнер» не обеспечил присутствие уполномоченного представителя в г. Бодайбо для проведения выездной части проверки, не представил необходимые для проведения проверки документы в адрес Управления, тем самым воспрепятствовав законной деятельности должностного лица органа государственного надзора по проведению проверки. Постановлением мирового судьи судебного участка №119 Кировского района г. Иркутска рассмотрены материалы дела об административном правонарушении по ч. 1 ст.19.4.1 КоАП РФ в отношении ООО «Партнер», по факту воспрепятствовав законной деятельности должностного лица органа государственного контроля (надзора) по проведению внеплановой выездной проверки. </w:t>
            </w:r>
          </w:p>
          <w:p w:rsidR="009E1EC1" w:rsidRDefault="001C6BF1" w:rsidP="001C6BF1">
            <w:pPr>
              <w:pStyle w:val="a4"/>
              <w:contextualSpacing/>
              <w:rPr>
                <w:rFonts w:ascii="Times New Roman" w:hAnsi="Times New Roman" w:cs="Times New Roman"/>
                <w:sz w:val="28"/>
                <w:szCs w:val="28"/>
              </w:rPr>
            </w:pPr>
            <w:r w:rsidRPr="00AF4DEF">
              <w:rPr>
                <w:rFonts w:ascii="Times New Roman" w:hAnsi="Times New Roman" w:cs="Times New Roman"/>
                <w:sz w:val="28"/>
                <w:szCs w:val="28"/>
              </w:rPr>
              <w:t>Должностным лицом Управления составлены соответствующие протоколы об административном правонарушении, судом принято решение о признании ООО «Партнер» виновным в совершении административного правонарушения, предусмотренного ч.1 ст. 19.4.1 КоАП РФ; юридическому лицу назначено административное наказание в виде штрафа в размере 5 000 рублей, должностному лицу – в размере 2000 рублей.</w:t>
            </w:r>
          </w:p>
          <w:p w:rsidR="00EE46E5" w:rsidRDefault="00EE46E5" w:rsidP="001C6BF1">
            <w:pPr>
              <w:pStyle w:val="a4"/>
              <w:contextualSpacing/>
              <w:rPr>
                <w:rFonts w:ascii="Times New Roman" w:hAnsi="Times New Roman" w:cs="Times New Roman"/>
                <w:sz w:val="28"/>
                <w:szCs w:val="28"/>
              </w:rPr>
            </w:pPr>
          </w:p>
          <w:p w:rsidR="00EE46E5" w:rsidRDefault="00EE46E5" w:rsidP="001C6BF1">
            <w:pPr>
              <w:pStyle w:val="a4"/>
              <w:contextualSpacing/>
              <w:rPr>
                <w:rFonts w:ascii="Times New Roman" w:hAnsi="Times New Roman" w:cs="Times New Roman"/>
                <w:sz w:val="28"/>
                <w:szCs w:val="28"/>
              </w:rPr>
            </w:pPr>
          </w:p>
          <w:p w:rsidR="00EE46E5" w:rsidRDefault="00EE46E5" w:rsidP="001C6BF1">
            <w:pPr>
              <w:pStyle w:val="a4"/>
              <w:contextualSpacing/>
              <w:rPr>
                <w:rFonts w:ascii="Times New Roman" w:hAnsi="Times New Roman" w:cs="Times New Roman"/>
                <w:sz w:val="28"/>
                <w:szCs w:val="28"/>
              </w:rPr>
            </w:pPr>
          </w:p>
          <w:p w:rsidR="009E1EC1" w:rsidRDefault="009E1EC1" w:rsidP="001C6BF1">
            <w:pPr>
              <w:pStyle w:val="a4"/>
              <w:contextualSpacing/>
              <w:rPr>
                <w:rFonts w:ascii="Times New Roman" w:hAnsi="Times New Roman" w:cs="Times New Roman"/>
                <w:b/>
                <w:i/>
                <w:sz w:val="28"/>
                <w:szCs w:val="28"/>
              </w:rPr>
            </w:pPr>
          </w:p>
        </w:tc>
      </w:tr>
      <w:tr w:rsidR="009E1EC1" w:rsidTr="00D517E1">
        <w:tc>
          <w:tcPr>
            <w:tcW w:w="4962" w:type="dxa"/>
          </w:tcPr>
          <w:p w:rsidR="003F7EA9" w:rsidRDefault="001C6BF1" w:rsidP="007012E9">
            <w:pPr>
              <w:pStyle w:val="a4"/>
              <w:contextualSpacing/>
              <w:rPr>
                <w:rFonts w:ascii="Times New Roman" w:hAnsi="Times New Roman" w:cs="Times New Roman"/>
                <w:b/>
                <w:i/>
                <w:sz w:val="28"/>
                <w:szCs w:val="28"/>
              </w:rPr>
            </w:pPr>
            <w:r w:rsidRPr="001C6BF1">
              <w:rPr>
                <w:rFonts w:ascii="Times New Roman" w:hAnsi="Times New Roman" w:cs="Times New Roman"/>
                <w:b/>
                <w:i/>
                <w:noProof/>
                <w:sz w:val="28"/>
                <w:szCs w:val="28"/>
              </w:rPr>
              <w:lastRenderedPageBreak/>
              <w:drawing>
                <wp:inline distT="0" distB="0" distL="0" distR="0" wp14:anchorId="40897978" wp14:editId="76F7FB3D">
                  <wp:extent cx="2838893" cy="159687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4695" cy="1611391"/>
                          </a:xfrm>
                          <a:prstGeom prst="rect">
                            <a:avLst/>
                          </a:prstGeom>
                        </pic:spPr>
                      </pic:pic>
                    </a:graphicData>
                  </a:graphic>
                </wp:inline>
              </w:drawing>
            </w:r>
          </w:p>
        </w:tc>
        <w:tc>
          <w:tcPr>
            <w:tcW w:w="10726" w:type="dxa"/>
          </w:tcPr>
          <w:p w:rsidR="001C6BF1" w:rsidRDefault="001C6BF1" w:rsidP="001C6BF1">
            <w:pPr>
              <w:ind w:left="708"/>
              <w:contextualSpacing/>
              <w:jc w:val="both"/>
              <w:rPr>
                <w:rFonts w:ascii="Times New Roman" w:hAnsi="Times New Roman" w:cs="Times New Roman"/>
                <w:b/>
                <w:i/>
                <w:sz w:val="28"/>
                <w:szCs w:val="28"/>
              </w:rPr>
            </w:pPr>
            <w:r>
              <w:rPr>
                <w:rFonts w:ascii="Times New Roman" w:hAnsi="Times New Roman" w:cs="Times New Roman"/>
                <w:b/>
                <w:i/>
                <w:sz w:val="28"/>
                <w:szCs w:val="28"/>
              </w:rPr>
              <w:t>Слайд 8</w:t>
            </w:r>
          </w:p>
          <w:p w:rsidR="001C6BF1" w:rsidRPr="00392B22" w:rsidRDefault="001C6BF1" w:rsidP="001C6BF1">
            <w:pPr>
              <w:ind w:firstLine="709"/>
              <w:contextualSpacing/>
              <w:jc w:val="both"/>
              <w:rPr>
                <w:rStyle w:val="a6"/>
                <w:rFonts w:ascii="Times New Roman" w:hAnsi="Times New Roman" w:cs="Times New Roman"/>
                <w:b w:val="0"/>
                <w:color w:val="auto"/>
                <w:sz w:val="28"/>
                <w:szCs w:val="28"/>
                <w:shd w:val="clear" w:color="auto" w:fill="FFFFFF"/>
              </w:rPr>
            </w:pPr>
            <w:r w:rsidRPr="00392B22">
              <w:rPr>
                <w:rStyle w:val="a6"/>
                <w:rFonts w:ascii="Times New Roman" w:hAnsi="Times New Roman" w:cs="Times New Roman"/>
                <w:b w:val="0"/>
                <w:color w:val="auto"/>
                <w:sz w:val="28"/>
                <w:szCs w:val="28"/>
                <w:shd w:val="clear" w:color="auto" w:fill="FFFFFF"/>
              </w:rPr>
              <w:t xml:space="preserve">В этом году благодаря слаженной работе федеральных и региональных структур удалось добиться значительных результатов в деле ликвидации накопленного экологического вреда на площадке «Усольехимпрома». Так, по результатам проверок службы, определен </w:t>
            </w:r>
            <w:r w:rsidRPr="00392B22">
              <w:rPr>
                <w:rFonts w:ascii="Times New Roman" w:hAnsi="Times New Roman" w:cs="Times New Roman"/>
                <w:color w:val="auto"/>
                <w:sz w:val="28"/>
                <w:szCs w:val="28"/>
              </w:rPr>
              <w:t xml:space="preserve">размер вреда, причинённого окружающей среде в результате деятельности ООО «Усолье-Химпром», ООО «Усолье-Сибирский силикон», в размере более миллиарда рублей. Соответствующий иск подан в Арбитражный суд Иркутской области. </w:t>
            </w:r>
          </w:p>
          <w:p w:rsidR="001C6BF1" w:rsidRPr="00392B22" w:rsidRDefault="001C6BF1" w:rsidP="001C6BF1">
            <w:pPr>
              <w:ind w:firstLine="709"/>
              <w:contextualSpacing/>
              <w:jc w:val="both"/>
              <w:rPr>
                <w:rStyle w:val="a6"/>
                <w:rFonts w:ascii="Times New Roman" w:hAnsi="Times New Roman" w:cs="Times New Roman"/>
                <w:b w:val="0"/>
                <w:color w:val="auto"/>
                <w:sz w:val="28"/>
                <w:szCs w:val="28"/>
                <w:shd w:val="clear" w:color="auto" w:fill="FFFFFF"/>
              </w:rPr>
            </w:pPr>
            <w:r w:rsidRPr="00392B22">
              <w:rPr>
                <w:rFonts w:ascii="Times New Roman" w:eastAsia="Times New Roman" w:hAnsi="Times New Roman"/>
                <w:color w:val="auto"/>
                <w:position w:val="-1"/>
                <w:sz w:val="28"/>
                <w:szCs w:val="28"/>
              </w:rPr>
              <w:t xml:space="preserve">Результаты  проверок, проводимых службой, а также письма о </w:t>
            </w:r>
            <w:r w:rsidRPr="00392B22">
              <w:rPr>
                <w:rStyle w:val="a6"/>
                <w:rFonts w:ascii="Times New Roman" w:hAnsi="Times New Roman" w:cs="Times New Roman"/>
                <w:b w:val="0"/>
                <w:color w:val="auto"/>
                <w:sz w:val="28"/>
                <w:szCs w:val="28"/>
                <w:shd w:val="clear" w:color="auto" w:fill="FFFFFF"/>
              </w:rPr>
              <w:t xml:space="preserve">необходимости принятия мер </w:t>
            </w:r>
            <w:r w:rsidRPr="00392B22">
              <w:rPr>
                <w:rFonts w:ascii="Times New Roman" w:eastAsia="Times New Roman" w:hAnsi="Times New Roman" w:cs="Times New Roman"/>
                <w:color w:val="auto"/>
                <w:position w:val="-1"/>
                <w:sz w:val="28"/>
                <w:szCs w:val="28"/>
              </w:rPr>
              <w:t>по ликвидации накопленного вреда на промышленной площадке ООО «Усольехимпром»</w:t>
            </w:r>
            <w:r w:rsidRPr="00392B22">
              <w:rPr>
                <w:rStyle w:val="a6"/>
                <w:rFonts w:ascii="Times New Roman" w:hAnsi="Times New Roman" w:cs="Times New Roman"/>
                <w:b w:val="0"/>
                <w:color w:val="auto"/>
                <w:sz w:val="28"/>
                <w:szCs w:val="28"/>
                <w:shd w:val="clear" w:color="auto" w:fill="FFFFFF"/>
              </w:rPr>
              <w:t xml:space="preserve"> направлялись в </w:t>
            </w:r>
            <w:r w:rsidRPr="00392B22">
              <w:rPr>
                <w:rFonts w:ascii="Times New Roman" w:eastAsia="Times New Roman" w:hAnsi="Times New Roman" w:cs="Times New Roman"/>
                <w:color w:val="auto"/>
                <w:position w:val="-1"/>
                <w:sz w:val="28"/>
                <w:szCs w:val="28"/>
              </w:rPr>
              <w:t>Правительство Российской Федерации, Федеральную службу безопасности Российской Федерации, Министерство Российской Федерации по делам гражданской обороны, чрезвычайным ситуациям и ликвидации последствий стихийных бедствий, Счётную палату Российской Федерации, Министерство природных ресурсов и экологии Российской Федерации, Федеральную службу государственной регистрации, кадастра и картографии и другие органы власти.</w:t>
            </w:r>
            <w:r w:rsidRPr="00392B22">
              <w:rPr>
                <w:rFonts w:ascii="Times New Roman" w:hAnsi="Times New Roman" w:cs="Times New Roman"/>
                <w:color w:val="auto"/>
                <w:sz w:val="28"/>
                <w:szCs w:val="28"/>
              </w:rPr>
              <w:t xml:space="preserve"> </w:t>
            </w:r>
          </w:p>
          <w:p w:rsidR="003F7EA9" w:rsidRDefault="001C6BF1" w:rsidP="009E1EC1">
            <w:pPr>
              <w:ind w:firstLine="709"/>
              <w:contextualSpacing/>
              <w:jc w:val="both"/>
              <w:rPr>
                <w:rFonts w:ascii="Times New Roman" w:hAnsi="Times New Roman" w:cs="Times New Roman"/>
                <w:b/>
                <w:i/>
                <w:sz w:val="28"/>
                <w:szCs w:val="28"/>
              </w:rPr>
            </w:pPr>
            <w:r w:rsidRPr="00392B22">
              <w:rPr>
                <w:rFonts w:ascii="Times New Roman" w:hAnsi="Times New Roman"/>
                <w:color w:val="auto"/>
                <w:sz w:val="28"/>
                <w:szCs w:val="28"/>
              </w:rPr>
              <w:t>Благодаря общим усилиям, Распоряжением Правительства Российской Федерации от 29 октября 2020 г. № 2819-р утвержден план мероприятий («дорожная карта») по предупреждению и устранению загрязнения окружающей среды на территории городского округа г. Усолье-Сибирское Иркутской области в результате экономической деятельности, связанной с производством химической продукции,</w:t>
            </w:r>
            <w:r w:rsidR="009E1EC1">
              <w:rPr>
                <w:rFonts w:ascii="Times New Roman" w:hAnsi="Times New Roman"/>
                <w:color w:val="auto"/>
                <w:sz w:val="28"/>
                <w:szCs w:val="28"/>
              </w:rPr>
              <w:t xml:space="preserve"> </w:t>
            </w:r>
            <w:r w:rsidRPr="00392B22">
              <w:rPr>
                <w:rFonts w:ascii="Times New Roman" w:eastAsia="Times New Roman" w:hAnsi="Times New Roman"/>
                <w:color w:val="auto"/>
                <w:position w:val="-1"/>
                <w:sz w:val="28"/>
                <w:szCs w:val="28"/>
              </w:rPr>
              <w:t>Инспекторы Управления еженедельно осуществляют</w:t>
            </w:r>
            <w:r w:rsidRPr="00392B22">
              <w:rPr>
                <w:rFonts w:ascii="Times New Roman" w:hAnsi="Times New Roman"/>
                <w:color w:val="auto"/>
                <w:sz w:val="28"/>
                <w:szCs w:val="28"/>
              </w:rPr>
              <w:t xml:space="preserve"> мониторинг состояния окружающей среды на территории промышленной площадки ООО «Усольехимпром», и 2 раза в неделю его результаты направляются в Центральный аппарат Росприрроднадзора.</w:t>
            </w:r>
          </w:p>
        </w:tc>
      </w:tr>
      <w:tr w:rsidR="00C04204" w:rsidTr="00D517E1">
        <w:tc>
          <w:tcPr>
            <w:tcW w:w="4962" w:type="dxa"/>
          </w:tcPr>
          <w:p w:rsidR="001C6BF1" w:rsidRDefault="001C6BF1" w:rsidP="007012E9">
            <w:pPr>
              <w:pStyle w:val="a4"/>
              <w:contextualSpacing/>
              <w:rPr>
                <w:rFonts w:ascii="Times New Roman" w:hAnsi="Times New Roman" w:cs="Times New Roman"/>
                <w:b/>
                <w:i/>
                <w:sz w:val="28"/>
                <w:szCs w:val="28"/>
              </w:rPr>
            </w:pPr>
            <w:r w:rsidRPr="001C6BF1">
              <w:rPr>
                <w:rFonts w:ascii="Times New Roman" w:hAnsi="Times New Roman" w:cs="Times New Roman"/>
                <w:b/>
                <w:i/>
                <w:noProof/>
                <w:sz w:val="28"/>
                <w:szCs w:val="28"/>
              </w:rPr>
              <w:lastRenderedPageBreak/>
              <w:drawing>
                <wp:inline distT="0" distB="0" distL="0" distR="0" wp14:anchorId="134E4F07" wp14:editId="65F35A9D">
                  <wp:extent cx="2967665" cy="1669312"/>
                  <wp:effectExtent l="0" t="0" r="444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4963" cy="1684667"/>
                          </a:xfrm>
                          <a:prstGeom prst="rect">
                            <a:avLst/>
                          </a:prstGeom>
                        </pic:spPr>
                      </pic:pic>
                    </a:graphicData>
                  </a:graphic>
                </wp:inline>
              </w:drawing>
            </w:r>
          </w:p>
        </w:tc>
        <w:tc>
          <w:tcPr>
            <w:tcW w:w="10726" w:type="dxa"/>
          </w:tcPr>
          <w:p w:rsidR="001C6BF1" w:rsidRPr="00392B22" w:rsidRDefault="001C6BF1" w:rsidP="001C6BF1">
            <w:pPr>
              <w:ind w:firstLine="709"/>
              <w:contextualSpacing/>
              <w:jc w:val="both"/>
              <w:rPr>
                <w:rFonts w:ascii="Times New Roman" w:hAnsi="Times New Roman" w:cs="Times New Roman"/>
                <w:b/>
                <w:i/>
                <w:color w:val="auto"/>
                <w:sz w:val="28"/>
                <w:szCs w:val="28"/>
              </w:rPr>
            </w:pPr>
            <w:r>
              <w:rPr>
                <w:rFonts w:ascii="Times New Roman" w:hAnsi="Times New Roman" w:cs="Times New Roman"/>
                <w:b/>
                <w:i/>
                <w:color w:val="auto"/>
                <w:sz w:val="28"/>
                <w:szCs w:val="28"/>
              </w:rPr>
              <w:t>Слайд 9</w:t>
            </w:r>
          </w:p>
          <w:p w:rsidR="001C6BF1" w:rsidRPr="00392B22" w:rsidRDefault="001C6BF1" w:rsidP="001C6BF1">
            <w:pPr>
              <w:ind w:right="-1" w:firstLine="708"/>
              <w:contextualSpacing/>
              <w:jc w:val="both"/>
              <w:rPr>
                <w:rFonts w:ascii="Times New Roman" w:hAnsi="Times New Roman" w:cs="Times New Roman"/>
                <w:color w:val="auto"/>
                <w:sz w:val="28"/>
                <w:szCs w:val="28"/>
              </w:rPr>
            </w:pPr>
            <w:r w:rsidRPr="00392B22">
              <w:rPr>
                <w:rFonts w:ascii="Times New Roman" w:hAnsi="Times New Roman" w:cs="Times New Roman"/>
                <w:color w:val="auto"/>
                <w:sz w:val="28"/>
                <w:szCs w:val="28"/>
              </w:rPr>
              <w:t xml:space="preserve">В рамках реализации п. 5.4. Комплексного плана мероприятий по снижению выбросов загрязняющих веществ в атмосферный воздух в г. Братске (далее – Комплексный план г. Братска), утвержденного Заместителем Председателя Правительства Российской Федерации А.В. Гордеевым от 28.12.2018 № 11022п-П6, а также </w:t>
            </w:r>
            <w:r w:rsidRPr="00392B22">
              <w:rPr>
                <w:rFonts w:ascii="Times New Roman" w:eastAsia="Times New Roman" w:hAnsi="Times New Roman"/>
                <w:bCs/>
                <w:color w:val="auto"/>
                <w:sz w:val="28"/>
                <w:szCs w:val="28"/>
              </w:rPr>
              <w:t xml:space="preserve">в соответствии с п. 2 ст. 4 Федерального закона от 26.07.2019 № 195-ФЗ «О проведении эксперимента по квотированию выбросов загрязняющих веществ и внесении изменений в отдельные законодательные акты Российской Федерации в части снижения загрязнения атмосферного воздуха» (далее – Закон № 195-ФЗ) </w:t>
            </w:r>
            <w:r w:rsidRPr="00392B22">
              <w:rPr>
                <w:rFonts w:ascii="Times New Roman" w:hAnsi="Times New Roman" w:cs="Times New Roman"/>
                <w:color w:val="auto"/>
                <w:sz w:val="28"/>
                <w:szCs w:val="28"/>
              </w:rPr>
              <w:t>Федеральной службой по надзору в сфере природопользования в 2020 году организована работа по проведению сводных расчетов загрязнения атмосферного воздуха на территории эксперимента по квотированию выбросов (далее – сводные расчеты).</w:t>
            </w:r>
          </w:p>
          <w:p w:rsidR="001C6BF1" w:rsidRPr="00392B22" w:rsidRDefault="001C6BF1" w:rsidP="001C6BF1">
            <w:pPr>
              <w:ind w:right="-1" w:firstLine="708"/>
              <w:contextualSpacing/>
              <w:jc w:val="both"/>
              <w:rPr>
                <w:rFonts w:ascii="Times New Roman" w:hAnsi="Times New Roman" w:cs="Times New Roman"/>
                <w:color w:val="auto"/>
                <w:sz w:val="28"/>
                <w:szCs w:val="28"/>
              </w:rPr>
            </w:pPr>
            <w:r w:rsidRPr="00392B22">
              <w:rPr>
                <w:rFonts w:ascii="Times New Roman" w:hAnsi="Times New Roman" w:cs="Times New Roman"/>
                <w:color w:val="auto"/>
                <w:sz w:val="28"/>
                <w:szCs w:val="28"/>
              </w:rPr>
              <w:t xml:space="preserve">Управлением была проведена ревизия реестра </w:t>
            </w:r>
            <w:r w:rsidRPr="00392B22">
              <w:rPr>
                <w:rFonts w:ascii="Times New Roman" w:eastAsia="Times New Roman" w:hAnsi="Times New Roman"/>
                <w:bCs/>
                <w:color w:val="auto"/>
                <w:sz w:val="28"/>
                <w:szCs w:val="28"/>
              </w:rPr>
              <w:t xml:space="preserve">объектов, оказывающих негативного воздействия на окружающую среду (далее – объект НВОС), совместно со Службой государственного экологического надзора Иркутской области проведена актуализация учетных сведений об объектах НВОС </w:t>
            </w:r>
            <w:r w:rsidRPr="00392B22">
              <w:rPr>
                <w:rFonts w:ascii="Times New Roman" w:eastAsia="Times New Roman" w:hAnsi="Times New Roman"/>
                <w:bCs/>
                <w:color w:val="auto"/>
                <w:sz w:val="28"/>
                <w:szCs w:val="28"/>
              </w:rPr>
              <w:br/>
              <w:t>г. Братска, включенных в реестры объектов НВОС.</w:t>
            </w:r>
            <w:r w:rsidRPr="00392B22">
              <w:rPr>
                <w:rFonts w:ascii="Times New Roman" w:hAnsi="Times New Roman" w:cs="Times New Roman"/>
                <w:color w:val="auto"/>
                <w:sz w:val="28"/>
                <w:szCs w:val="28"/>
              </w:rPr>
              <w:t xml:space="preserve"> Сформированы исходные данные, необходимые для расчета рассеивания выбросов загрязняющих веществ в атмосферный воздух, в последующем переданные организации-исполнителю сводных расчетов.</w:t>
            </w:r>
          </w:p>
          <w:p w:rsidR="001C6BF1" w:rsidRPr="00392B22" w:rsidRDefault="001C6BF1" w:rsidP="001C6BF1">
            <w:pPr>
              <w:ind w:right="-1" w:firstLine="708"/>
              <w:contextualSpacing/>
              <w:jc w:val="both"/>
              <w:rPr>
                <w:rFonts w:ascii="Times New Roman" w:hAnsi="Times New Roman" w:cs="Times New Roman"/>
                <w:color w:val="auto"/>
                <w:sz w:val="28"/>
                <w:szCs w:val="28"/>
              </w:rPr>
            </w:pPr>
            <w:r w:rsidRPr="00392B22">
              <w:rPr>
                <w:rFonts w:ascii="Times New Roman" w:hAnsi="Times New Roman" w:cs="Times New Roman"/>
                <w:color w:val="auto"/>
                <w:sz w:val="28"/>
                <w:szCs w:val="28"/>
              </w:rPr>
              <w:t>По результатам проведения сводных расчетов на территории г. Братска, приказом Федеральной службы по надзору в сфере природопользования от 30.10.2020 № 1459 утверждено Заключение о проведении сводного расчета загрязнения атмосферного воздуха в городском округе Братск.</w:t>
            </w:r>
          </w:p>
          <w:p w:rsidR="001C6BF1" w:rsidRDefault="001C6BF1" w:rsidP="001C6BF1">
            <w:pPr>
              <w:pStyle w:val="a4"/>
              <w:contextualSpacing/>
              <w:rPr>
                <w:rFonts w:ascii="Times New Roman" w:hAnsi="Times New Roman" w:cs="Times New Roman"/>
                <w:b/>
                <w:i/>
                <w:sz w:val="28"/>
                <w:szCs w:val="28"/>
              </w:rPr>
            </w:pPr>
            <w:r w:rsidRPr="00392B22">
              <w:rPr>
                <w:rFonts w:ascii="Times New Roman" w:hAnsi="Times New Roman" w:cs="Times New Roman"/>
                <w:color w:val="auto"/>
                <w:sz w:val="28"/>
                <w:szCs w:val="28"/>
              </w:rPr>
              <w:t xml:space="preserve">На основании утвержденного заключения о проведении сводных расчетов в соответствии со ст. 1 </w:t>
            </w:r>
            <w:r w:rsidRPr="00392B22">
              <w:rPr>
                <w:rFonts w:ascii="Times New Roman" w:eastAsia="Times New Roman" w:hAnsi="Times New Roman" w:cs="Times New Roman"/>
                <w:bCs/>
                <w:color w:val="auto"/>
                <w:sz w:val="28"/>
                <w:szCs w:val="28"/>
              </w:rPr>
              <w:t xml:space="preserve">Закон № 195-ФЗ будет проведен </w:t>
            </w:r>
            <w:r w:rsidRPr="00392B22">
              <w:rPr>
                <w:rFonts w:ascii="Times New Roman" w:hAnsi="Times New Roman" w:cs="Times New Roman"/>
                <w:color w:val="auto"/>
                <w:sz w:val="28"/>
                <w:szCs w:val="28"/>
              </w:rPr>
              <w:t>эксперимент по квотированию выбросов загрязняющих веществ (за исключением радиоактивных веществ) в атмосферный воздух на территории г. Братска.</w:t>
            </w:r>
          </w:p>
        </w:tc>
      </w:tr>
      <w:tr w:rsidR="00C04204" w:rsidTr="00D517E1">
        <w:tc>
          <w:tcPr>
            <w:tcW w:w="4962" w:type="dxa"/>
          </w:tcPr>
          <w:p w:rsidR="001C6BF1" w:rsidRDefault="00725E2D" w:rsidP="007012E9">
            <w:pPr>
              <w:pStyle w:val="a4"/>
              <w:contextualSpacing/>
              <w:rPr>
                <w:rFonts w:ascii="Times New Roman" w:hAnsi="Times New Roman" w:cs="Times New Roman"/>
                <w:b/>
                <w:i/>
                <w:sz w:val="28"/>
                <w:szCs w:val="28"/>
              </w:rPr>
            </w:pPr>
            <w:r w:rsidRPr="00725E2D">
              <w:rPr>
                <w:rFonts w:ascii="Times New Roman" w:hAnsi="Times New Roman" w:cs="Times New Roman"/>
                <w:b/>
                <w:i/>
                <w:noProof/>
                <w:sz w:val="28"/>
                <w:szCs w:val="28"/>
              </w:rPr>
              <w:lastRenderedPageBreak/>
              <w:drawing>
                <wp:inline distT="0" distB="0" distL="0" distR="0" wp14:anchorId="31B52759" wp14:editId="338426C1">
                  <wp:extent cx="3168503" cy="1782283"/>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0118" cy="1794441"/>
                          </a:xfrm>
                          <a:prstGeom prst="rect">
                            <a:avLst/>
                          </a:prstGeom>
                        </pic:spPr>
                      </pic:pic>
                    </a:graphicData>
                  </a:graphic>
                </wp:inline>
              </w:drawing>
            </w:r>
          </w:p>
        </w:tc>
        <w:tc>
          <w:tcPr>
            <w:tcW w:w="10726" w:type="dxa"/>
          </w:tcPr>
          <w:p w:rsidR="001C6BF1" w:rsidRDefault="001C6BF1" w:rsidP="001C6BF1">
            <w:pPr>
              <w:pStyle w:val="a5"/>
              <w:spacing w:before="0" w:beforeAutospacing="0" w:after="0" w:afterAutospacing="0"/>
              <w:ind w:firstLine="709"/>
              <w:contextualSpacing/>
              <w:jc w:val="both"/>
              <w:rPr>
                <w:rFonts w:ascii="Regular" w:hAnsi="Regular"/>
                <w:b/>
                <w:i/>
                <w:sz w:val="28"/>
                <w:szCs w:val="28"/>
              </w:rPr>
            </w:pPr>
            <w:r>
              <w:rPr>
                <w:rFonts w:ascii="Regular" w:hAnsi="Regular"/>
                <w:b/>
                <w:i/>
                <w:sz w:val="28"/>
                <w:szCs w:val="28"/>
              </w:rPr>
              <w:t>Слайд 10</w:t>
            </w:r>
          </w:p>
          <w:p w:rsidR="001C6BF1" w:rsidRDefault="001C6BF1" w:rsidP="001C6BF1">
            <w:pPr>
              <w:pStyle w:val="a5"/>
              <w:spacing w:before="0" w:beforeAutospacing="0" w:after="0" w:afterAutospacing="0"/>
              <w:ind w:firstLine="709"/>
              <w:contextualSpacing/>
              <w:jc w:val="both"/>
              <w:rPr>
                <w:rFonts w:ascii="Regular" w:hAnsi="Regular"/>
                <w:sz w:val="28"/>
                <w:szCs w:val="28"/>
              </w:rPr>
            </w:pPr>
            <w:r w:rsidRPr="00D62601">
              <w:rPr>
                <w:rFonts w:ascii="Regular" w:hAnsi="Regular"/>
                <w:sz w:val="28"/>
                <w:szCs w:val="28"/>
              </w:rPr>
              <w:t xml:space="preserve">Прошедший период 2020 года был насыщен большим количеством аварийных ситуаций: </w:t>
            </w:r>
          </w:p>
          <w:p w:rsidR="001C6BF1" w:rsidRDefault="001C6BF1" w:rsidP="001C6BF1">
            <w:pPr>
              <w:pStyle w:val="a5"/>
              <w:spacing w:before="0" w:beforeAutospacing="0" w:after="0" w:afterAutospacing="0"/>
              <w:ind w:firstLine="709"/>
              <w:contextualSpacing/>
              <w:jc w:val="both"/>
              <w:rPr>
                <w:rFonts w:ascii="Regular" w:hAnsi="Regular"/>
                <w:sz w:val="28"/>
                <w:szCs w:val="28"/>
              </w:rPr>
            </w:pPr>
            <w:r>
              <w:rPr>
                <w:rFonts w:ascii="Regular" w:hAnsi="Regular"/>
                <w:sz w:val="28"/>
                <w:szCs w:val="28"/>
              </w:rPr>
              <w:t xml:space="preserve">так, например, </w:t>
            </w:r>
          </w:p>
          <w:p w:rsidR="001C6BF1" w:rsidRDefault="001C6BF1" w:rsidP="001C6BF1">
            <w:pPr>
              <w:pStyle w:val="a5"/>
              <w:numPr>
                <w:ilvl w:val="0"/>
                <w:numId w:val="4"/>
              </w:numPr>
              <w:spacing w:before="0" w:beforeAutospacing="0" w:after="0" w:afterAutospacing="0"/>
              <w:ind w:left="0" w:firstLine="709"/>
              <w:contextualSpacing/>
              <w:jc w:val="both"/>
              <w:rPr>
                <w:rFonts w:ascii="Regular" w:hAnsi="Regular"/>
                <w:sz w:val="28"/>
                <w:szCs w:val="28"/>
              </w:rPr>
            </w:pPr>
            <w:r w:rsidRPr="003554EF">
              <w:rPr>
                <w:rFonts w:ascii="Regular" w:hAnsi="Regular"/>
                <w:sz w:val="28"/>
                <w:szCs w:val="28"/>
              </w:rPr>
              <w:t xml:space="preserve">было 5 крупных дорожно-транспортных происшествий, в результате которых опрокидывались крупногабаритные автотранспортные средства, в результате чего на почву поступали нефтепродукты, химреагенты; </w:t>
            </w:r>
          </w:p>
          <w:p w:rsidR="001C6BF1" w:rsidRDefault="001C6BF1" w:rsidP="001C6BF1">
            <w:pPr>
              <w:pStyle w:val="a5"/>
              <w:numPr>
                <w:ilvl w:val="0"/>
                <w:numId w:val="4"/>
              </w:numPr>
              <w:spacing w:before="0" w:beforeAutospacing="0" w:after="0" w:afterAutospacing="0"/>
              <w:ind w:left="0" w:firstLine="709"/>
              <w:contextualSpacing/>
              <w:jc w:val="both"/>
              <w:rPr>
                <w:rFonts w:ascii="Regular" w:hAnsi="Regular"/>
                <w:sz w:val="28"/>
                <w:szCs w:val="28"/>
              </w:rPr>
            </w:pPr>
            <w:r w:rsidRPr="003554EF">
              <w:rPr>
                <w:rFonts w:ascii="Regular" w:hAnsi="Regular"/>
                <w:sz w:val="28"/>
                <w:szCs w:val="28"/>
              </w:rPr>
              <w:t>происшестви</w:t>
            </w:r>
            <w:r w:rsidRPr="003554EF">
              <w:rPr>
                <w:rFonts w:ascii="Regular" w:hAnsi="Regular" w:hint="eastAsia"/>
                <w:sz w:val="28"/>
                <w:szCs w:val="28"/>
              </w:rPr>
              <w:t>е</w:t>
            </w:r>
            <w:r w:rsidRPr="003554EF">
              <w:rPr>
                <w:rFonts w:ascii="Regular" w:hAnsi="Regular"/>
                <w:sz w:val="28"/>
                <w:szCs w:val="28"/>
              </w:rPr>
              <w:t>, связанное с жесткой посадкой легкомоторного самолета в акватории оз. Байкал;</w:t>
            </w:r>
          </w:p>
          <w:p w:rsidR="001C6BF1" w:rsidRDefault="001C6BF1" w:rsidP="001C6BF1">
            <w:pPr>
              <w:pStyle w:val="a5"/>
              <w:numPr>
                <w:ilvl w:val="0"/>
                <w:numId w:val="4"/>
              </w:numPr>
              <w:spacing w:before="0" w:beforeAutospacing="0" w:after="0" w:afterAutospacing="0"/>
              <w:ind w:left="0" w:firstLine="709"/>
              <w:contextualSpacing/>
              <w:jc w:val="both"/>
              <w:rPr>
                <w:rFonts w:ascii="Regular" w:hAnsi="Regular"/>
                <w:sz w:val="28"/>
                <w:szCs w:val="28"/>
              </w:rPr>
            </w:pPr>
            <w:r>
              <w:rPr>
                <w:rFonts w:ascii="Regular" w:hAnsi="Regular"/>
                <w:sz w:val="28"/>
                <w:szCs w:val="28"/>
              </w:rPr>
              <w:t>п</w:t>
            </w:r>
            <w:r w:rsidRPr="00AD26BD">
              <w:rPr>
                <w:rFonts w:ascii="Regular" w:hAnsi="Regular"/>
                <w:sz w:val="28"/>
                <w:szCs w:val="28"/>
              </w:rPr>
              <w:t>ожар на скважине на Аянском (Западном) лицензионном участке (пользователь недр ООО «Тихоокеанский терминал») Усть-Кутского района</w:t>
            </w:r>
            <w:r>
              <w:rPr>
                <w:rFonts w:ascii="Regular" w:hAnsi="Regular"/>
                <w:sz w:val="28"/>
                <w:szCs w:val="28"/>
              </w:rPr>
              <w:t>;</w:t>
            </w:r>
          </w:p>
          <w:p w:rsidR="001C6BF1" w:rsidRDefault="001C6BF1" w:rsidP="001C6BF1">
            <w:pPr>
              <w:pStyle w:val="a5"/>
              <w:numPr>
                <w:ilvl w:val="0"/>
                <w:numId w:val="4"/>
              </w:numPr>
              <w:spacing w:before="0" w:beforeAutospacing="0" w:after="0" w:afterAutospacing="0"/>
              <w:ind w:left="0" w:firstLine="709"/>
              <w:contextualSpacing/>
              <w:jc w:val="both"/>
              <w:rPr>
                <w:rFonts w:ascii="Regular" w:hAnsi="Regular"/>
                <w:sz w:val="28"/>
                <w:szCs w:val="28"/>
              </w:rPr>
            </w:pPr>
            <w:r w:rsidRPr="00F20E80">
              <w:rPr>
                <w:rFonts w:ascii="Regular" w:hAnsi="Regular"/>
                <w:sz w:val="28"/>
                <w:szCs w:val="28"/>
              </w:rPr>
              <w:t>сброс загрязненных сточных вод в реку Ангару, в районе промливневого выпуска №1 ООО «Усольехим</w:t>
            </w:r>
            <w:r>
              <w:rPr>
                <w:rFonts w:ascii="Regular" w:hAnsi="Regular"/>
                <w:sz w:val="28"/>
                <w:szCs w:val="28"/>
              </w:rPr>
              <w:t>пром» в городе Усолье-Сибирское</w:t>
            </w:r>
          </w:p>
          <w:p w:rsidR="001C6BF1" w:rsidRDefault="001C6BF1" w:rsidP="001C6BF1">
            <w:pPr>
              <w:pStyle w:val="a5"/>
              <w:numPr>
                <w:ilvl w:val="0"/>
                <w:numId w:val="4"/>
              </w:numPr>
              <w:spacing w:before="0" w:beforeAutospacing="0" w:after="0" w:afterAutospacing="0"/>
              <w:ind w:left="0" w:firstLine="709"/>
              <w:contextualSpacing/>
              <w:jc w:val="both"/>
              <w:rPr>
                <w:rFonts w:ascii="Regular" w:hAnsi="Regular"/>
                <w:sz w:val="28"/>
                <w:szCs w:val="28"/>
              </w:rPr>
            </w:pPr>
            <w:r>
              <w:rPr>
                <w:rFonts w:ascii="Regular" w:hAnsi="Regular"/>
                <w:sz w:val="28"/>
                <w:szCs w:val="28"/>
              </w:rPr>
              <w:t>и другое.</w:t>
            </w:r>
          </w:p>
          <w:p w:rsidR="001C6BF1" w:rsidRDefault="001C6BF1" w:rsidP="001C6BF1">
            <w:pPr>
              <w:pStyle w:val="a5"/>
              <w:spacing w:before="0" w:beforeAutospacing="0" w:after="0" w:afterAutospacing="0"/>
              <w:ind w:left="709"/>
              <w:contextualSpacing/>
              <w:jc w:val="both"/>
              <w:rPr>
                <w:rFonts w:ascii="Regular" w:hAnsi="Regular"/>
                <w:sz w:val="28"/>
                <w:szCs w:val="28"/>
              </w:rPr>
            </w:pPr>
          </w:p>
          <w:p w:rsidR="001C6BF1" w:rsidRDefault="001C6BF1" w:rsidP="001C6BF1">
            <w:pPr>
              <w:pStyle w:val="a5"/>
              <w:spacing w:before="0" w:beforeAutospacing="0" w:after="0" w:afterAutospacing="0"/>
              <w:ind w:firstLine="709"/>
              <w:contextualSpacing/>
              <w:jc w:val="both"/>
              <w:rPr>
                <w:rFonts w:ascii="Regular" w:hAnsi="Regular"/>
                <w:sz w:val="28"/>
                <w:szCs w:val="28"/>
              </w:rPr>
            </w:pPr>
            <w:r>
              <w:rPr>
                <w:rFonts w:ascii="Regular" w:hAnsi="Regular"/>
                <w:sz w:val="28"/>
                <w:szCs w:val="28"/>
              </w:rPr>
              <w:t xml:space="preserve">По каждому случаю Управлением организовывались </w:t>
            </w:r>
            <w:r w:rsidRPr="00E96628">
              <w:rPr>
                <w:rFonts w:ascii="Regular" w:hAnsi="Regular"/>
                <w:sz w:val="28"/>
                <w:szCs w:val="28"/>
              </w:rPr>
              <w:t>рейдовые мероприятия</w:t>
            </w:r>
            <w:r>
              <w:rPr>
                <w:rFonts w:ascii="Regular" w:hAnsi="Regular"/>
                <w:sz w:val="28"/>
                <w:szCs w:val="28"/>
              </w:rPr>
              <w:t xml:space="preserve"> </w:t>
            </w:r>
            <w:r w:rsidRPr="00E96628">
              <w:rPr>
                <w:rFonts w:ascii="Regular" w:hAnsi="Regular"/>
                <w:sz w:val="28"/>
                <w:szCs w:val="28"/>
              </w:rPr>
              <w:t>совместно с специалистами ФГБУ «ЦЛАТИ по СФО»</w:t>
            </w:r>
            <w:r>
              <w:rPr>
                <w:rFonts w:ascii="Regular" w:hAnsi="Regular"/>
                <w:sz w:val="28"/>
                <w:szCs w:val="28"/>
              </w:rPr>
              <w:t>, с отбором проб почв, воды.</w:t>
            </w:r>
            <w:r w:rsidRPr="00E96628">
              <w:rPr>
                <w:rFonts w:ascii="Regular" w:hAnsi="Regular"/>
                <w:sz w:val="28"/>
                <w:szCs w:val="28"/>
              </w:rPr>
              <w:t xml:space="preserve"> </w:t>
            </w:r>
            <w:r>
              <w:rPr>
                <w:rFonts w:ascii="Regular" w:hAnsi="Regular"/>
                <w:sz w:val="28"/>
                <w:szCs w:val="28"/>
              </w:rPr>
              <w:t>В</w:t>
            </w:r>
            <w:r w:rsidRPr="00E96628">
              <w:rPr>
                <w:rFonts w:ascii="Regular" w:hAnsi="Regular"/>
                <w:sz w:val="28"/>
                <w:szCs w:val="28"/>
              </w:rPr>
              <w:t xml:space="preserve"> случаях </w:t>
            </w:r>
            <w:r>
              <w:rPr>
                <w:rFonts w:ascii="Regular" w:hAnsi="Regular"/>
                <w:sz w:val="28"/>
                <w:szCs w:val="28"/>
              </w:rPr>
              <w:t xml:space="preserve">установления превышений предельно допустимых концентраций, выполнялся расчет вреда. </w:t>
            </w:r>
          </w:p>
          <w:p w:rsidR="001C6BF1" w:rsidRDefault="001C6BF1" w:rsidP="001C6BF1">
            <w:pPr>
              <w:pStyle w:val="a5"/>
              <w:spacing w:before="0" w:beforeAutospacing="0" w:after="0" w:afterAutospacing="0"/>
              <w:ind w:firstLine="709"/>
              <w:contextualSpacing/>
              <w:jc w:val="both"/>
              <w:rPr>
                <w:rFonts w:ascii="Regular" w:hAnsi="Regular"/>
                <w:sz w:val="28"/>
                <w:szCs w:val="28"/>
              </w:rPr>
            </w:pPr>
            <w:r>
              <w:rPr>
                <w:rFonts w:ascii="Regular" w:hAnsi="Regular"/>
                <w:sz w:val="28"/>
                <w:szCs w:val="28"/>
              </w:rPr>
              <w:t xml:space="preserve">Так, например, </w:t>
            </w:r>
          </w:p>
          <w:p w:rsidR="001C6BF1" w:rsidRDefault="001C6BF1" w:rsidP="001C6BF1">
            <w:pPr>
              <w:pStyle w:val="a5"/>
              <w:spacing w:before="0" w:beforeAutospacing="0" w:after="0" w:afterAutospacing="0"/>
              <w:ind w:firstLine="709"/>
              <w:contextualSpacing/>
              <w:jc w:val="both"/>
              <w:rPr>
                <w:rFonts w:ascii="Regular" w:hAnsi="Regular"/>
                <w:sz w:val="28"/>
                <w:szCs w:val="28"/>
              </w:rPr>
            </w:pPr>
            <w:r>
              <w:rPr>
                <w:rFonts w:ascii="Regular" w:hAnsi="Regular"/>
                <w:sz w:val="28"/>
                <w:szCs w:val="28"/>
              </w:rPr>
              <w:t xml:space="preserve">по факту </w:t>
            </w:r>
            <w:r w:rsidRPr="00F20E80">
              <w:rPr>
                <w:rFonts w:ascii="Regular" w:hAnsi="Regular"/>
                <w:sz w:val="28"/>
                <w:szCs w:val="28"/>
              </w:rPr>
              <w:t>сброс</w:t>
            </w:r>
            <w:r>
              <w:rPr>
                <w:rFonts w:ascii="Regular" w:hAnsi="Regular"/>
                <w:sz w:val="28"/>
                <w:szCs w:val="28"/>
              </w:rPr>
              <w:t>а</w:t>
            </w:r>
            <w:r w:rsidRPr="00F20E80">
              <w:rPr>
                <w:rFonts w:ascii="Regular" w:hAnsi="Regular"/>
                <w:sz w:val="28"/>
                <w:szCs w:val="28"/>
              </w:rPr>
              <w:t xml:space="preserve"> загрязненных сточных вод в реку Ангару, в районе промливневого выпуска №1 ООО «Усольехим</w:t>
            </w:r>
            <w:r>
              <w:rPr>
                <w:rFonts w:ascii="Regular" w:hAnsi="Regular"/>
                <w:sz w:val="28"/>
                <w:szCs w:val="28"/>
              </w:rPr>
              <w:t xml:space="preserve">пром» в городе Усолье-Сибирское </w:t>
            </w:r>
            <w:r w:rsidRPr="00F20E80">
              <w:rPr>
                <w:rFonts w:ascii="Regular" w:hAnsi="Regular"/>
                <w:sz w:val="28"/>
                <w:szCs w:val="28"/>
              </w:rPr>
              <w:t>11.06.20</w:t>
            </w:r>
            <w:r>
              <w:rPr>
                <w:rFonts w:ascii="Regular" w:hAnsi="Regular"/>
                <w:sz w:val="28"/>
                <w:szCs w:val="28"/>
              </w:rPr>
              <w:t xml:space="preserve">20, согласно </w:t>
            </w:r>
            <w:r w:rsidRPr="00F20E80">
              <w:rPr>
                <w:rFonts w:ascii="Regular" w:hAnsi="Regular"/>
                <w:sz w:val="28"/>
                <w:szCs w:val="28"/>
              </w:rPr>
              <w:t>результатам анализа сточной воды</w:t>
            </w:r>
            <w:r>
              <w:rPr>
                <w:rFonts w:ascii="Regular" w:hAnsi="Regular"/>
                <w:sz w:val="28"/>
                <w:szCs w:val="28"/>
              </w:rPr>
              <w:t xml:space="preserve">, </w:t>
            </w:r>
            <w:r w:rsidRPr="00F20E80">
              <w:rPr>
                <w:rFonts w:ascii="Regular" w:hAnsi="Regular"/>
                <w:sz w:val="28"/>
                <w:szCs w:val="28"/>
              </w:rPr>
              <w:t>установлено, что концентрация загрязняющих веществ в сточной воде, поступающей в р. Ангара, превышает предельно допустимые концентрации, утвержденные приказом Минсельхоза России от 13.12.2016 № 552, по следующим веществам: по аммонию в 360 раз; по фенолам в 80 раз; по фосфатам в 500 раз.</w:t>
            </w:r>
            <w:r>
              <w:rPr>
                <w:rFonts w:ascii="Regular" w:hAnsi="Regular"/>
                <w:sz w:val="28"/>
                <w:szCs w:val="28"/>
              </w:rPr>
              <w:t xml:space="preserve"> </w:t>
            </w:r>
            <w:r w:rsidRPr="00F461AD">
              <w:rPr>
                <w:rFonts w:ascii="Regular" w:hAnsi="Regular"/>
                <w:i/>
                <w:sz w:val="28"/>
                <w:szCs w:val="28"/>
              </w:rPr>
              <w:t xml:space="preserve">Управлением начато административное расследование по ч. 4 ст. 8.13 КоАП РФ в отношении ООО «Аквасервис». Выполнен расчет вреда, причиненного почве как объекту охраны окружающей среды, в размере 72 900 000 рублей.  Выполнен расчет вреда, причиненный водному объекту, 15 797 960 660 рублей. Материалы </w:t>
            </w:r>
            <w:r w:rsidRPr="00F461AD">
              <w:rPr>
                <w:rFonts w:ascii="Regular" w:hAnsi="Regular"/>
                <w:i/>
                <w:sz w:val="28"/>
                <w:szCs w:val="28"/>
              </w:rPr>
              <w:lastRenderedPageBreak/>
              <w:t>административного расследования и расчеты вреда переданы в Ангарскую межрайонную природоохранную прокуратуру для возбуждения уголовного дела.</w:t>
            </w:r>
          </w:p>
          <w:p w:rsidR="001C6BF1" w:rsidRPr="00F461AD" w:rsidRDefault="001C6BF1" w:rsidP="001C6BF1">
            <w:pPr>
              <w:pStyle w:val="a5"/>
              <w:spacing w:before="0" w:beforeAutospacing="0" w:after="0" w:afterAutospacing="0"/>
              <w:ind w:firstLine="709"/>
              <w:contextualSpacing/>
              <w:jc w:val="both"/>
              <w:rPr>
                <w:rFonts w:ascii="Regular" w:hAnsi="Regular"/>
                <w:sz w:val="28"/>
                <w:szCs w:val="28"/>
              </w:rPr>
            </w:pPr>
            <w:r>
              <w:rPr>
                <w:rFonts w:ascii="Regular" w:hAnsi="Regular"/>
                <w:sz w:val="28"/>
                <w:szCs w:val="28"/>
              </w:rPr>
              <w:t xml:space="preserve"> </w:t>
            </w:r>
          </w:p>
          <w:p w:rsidR="001C6BF1" w:rsidRDefault="001C6BF1" w:rsidP="00725E2D">
            <w:pPr>
              <w:pStyle w:val="a4"/>
              <w:ind w:firstLine="820"/>
              <w:contextualSpacing/>
              <w:jc w:val="both"/>
              <w:rPr>
                <w:rFonts w:ascii="Times New Roman" w:hAnsi="Times New Roman" w:cs="Times New Roman"/>
                <w:sz w:val="28"/>
                <w:szCs w:val="28"/>
              </w:rPr>
            </w:pPr>
            <w:r w:rsidRPr="00725E2D">
              <w:rPr>
                <w:rFonts w:ascii="Times New Roman" w:hAnsi="Times New Roman" w:cs="Times New Roman"/>
                <w:sz w:val="28"/>
                <w:szCs w:val="28"/>
              </w:rPr>
              <w:t>К сожалению, некоторые недобросовестные предприятия скрывают информацию о допущении аварийных ситуаций, и Управление вынуждено принимать меры: в указанный период Управление привлекло к административной ответственности 3-их крупных природопользователелй за сокрытие информации об аварийной ситуации, данные предприятия поставлены на особый контроль Управления.</w:t>
            </w: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Default="00D517E1" w:rsidP="00725E2D">
            <w:pPr>
              <w:pStyle w:val="a4"/>
              <w:ind w:firstLine="820"/>
              <w:contextualSpacing/>
              <w:jc w:val="both"/>
              <w:rPr>
                <w:rFonts w:ascii="Times New Roman" w:hAnsi="Times New Roman" w:cs="Times New Roman"/>
                <w:sz w:val="28"/>
                <w:szCs w:val="28"/>
              </w:rPr>
            </w:pPr>
          </w:p>
          <w:p w:rsidR="00D517E1" w:rsidRPr="00725E2D" w:rsidRDefault="00D517E1" w:rsidP="00725E2D">
            <w:pPr>
              <w:pStyle w:val="a4"/>
              <w:ind w:firstLine="820"/>
              <w:contextualSpacing/>
              <w:jc w:val="both"/>
              <w:rPr>
                <w:rFonts w:ascii="Times New Roman" w:hAnsi="Times New Roman" w:cs="Times New Roman"/>
                <w:b/>
                <w:i/>
                <w:sz w:val="28"/>
                <w:szCs w:val="28"/>
              </w:rPr>
            </w:pPr>
          </w:p>
        </w:tc>
      </w:tr>
      <w:tr w:rsidR="00D5677C" w:rsidTr="00D517E1">
        <w:tc>
          <w:tcPr>
            <w:tcW w:w="4962" w:type="dxa"/>
          </w:tcPr>
          <w:p w:rsidR="001C6BF1" w:rsidRDefault="001956E3" w:rsidP="007012E9">
            <w:pPr>
              <w:pStyle w:val="a4"/>
              <w:contextualSpacing/>
              <w:rPr>
                <w:rFonts w:ascii="Times New Roman" w:hAnsi="Times New Roman" w:cs="Times New Roman"/>
                <w:b/>
                <w:i/>
                <w:sz w:val="28"/>
                <w:szCs w:val="28"/>
              </w:rPr>
            </w:pPr>
            <w:r w:rsidRPr="001956E3">
              <w:rPr>
                <w:rFonts w:ascii="Times New Roman" w:hAnsi="Times New Roman" w:cs="Times New Roman"/>
                <w:b/>
                <w:i/>
                <w:noProof/>
                <w:sz w:val="28"/>
                <w:szCs w:val="28"/>
              </w:rPr>
              <w:lastRenderedPageBreak/>
              <w:drawing>
                <wp:inline distT="0" distB="0" distL="0" distR="0" wp14:anchorId="61FDB144" wp14:editId="32D94FD3">
                  <wp:extent cx="3013710" cy="16948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3710" cy="1694815"/>
                          </a:xfrm>
                          <a:prstGeom prst="rect">
                            <a:avLst/>
                          </a:prstGeom>
                        </pic:spPr>
                      </pic:pic>
                    </a:graphicData>
                  </a:graphic>
                </wp:inline>
              </w:drawing>
            </w:r>
          </w:p>
        </w:tc>
        <w:tc>
          <w:tcPr>
            <w:tcW w:w="10726" w:type="dxa"/>
          </w:tcPr>
          <w:p w:rsidR="00237887" w:rsidRDefault="00237887" w:rsidP="00237887">
            <w:pPr>
              <w:pStyle w:val="a5"/>
              <w:spacing w:before="0" w:beforeAutospacing="0" w:after="0" w:afterAutospacing="0"/>
              <w:ind w:firstLine="709"/>
              <w:contextualSpacing/>
              <w:jc w:val="both"/>
              <w:rPr>
                <w:rFonts w:ascii="Regular" w:hAnsi="Regular"/>
                <w:b/>
                <w:i/>
                <w:sz w:val="28"/>
                <w:szCs w:val="28"/>
              </w:rPr>
            </w:pPr>
            <w:r>
              <w:rPr>
                <w:rFonts w:ascii="Regular" w:hAnsi="Regular"/>
                <w:b/>
                <w:i/>
                <w:sz w:val="28"/>
                <w:szCs w:val="28"/>
              </w:rPr>
              <w:t>Слайд 11</w:t>
            </w:r>
          </w:p>
          <w:p w:rsidR="00237887" w:rsidRPr="00F20E80" w:rsidRDefault="00237887" w:rsidP="00237887">
            <w:pPr>
              <w:pStyle w:val="a5"/>
              <w:spacing w:before="0" w:beforeAutospacing="0" w:after="0" w:afterAutospacing="0"/>
              <w:ind w:firstLine="709"/>
              <w:contextualSpacing/>
              <w:jc w:val="both"/>
              <w:rPr>
                <w:rFonts w:ascii="Regular" w:hAnsi="Regular"/>
                <w:sz w:val="28"/>
                <w:szCs w:val="28"/>
              </w:rPr>
            </w:pPr>
            <w:r w:rsidRPr="00F20E80">
              <w:rPr>
                <w:rFonts w:ascii="Regular" w:hAnsi="Regular"/>
                <w:sz w:val="28"/>
                <w:szCs w:val="28"/>
              </w:rPr>
              <w:t xml:space="preserve">Кроме того, </w:t>
            </w:r>
            <w:r w:rsidR="007905ED">
              <w:rPr>
                <w:rFonts w:ascii="Regular" w:hAnsi="Regular"/>
                <w:sz w:val="28"/>
                <w:szCs w:val="28"/>
              </w:rPr>
              <w:t>инспекторы</w:t>
            </w:r>
            <w:r w:rsidRPr="00F20E80">
              <w:rPr>
                <w:rFonts w:ascii="Regular" w:hAnsi="Regular"/>
                <w:sz w:val="28"/>
                <w:szCs w:val="28"/>
              </w:rPr>
              <w:t xml:space="preserve"> Управления в этом году неоднократно участвовали в проверках, проводимых Центральным аппаратом Федеральной службы по над</w:t>
            </w:r>
            <w:r>
              <w:rPr>
                <w:rFonts w:ascii="Regular" w:hAnsi="Regular"/>
                <w:sz w:val="28"/>
                <w:szCs w:val="28"/>
              </w:rPr>
              <w:t>зору в сфере природопользования.</w:t>
            </w:r>
          </w:p>
          <w:p w:rsidR="00237887" w:rsidRPr="0018571A" w:rsidRDefault="00237887" w:rsidP="00237887">
            <w:pPr>
              <w:pStyle w:val="a4"/>
              <w:ind w:firstLine="851"/>
              <w:contextualSpacing/>
              <w:jc w:val="both"/>
              <w:rPr>
                <w:rFonts w:ascii="Times New Roman" w:hAnsi="Times New Roman" w:cs="Times New Roman"/>
                <w:color w:val="auto"/>
                <w:sz w:val="28"/>
                <w:szCs w:val="28"/>
              </w:rPr>
            </w:pPr>
            <w:r w:rsidRPr="0018571A">
              <w:rPr>
                <w:rFonts w:ascii="Times New Roman" w:hAnsi="Times New Roman" w:cs="Times New Roman"/>
                <w:color w:val="auto"/>
                <w:sz w:val="28"/>
                <w:szCs w:val="28"/>
              </w:rPr>
              <w:t xml:space="preserve">Так, 29 мая в Норильске произошла </w:t>
            </w:r>
            <w:hyperlink r:id="rId16" w:tooltip="Экологическая катастрофа" w:history="1">
              <w:r w:rsidRPr="0018571A">
                <w:rPr>
                  <w:rFonts w:ascii="Times New Roman" w:hAnsi="Times New Roman" w:cs="Times New Roman"/>
                  <w:color w:val="auto"/>
                  <w:sz w:val="28"/>
                  <w:szCs w:val="28"/>
                </w:rPr>
                <w:t>экологическая катастрофа</w:t>
              </w:r>
            </w:hyperlink>
            <w:r w:rsidRPr="0018571A">
              <w:rPr>
                <w:rFonts w:ascii="Times New Roman" w:hAnsi="Times New Roman" w:cs="Times New Roman"/>
                <w:color w:val="auto"/>
                <w:sz w:val="28"/>
                <w:szCs w:val="28"/>
              </w:rPr>
              <w:t>, </w:t>
            </w:r>
            <w:hyperlink r:id="rId17" w:tooltip="Чрезвычайная ситуация" w:history="1">
              <w:r w:rsidRPr="0018571A">
                <w:rPr>
                  <w:rFonts w:ascii="Times New Roman" w:hAnsi="Times New Roman" w:cs="Times New Roman"/>
                  <w:color w:val="auto"/>
                  <w:sz w:val="28"/>
                  <w:szCs w:val="28"/>
                </w:rPr>
                <w:t>чрезвычайная ситуация</w:t>
              </w:r>
            </w:hyperlink>
            <w:r w:rsidRPr="0018571A">
              <w:rPr>
                <w:rFonts w:ascii="Times New Roman" w:hAnsi="Times New Roman" w:cs="Times New Roman"/>
                <w:color w:val="auto"/>
                <w:sz w:val="28"/>
                <w:szCs w:val="28"/>
              </w:rPr>
              <w:t> федерального масштаба - разгерметизации бака с </w:t>
            </w:r>
            <w:hyperlink r:id="rId18" w:tooltip="Дизельное топливо" w:history="1">
              <w:r w:rsidRPr="0018571A">
                <w:rPr>
                  <w:rFonts w:ascii="Times New Roman" w:hAnsi="Times New Roman" w:cs="Times New Roman"/>
                  <w:color w:val="auto"/>
                  <w:sz w:val="28"/>
                  <w:szCs w:val="28"/>
                </w:rPr>
                <w:t>дизельным топливом</w:t>
              </w:r>
            </w:hyperlink>
            <w:r w:rsidRPr="0018571A">
              <w:rPr>
                <w:rFonts w:ascii="Times New Roman" w:hAnsi="Times New Roman" w:cs="Times New Roman"/>
                <w:color w:val="auto"/>
                <w:sz w:val="28"/>
                <w:szCs w:val="28"/>
              </w:rPr>
              <w:t> на </w:t>
            </w:r>
            <w:hyperlink r:id="rId19" w:tooltip="Норильская ТЭЦ-3 (страница отсутствует)" w:history="1">
              <w:r w:rsidRPr="0018571A">
                <w:rPr>
                  <w:rFonts w:ascii="Times New Roman" w:hAnsi="Times New Roman" w:cs="Times New Roman"/>
                  <w:color w:val="auto"/>
                  <w:sz w:val="28"/>
                  <w:szCs w:val="28"/>
                </w:rPr>
                <w:t>ТЭЦ-3</w:t>
              </w:r>
            </w:hyperlink>
            <w:r w:rsidRPr="0018571A">
              <w:rPr>
                <w:rFonts w:ascii="Times New Roman" w:hAnsi="Times New Roman" w:cs="Times New Roman"/>
                <w:color w:val="auto"/>
                <w:sz w:val="28"/>
                <w:szCs w:val="28"/>
              </w:rPr>
              <w:t> в </w:t>
            </w:r>
            <w:hyperlink r:id="rId20" w:tooltip="Кайеркан" w:history="1">
              <w:r w:rsidRPr="0018571A">
                <w:rPr>
                  <w:rFonts w:ascii="Times New Roman" w:hAnsi="Times New Roman" w:cs="Times New Roman"/>
                  <w:color w:val="auto"/>
                  <w:sz w:val="28"/>
                  <w:szCs w:val="28"/>
                </w:rPr>
                <w:t>Кайеркане</w:t>
              </w:r>
            </w:hyperlink>
            <w:r w:rsidRPr="0018571A">
              <w:rPr>
                <w:rFonts w:ascii="Times New Roman" w:hAnsi="Times New Roman" w:cs="Times New Roman"/>
                <w:color w:val="auto"/>
                <w:sz w:val="28"/>
                <w:szCs w:val="28"/>
              </w:rPr>
              <w:t> (район </w:t>
            </w:r>
            <w:hyperlink r:id="rId21" w:tooltip="Норильск" w:history="1">
              <w:r w:rsidRPr="0018571A">
                <w:rPr>
                  <w:rFonts w:ascii="Times New Roman" w:hAnsi="Times New Roman" w:cs="Times New Roman"/>
                  <w:color w:val="auto"/>
                  <w:sz w:val="28"/>
                  <w:szCs w:val="28"/>
                </w:rPr>
                <w:t>Норильска</w:t>
              </w:r>
            </w:hyperlink>
            <w:r w:rsidRPr="0018571A">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18571A">
              <w:rPr>
                <w:rFonts w:ascii="Times New Roman" w:hAnsi="Times New Roman" w:cs="Times New Roman"/>
                <w:color w:val="auto"/>
                <w:sz w:val="28"/>
                <w:szCs w:val="28"/>
                <w:shd w:val="clear" w:color="auto" w:fill="FFFFFF"/>
              </w:rPr>
              <w:t>принадлежащей </w:t>
            </w:r>
            <w:hyperlink r:id="rId22" w:tooltip="Норильско-Таймырская энергетическая компания" w:history="1">
              <w:r w:rsidRPr="0018571A">
                <w:rPr>
                  <w:rStyle w:val="a7"/>
                  <w:rFonts w:ascii="Times New Roman" w:hAnsi="Times New Roman" w:cs="Times New Roman"/>
                  <w:color w:val="auto"/>
                  <w:sz w:val="28"/>
                  <w:szCs w:val="28"/>
                  <w:u w:val="none"/>
                  <w:shd w:val="clear" w:color="auto" w:fill="FFFFFF"/>
                </w:rPr>
                <w:t>Норильско-Таймырской энергетической компании</w:t>
              </w:r>
            </w:hyperlink>
            <w:r w:rsidRPr="0018571A">
              <w:rPr>
                <w:rFonts w:ascii="Times New Roman" w:hAnsi="Times New Roman" w:cs="Times New Roman"/>
                <w:color w:val="auto"/>
                <w:sz w:val="28"/>
                <w:szCs w:val="28"/>
              </w:rPr>
              <w:t xml:space="preserve">. </w:t>
            </w:r>
          </w:p>
          <w:p w:rsidR="0002717B" w:rsidRDefault="00237887" w:rsidP="007905ED">
            <w:pPr>
              <w:pStyle w:val="a4"/>
              <w:ind w:firstLine="851"/>
              <w:contextualSpacing/>
              <w:jc w:val="both"/>
              <w:rPr>
                <w:rFonts w:ascii="Times New Roman" w:hAnsi="Times New Roman" w:cs="Times New Roman"/>
                <w:sz w:val="28"/>
                <w:szCs w:val="28"/>
                <w:shd w:val="clear" w:color="auto" w:fill="FFFFFF"/>
              </w:rPr>
            </w:pPr>
            <w:r w:rsidRPr="00633D64">
              <w:rPr>
                <w:rFonts w:ascii="Times New Roman" w:hAnsi="Times New Roman" w:cs="Times New Roman"/>
                <w:sz w:val="28"/>
                <w:szCs w:val="28"/>
              </w:rPr>
              <w:t xml:space="preserve">Наши сотрудники приняли участие во внеплановой выездной проверке </w:t>
            </w:r>
            <w:r w:rsidRPr="00633D64">
              <w:rPr>
                <w:rFonts w:ascii="Times New Roman" w:hAnsi="Times New Roman" w:cs="Times New Roman"/>
                <w:sz w:val="28"/>
                <w:szCs w:val="28"/>
                <w:shd w:val="clear" w:color="auto" w:fill="FFFFFF"/>
              </w:rPr>
              <w:t>АО «НТЭК»</w:t>
            </w:r>
            <w:r w:rsidRPr="00633D64">
              <w:rPr>
                <w:rFonts w:ascii="Times New Roman" w:hAnsi="Times New Roman" w:cs="Times New Roman"/>
                <w:sz w:val="28"/>
                <w:szCs w:val="28"/>
              </w:rPr>
              <w:t xml:space="preserve">, а именно, в </w:t>
            </w:r>
            <w:r w:rsidRPr="00633D64">
              <w:rPr>
                <w:rFonts w:ascii="Times New Roman" w:hAnsi="Times New Roman" w:cs="Times New Roman"/>
                <w:sz w:val="28"/>
                <w:szCs w:val="28"/>
                <w:shd w:val="clear" w:color="auto" w:fill="FFFFFF"/>
              </w:rPr>
              <w:t>проведении осмотра территории ТЭЦ-3 АО «НТЭК» по факту аварии, связанной с разгерметизацией топливного бака № 5 с нефтепродуктами с использованием бес</w:t>
            </w:r>
            <w:r>
              <w:rPr>
                <w:rFonts w:ascii="Times New Roman" w:hAnsi="Times New Roman" w:cs="Times New Roman"/>
                <w:sz w:val="28"/>
                <w:szCs w:val="28"/>
                <w:shd w:val="clear" w:color="auto" w:fill="FFFFFF"/>
              </w:rPr>
              <w:t>пилотного летательного аппарата.</w:t>
            </w:r>
            <w:r w:rsidR="0002717B">
              <w:rPr>
                <w:rFonts w:ascii="Times New Roman" w:hAnsi="Times New Roman" w:cs="Times New Roman"/>
                <w:sz w:val="28"/>
                <w:szCs w:val="28"/>
                <w:shd w:val="clear" w:color="auto" w:fill="FFFFFF"/>
              </w:rPr>
              <w:t xml:space="preserve"> Отмечу, что Управление является единственной территориальным органом Росприроднадзора, на балансе которого имеется </w:t>
            </w:r>
            <w:r w:rsidR="0002717B" w:rsidRPr="00633D64">
              <w:rPr>
                <w:rFonts w:ascii="Times New Roman" w:hAnsi="Times New Roman" w:cs="Times New Roman"/>
                <w:sz w:val="28"/>
                <w:szCs w:val="28"/>
                <w:shd w:val="clear" w:color="auto" w:fill="FFFFFF"/>
              </w:rPr>
              <w:t>бес</w:t>
            </w:r>
            <w:r w:rsidR="0002717B">
              <w:rPr>
                <w:rFonts w:ascii="Times New Roman" w:hAnsi="Times New Roman" w:cs="Times New Roman"/>
                <w:sz w:val="28"/>
                <w:szCs w:val="28"/>
                <w:shd w:val="clear" w:color="auto" w:fill="FFFFFF"/>
              </w:rPr>
              <w:t>пилотный летательный аппарат.</w:t>
            </w:r>
          </w:p>
          <w:p w:rsidR="001C6BF1" w:rsidRPr="007905ED" w:rsidRDefault="00237887" w:rsidP="000F2700">
            <w:pPr>
              <w:pStyle w:val="a4"/>
              <w:ind w:firstLine="851"/>
              <w:contextualSpacing/>
              <w:jc w:val="both"/>
              <w:rPr>
                <w:rFonts w:ascii="Times New Roman" w:hAnsi="Times New Roman" w:cs="Times New Roman"/>
                <w:sz w:val="28"/>
                <w:szCs w:val="28"/>
                <w:shd w:val="clear" w:color="auto" w:fill="FFFFFF"/>
              </w:rPr>
            </w:pPr>
            <w:r w:rsidRPr="00633D64">
              <w:rPr>
                <w:rFonts w:ascii="Times New Roman" w:hAnsi="Times New Roman" w:cs="Times New Roman"/>
                <w:sz w:val="28"/>
                <w:szCs w:val="28"/>
                <w:shd w:val="clear" w:color="auto" w:fill="FFFFFF"/>
              </w:rPr>
              <w:t xml:space="preserve">Также инспекторы Управления </w:t>
            </w:r>
            <w:r w:rsidRPr="00633D64">
              <w:rPr>
                <w:rFonts w:ascii="Times New Roman" w:hAnsi="Times New Roman" w:cs="Times New Roman"/>
                <w:sz w:val="28"/>
                <w:szCs w:val="28"/>
              </w:rPr>
              <w:t>приняли участие во внеплановой выездно</w:t>
            </w:r>
            <w:r w:rsidR="000F2700">
              <w:rPr>
                <w:rFonts w:ascii="Times New Roman" w:hAnsi="Times New Roman" w:cs="Times New Roman"/>
                <w:sz w:val="28"/>
                <w:szCs w:val="28"/>
              </w:rPr>
              <w:t>й проверке АО «Норильскгазпром»</w:t>
            </w:r>
            <w:r w:rsidRPr="00633D64">
              <w:rPr>
                <w:rFonts w:ascii="Times New Roman" w:hAnsi="Times New Roman" w:cs="Times New Roman"/>
                <w:sz w:val="28"/>
                <w:szCs w:val="28"/>
              </w:rPr>
              <w:t>.</w:t>
            </w:r>
          </w:p>
        </w:tc>
      </w:tr>
      <w:tr w:rsidR="00D5677C" w:rsidTr="00D517E1">
        <w:tc>
          <w:tcPr>
            <w:tcW w:w="4962" w:type="dxa"/>
          </w:tcPr>
          <w:p w:rsidR="001C6BF1" w:rsidRDefault="00237887" w:rsidP="007012E9">
            <w:pPr>
              <w:pStyle w:val="a4"/>
              <w:contextualSpacing/>
              <w:rPr>
                <w:rFonts w:ascii="Times New Roman" w:hAnsi="Times New Roman" w:cs="Times New Roman"/>
                <w:b/>
                <w:i/>
                <w:sz w:val="28"/>
                <w:szCs w:val="28"/>
              </w:rPr>
            </w:pPr>
            <w:r w:rsidRPr="00237887">
              <w:rPr>
                <w:rFonts w:ascii="Times New Roman" w:hAnsi="Times New Roman" w:cs="Times New Roman"/>
                <w:b/>
                <w:i/>
                <w:noProof/>
                <w:sz w:val="28"/>
                <w:szCs w:val="28"/>
              </w:rPr>
              <w:drawing>
                <wp:inline distT="0" distB="0" distL="0" distR="0" wp14:anchorId="32AA2E5F" wp14:editId="3411C9AA">
                  <wp:extent cx="2881424" cy="1620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0277" cy="1637030"/>
                          </a:xfrm>
                          <a:prstGeom prst="rect">
                            <a:avLst/>
                          </a:prstGeom>
                        </pic:spPr>
                      </pic:pic>
                    </a:graphicData>
                  </a:graphic>
                </wp:inline>
              </w:drawing>
            </w:r>
          </w:p>
        </w:tc>
        <w:tc>
          <w:tcPr>
            <w:tcW w:w="10726" w:type="dxa"/>
          </w:tcPr>
          <w:p w:rsidR="00237887" w:rsidRPr="00E972CD" w:rsidRDefault="00237887" w:rsidP="00237887">
            <w:pPr>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Слайд 12</w:t>
            </w:r>
          </w:p>
          <w:p w:rsidR="00237887" w:rsidRDefault="00237887" w:rsidP="00237887">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Управлением на постоянной основе ведется работа по расчету и возмещению вреда, </w:t>
            </w:r>
            <w:r w:rsidRPr="00C76274">
              <w:rPr>
                <w:rFonts w:ascii="Times New Roman" w:hAnsi="Times New Roman" w:cs="Times New Roman"/>
                <w:sz w:val="28"/>
                <w:szCs w:val="28"/>
              </w:rPr>
              <w:t>причиненного</w:t>
            </w:r>
            <w:r>
              <w:rPr>
                <w:rFonts w:ascii="Times New Roman" w:hAnsi="Times New Roman" w:cs="Times New Roman"/>
                <w:sz w:val="28"/>
                <w:szCs w:val="28"/>
              </w:rPr>
              <w:t xml:space="preserve"> окружающей среде. За истекший период 2020 года было произведено 32 расчета вреда, причиненного окружающей среде.</w:t>
            </w:r>
          </w:p>
          <w:p w:rsidR="00237887" w:rsidRDefault="00237887" w:rsidP="00237887">
            <w:pPr>
              <w:ind w:firstLine="709"/>
              <w:contextualSpacing/>
              <w:jc w:val="both"/>
              <w:rPr>
                <w:rFonts w:ascii="Times New Roman" w:hAnsi="Times New Roman" w:cs="Times New Roman"/>
                <w:sz w:val="28"/>
                <w:szCs w:val="28"/>
              </w:rPr>
            </w:pPr>
            <w:r>
              <w:rPr>
                <w:rFonts w:ascii="Times New Roman" w:hAnsi="Times New Roman" w:cs="Times New Roman"/>
                <w:sz w:val="28"/>
                <w:szCs w:val="28"/>
              </w:rPr>
              <w:t>Так за 2020 год</w:t>
            </w:r>
          </w:p>
          <w:p w:rsidR="00237887" w:rsidRPr="0002717B" w:rsidRDefault="00237887" w:rsidP="00237887">
            <w:pPr>
              <w:pStyle w:val="a3"/>
              <w:numPr>
                <w:ilvl w:val="0"/>
                <w:numId w:val="3"/>
              </w:numPr>
              <w:tabs>
                <w:tab w:val="left" w:pos="1065"/>
              </w:tabs>
              <w:spacing w:after="0" w:line="240" w:lineRule="auto"/>
              <w:ind w:left="0" w:firstLine="709"/>
              <w:jc w:val="both"/>
              <w:rPr>
                <w:rFonts w:ascii="Times New Roman" w:hAnsi="Times New Roman" w:cs="Times New Roman"/>
                <w:sz w:val="24"/>
                <w:szCs w:val="24"/>
              </w:rPr>
            </w:pPr>
            <w:r w:rsidRPr="0002717B">
              <w:rPr>
                <w:rFonts w:ascii="Times New Roman" w:hAnsi="Times New Roman" w:cs="Times New Roman"/>
                <w:sz w:val="24"/>
                <w:szCs w:val="24"/>
              </w:rPr>
              <w:t>сумма рассчитанного вреда составила 17 358 181 833,03 рублей (Семнадцать миллиардов триста пятьдесят восемь миллионов сто восемьдесят одна тысяча восемьсот тридцать три рубля 3 коп.);</w:t>
            </w:r>
          </w:p>
          <w:p w:rsidR="00237887" w:rsidRPr="0002717B" w:rsidRDefault="00237887" w:rsidP="00237887">
            <w:pPr>
              <w:pStyle w:val="a3"/>
              <w:numPr>
                <w:ilvl w:val="0"/>
                <w:numId w:val="3"/>
              </w:numPr>
              <w:tabs>
                <w:tab w:val="left" w:pos="1065"/>
              </w:tabs>
              <w:spacing w:after="0" w:line="240" w:lineRule="auto"/>
              <w:ind w:left="0" w:firstLine="709"/>
              <w:jc w:val="both"/>
              <w:rPr>
                <w:rFonts w:ascii="Times New Roman" w:hAnsi="Times New Roman" w:cs="Times New Roman"/>
                <w:sz w:val="24"/>
                <w:szCs w:val="24"/>
              </w:rPr>
            </w:pPr>
            <w:r w:rsidRPr="0002717B">
              <w:rPr>
                <w:rFonts w:ascii="Times New Roman" w:hAnsi="Times New Roman" w:cs="Times New Roman"/>
                <w:sz w:val="24"/>
                <w:szCs w:val="24"/>
              </w:rPr>
              <w:t>сумма предъявленного размера вреда составила 1 370 034 770 руб. (Один миллиард триста семьдесят миллионов тридцать четыре тысячи семьсот семьдесят рублей);</w:t>
            </w:r>
          </w:p>
          <w:p w:rsidR="00237887" w:rsidRPr="0002717B" w:rsidRDefault="00237887" w:rsidP="00237887">
            <w:pPr>
              <w:pStyle w:val="a3"/>
              <w:numPr>
                <w:ilvl w:val="0"/>
                <w:numId w:val="3"/>
              </w:numPr>
              <w:tabs>
                <w:tab w:val="left" w:pos="1065"/>
              </w:tabs>
              <w:spacing w:after="0" w:line="240" w:lineRule="auto"/>
              <w:ind w:left="0" w:firstLine="709"/>
              <w:jc w:val="both"/>
              <w:rPr>
                <w:rFonts w:ascii="Times New Roman" w:hAnsi="Times New Roman" w:cs="Times New Roman"/>
                <w:sz w:val="24"/>
                <w:szCs w:val="24"/>
              </w:rPr>
            </w:pPr>
            <w:r w:rsidRPr="0002717B">
              <w:rPr>
                <w:rFonts w:ascii="Times New Roman" w:hAnsi="Times New Roman" w:cs="Times New Roman"/>
                <w:sz w:val="24"/>
                <w:szCs w:val="24"/>
              </w:rPr>
              <w:t>взыскано в добровольном порядке – 12 395 290 (Двенадцать миллионов триста девяносто пять тысяч двести девяносто рублей);</w:t>
            </w:r>
          </w:p>
          <w:p w:rsidR="001C6BF1" w:rsidRPr="00237887" w:rsidRDefault="00237887" w:rsidP="00237887">
            <w:pPr>
              <w:pStyle w:val="a3"/>
              <w:numPr>
                <w:ilvl w:val="0"/>
                <w:numId w:val="3"/>
              </w:numPr>
              <w:tabs>
                <w:tab w:val="left" w:pos="1065"/>
              </w:tabs>
              <w:spacing w:after="0" w:line="240" w:lineRule="auto"/>
              <w:ind w:left="0" w:firstLine="709"/>
              <w:jc w:val="both"/>
              <w:rPr>
                <w:rFonts w:ascii="Times New Roman" w:hAnsi="Times New Roman" w:cs="Times New Roman"/>
                <w:sz w:val="28"/>
                <w:szCs w:val="28"/>
              </w:rPr>
            </w:pPr>
            <w:r w:rsidRPr="0002717B">
              <w:rPr>
                <w:rFonts w:ascii="Times New Roman" w:hAnsi="Times New Roman" w:cs="Times New Roman"/>
                <w:sz w:val="24"/>
                <w:szCs w:val="24"/>
              </w:rPr>
              <w:t>Сумма вреда, установленная к взысканию решением суда составляет 147 516 650 руб. (Сто сорок семь миллионов пятьсот шестнадцать тысяч шестьсот пятьдесят рублей).</w:t>
            </w:r>
          </w:p>
        </w:tc>
      </w:tr>
      <w:tr w:rsidR="00D5677C" w:rsidTr="00D517E1">
        <w:tc>
          <w:tcPr>
            <w:tcW w:w="4962" w:type="dxa"/>
          </w:tcPr>
          <w:p w:rsidR="00237887" w:rsidRDefault="00D5677C" w:rsidP="007012E9">
            <w:pPr>
              <w:pStyle w:val="a4"/>
              <w:contextualSpacing/>
              <w:rPr>
                <w:rFonts w:ascii="Times New Roman" w:hAnsi="Times New Roman" w:cs="Times New Roman"/>
                <w:b/>
                <w:i/>
                <w:sz w:val="28"/>
                <w:szCs w:val="28"/>
              </w:rPr>
            </w:pPr>
            <w:r w:rsidRPr="00D5677C">
              <w:rPr>
                <w:rFonts w:ascii="Times New Roman" w:hAnsi="Times New Roman" w:cs="Times New Roman"/>
                <w:b/>
                <w:i/>
                <w:noProof/>
                <w:sz w:val="28"/>
                <w:szCs w:val="28"/>
              </w:rPr>
              <w:lastRenderedPageBreak/>
              <w:drawing>
                <wp:inline distT="0" distB="0" distL="0" distR="0" wp14:anchorId="035D4F25" wp14:editId="2112F998">
                  <wp:extent cx="3083442" cy="1734437"/>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0795" cy="1749823"/>
                          </a:xfrm>
                          <a:prstGeom prst="rect">
                            <a:avLst/>
                          </a:prstGeom>
                        </pic:spPr>
                      </pic:pic>
                    </a:graphicData>
                  </a:graphic>
                </wp:inline>
              </w:drawing>
            </w:r>
          </w:p>
        </w:tc>
        <w:tc>
          <w:tcPr>
            <w:tcW w:w="10726" w:type="dxa"/>
          </w:tcPr>
          <w:p w:rsidR="00237887" w:rsidRDefault="00237887" w:rsidP="001C6BF1">
            <w:pPr>
              <w:pStyle w:val="a4"/>
              <w:contextualSpacing/>
              <w:rPr>
                <w:rFonts w:ascii="Times New Roman" w:hAnsi="Times New Roman" w:cs="Times New Roman"/>
                <w:b/>
                <w:i/>
                <w:sz w:val="28"/>
                <w:szCs w:val="28"/>
              </w:rPr>
            </w:pPr>
            <w:r>
              <w:rPr>
                <w:rFonts w:ascii="Times New Roman" w:hAnsi="Times New Roman" w:cs="Times New Roman"/>
                <w:b/>
                <w:i/>
                <w:sz w:val="28"/>
                <w:szCs w:val="28"/>
              </w:rPr>
              <w:t>Слайд 13</w:t>
            </w:r>
          </w:p>
          <w:p w:rsidR="00237887" w:rsidRDefault="00237887" w:rsidP="00237887">
            <w:pPr>
              <w:pStyle w:val="a4"/>
              <w:contextualSpacing/>
              <w:rPr>
                <w:rFonts w:ascii="Times New Roman" w:hAnsi="Times New Roman" w:cs="Times New Roman"/>
                <w:b/>
                <w:i/>
                <w:sz w:val="28"/>
                <w:szCs w:val="28"/>
              </w:rPr>
            </w:pPr>
            <w:r>
              <w:rPr>
                <w:rFonts w:ascii="Times New Roman" w:hAnsi="Times New Roman" w:cs="Times New Roman"/>
                <w:sz w:val="28"/>
                <w:szCs w:val="28"/>
              </w:rPr>
              <w:t>Считаю важным озвучить информацию по платежам за 2020 год. Так, п</w:t>
            </w:r>
            <w:r w:rsidRPr="008425F9">
              <w:rPr>
                <w:rFonts w:ascii="Times New Roman" w:hAnsi="Times New Roman" w:cs="Times New Roman"/>
                <w:sz w:val="28"/>
                <w:szCs w:val="28"/>
              </w:rPr>
              <w:t>о состоянию на 01 декабря 2020 года поступление платы за негативное воздействие на окружающую среду (д</w:t>
            </w:r>
            <w:r>
              <w:rPr>
                <w:rFonts w:ascii="Times New Roman" w:hAnsi="Times New Roman" w:cs="Times New Roman"/>
                <w:sz w:val="28"/>
                <w:szCs w:val="28"/>
              </w:rPr>
              <w:t xml:space="preserve">алее - ПНВОС) составило 887 775 </w:t>
            </w:r>
            <w:r w:rsidRPr="008425F9">
              <w:rPr>
                <w:rFonts w:ascii="Times New Roman" w:hAnsi="Times New Roman" w:cs="Times New Roman"/>
                <w:sz w:val="28"/>
                <w:szCs w:val="28"/>
              </w:rPr>
              <w:t>3</w:t>
            </w:r>
            <w:r>
              <w:rPr>
                <w:rFonts w:ascii="Times New Roman" w:hAnsi="Times New Roman" w:cs="Times New Roman"/>
                <w:sz w:val="28"/>
                <w:szCs w:val="28"/>
              </w:rPr>
              <w:t>00</w:t>
            </w:r>
            <w:r w:rsidRPr="008425F9">
              <w:rPr>
                <w:rFonts w:ascii="Times New Roman" w:hAnsi="Times New Roman" w:cs="Times New Roman"/>
                <w:sz w:val="28"/>
                <w:szCs w:val="28"/>
              </w:rPr>
              <w:t xml:space="preserve"> рублей и по сравнению с 2019 годом сумма</w:t>
            </w:r>
            <w:r>
              <w:rPr>
                <w:rFonts w:ascii="Times New Roman" w:hAnsi="Times New Roman" w:cs="Times New Roman"/>
                <w:sz w:val="28"/>
                <w:szCs w:val="28"/>
              </w:rPr>
              <w:t xml:space="preserve"> поступления выросла на 322 428 </w:t>
            </w:r>
            <w:r w:rsidRPr="008425F9">
              <w:rPr>
                <w:rFonts w:ascii="Times New Roman" w:hAnsi="Times New Roman" w:cs="Times New Roman"/>
                <w:sz w:val="28"/>
                <w:szCs w:val="28"/>
              </w:rPr>
              <w:t>9</w:t>
            </w:r>
            <w:r>
              <w:rPr>
                <w:rFonts w:ascii="Times New Roman" w:hAnsi="Times New Roman" w:cs="Times New Roman"/>
                <w:sz w:val="28"/>
                <w:szCs w:val="28"/>
              </w:rPr>
              <w:t xml:space="preserve">00 </w:t>
            </w:r>
            <w:r w:rsidRPr="008425F9">
              <w:rPr>
                <w:rFonts w:ascii="Times New Roman" w:hAnsi="Times New Roman" w:cs="Times New Roman"/>
                <w:sz w:val="28"/>
                <w:szCs w:val="28"/>
              </w:rPr>
              <w:t>рублей. Основным фактором роста ПНВОС является погашение задолженности по судебным решениям за 2018, 2019 год ПАО «ИркутскЭнерго» и ПАО «</w:t>
            </w:r>
            <w:r>
              <w:rPr>
                <w:rFonts w:ascii="Times New Roman" w:hAnsi="Times New Roman" w:cs="Times New Roman"/>
                <w:sz w:val="28"/>
                <w:szCs w:val="28"/>
              </w:rPr>
              <w:t xml:space="preserve">БайкалЭнерго» в порядке 120 000 </w:t>
            </w:r>
            <w:r w:rsidRPr="008425F9">
              <w:rPr>
                <w:rFonts w:ascii="Times New Roman" w:hAnsi="Times New Roman" w:cs="Times New Roman"/>
                <w:sz w:val="28"/>
                <w:szCs w:val="28"/>
              </w:rPr>
              <w:t>00</w:t>
            </w:r>
            <w:r>
              <w:rPr>
                <w:rFonts w:ascii="Times New Roman" w:hAnsi="Times New Roman" w:cs="Times New Roman"/>
                <w:sz w:val="28"/>
                <w:szCs w:val="28"/>
              </w:rPr>
              <w:t>0</w:t>
            </w:r>
            <w:r w:rsidRPr="008425F9">
              <w:rPr>
                <w:rFonts w:ascii="Times New Roman" w:hAnsi="Times New Roman" w:cs="Times New Roman"/>
                <w:sz w:val="28"/>
                <w:szCs w:val="28"/>
              </w:rPr>
              <w:t xml:space="preserve"> рублей (данные организации при сдаче декларации не применили коэффициент - 2,0), а также по увеличение сумм авансовых платежей от ПАО РУСАЛ «Братский алюминиевый завод» в связи с получением КЭР (применяется коэффи</w:t>
            </w:r>
            <w:r>
              <w:rPr>
                <w:rFonts w:ascii="Times New Roman" w:hAnsi="Times New Roman" w:cs="Times New Roman"/>
                <w:sz w:val="28"/>
                <w:szCs w:val="28"/>
              </w:rPr>
              <w:t xml:space="preserve">циент - 25) примерно на 130 000 </w:t>
            </w:r>
            <w:r w:rsidRPr="008425F9">
              <w:rPr>
                <w:rFonts w:ascii="Times New Roman" w:hAnsi="Times New Roman" w:cs="Times New Roman"/>
                <w:sz w:val="28"/>
                <w:szCs w:val="28"/>
              </w:rPr>
              <w:t>00</w:t>
            </w:r>
            <w:r>
              <w:rPr>
                <w:rFonts w:ascii="Times New Roman" w:hAnsi="Times New Roman" w:cs="Times New Roman"/>
                <w:sz w:val="28"/>
                <w:szCs w:val="28"/>
              </w:rPr>
              <w:t>0</w:t>
            </w:r>
            <w:r w:rsidRPr="008425F9">
              <w:rPr>
                <w:rFonts w:ascii="Times New Roman" w:hAnsi="Times New Roman" w:cs="Times New Roman"/>
                <w:sz w:val="28"/>
                <w:szCs w:val="28"/>
              </w:rPr>
              <w:t xml:space="preserve"> тыс. рублей.</w:t>
            </w:r>
          </w:p>
        </w:tc>
      </w:tr>
      <w:tr w:rsidR="00D5677C" w:rsidTr="00D517E1">
        <w:tc>
          <w:tcPr>
            <w:tcW w:w="4962" w:type="dxa"/>
          </w:tcPr>
          <w:p w:rsidR="00237887" w:rsidRDefault="00D5677C" w:rsidP="007012E9">
            <w:pPr>
              <w:pStyle w:val="a4"/>
              <w:contextualSpacing/>
              <w:rPr>
                <w:rFonts w:ascii="Times New Roman" w:hAnsi="Times New Roman" w:cs="Times New Roman"/>
                <w:b/>
                <w:i/>
                <w:sz w:val="28"/>
                <w:szCs w:val="28"/>
              </w:rPr>
            </w:pPr>
            <w:r w:rsidRPr="00D5677C">
              <w:rPr>
                <w:rFonts w:ascii="Times New Roman" w:hAnsi="Times New Roman" w:cs="Times New Roman"/>
                <w:b/>
                <w:i/>
                <w:noProof/>
                <w:sz w:val="28"/>
                <w:szCs w:val="28"/>
              </w:rPr>
              <w:drawing>
                <wp:inline distT="0" distB="0" distL="0" distR="0" wp14:anchorId="7D6D2FE0" wp14:editId="09F2A230">
                  <wp:extent cx="3364613" cy="189259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6832" cy="1905093"/>
                          </a:xfrm>
                          <a:prstGeom prst="rect">
                            <a:avLst/>
                          </a:prstGeom>
                        </pic:spPr>
                      </pic:pic>
                    </a:graphicData>
                  </a:graphic>
                </wp:inline>
              </w:drawing>
            </w:r>
          </w:p>
        </w:tc>
        <w:tc>
          <w:tcPr>
            <w:tcW w:w="10726" w:type="dxa"/>
          </w:tcPr>
          <w:p w:rsidR="00D5677C" w:rsidRPr="00E972CD" w:rsidRDefault="00D5677C" w:rsidP="00D5677C">
            <w:pPr>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Слайд 14</w:t>
            </w:r>
          </w:p>
          <w:p w:rsidR="00D5677C" w:rsidRDefault="00D5677C" w:rsidP="00D5677C">
            <w:pPr>
              <w:ind w:firstLine="709"/>
              <w:contextualSpacing/>
              <w:jc w:val="both"/>
              <w:rPr>
                <w:rFonts w:ascii="Times New Roman" w:hAnsi="Times New Roman" w:cs="Times New Roman"/>
                <w:sz w:val="28"/>
                <w:szCs w:val="28"/>
              </w:rPr>
            </w:pPr>
          </w:p>
          <w:p w:rsidR="00D5677C" w:rsidRDefault="00D5677C" w:rsidP="00D5677C">
            <w:pPr>
              <w:ind w:firstLine="709"/>
              <w:contextualSpacing/>
              <w:jc w:val="both"/>
              <w:rPr>
                <w:rFonts w:ascii="Times New Roman" w:hAnsi="Times New Roman" w:cs="Times New Roman"/>
                <w:sz w:val="28"/>
                <w:szCs w:val="28"/>
              </w:rPr>
            </w:pPr>
            <w:r>
              <w:rPr>
                <w:rFonts w:ascii="Times New Roman" w:hAnsi="Times New Roman" w:cs="Times New Roman"/>
                <w:sz w:val="28"/>
                <w:szCs w:val="28"/>
              </w:rPr>
              <w:t>Говоря о планах Управления на 2021 год, отметим, что с</w:t>
            </w:r>
            <w:r w:rsidRPr="006420A0">
              <w:rPr>
                <w:rFonts w:ascii="Times New Roman" w:hAnsi="Times New Roman" w:cs="Times New Roman"/>
                <w:sz w:val="28"/>
                <w:szCs w:val="28"/>
              </w:rPr>
              <w:t>огласно Приказа от 28.10.2020 № 1137-од «Об утверждении Плана проведения плановых проверок юридических лиц и индивидуальных предпринимателей Межрегионального управления Федеральной службы по надзору в сфере природопользования по Иркутской области и Байкальской природной территории на 2021 год» запланировано 77 проверок (110 объектов)</w:t>
            </w:r>
          </w:p>
          <w:p w:rsidR="00D5677C" w:rsidRDefault="00D5677C" w:rsidP="00D5677C">
            <w:pPr>
              <w:ind w:firstLine="709"/>
              <w:contextualSpacing/>
              <w:jc w:val="both"/>
              <w:rPr>
                <w:rFonts w:ascii="Times New Roman" w:hAnsi="Times New Roman" w:cs="Times New Roman"/>
                <w:sz w:val="28"/>
                <w:szCs w:val="28"/>
              </w:rPr>
            </w:pPr>
          </w:p>
          <w:p w:rsidR="00D5677C" w:rsidRDefault="00D5677C" w:rsidP="00D5677C">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 них объектов </w:t>
            </w:r>
          </w:p>
          <w:p w:rsidR="00D5677C" w:rsidRDefault="00D5677C" w:rsidP="00D5677C">
            <w:pPr>
              <w:ind w:firstLine="709"/>
              <w:contextualSpacing/>
              <w:jc w:val="both"/>
              <w:rPr>
                <w:rFonts w:ascii="Times New Roman" w:hAnsi="Times New Roman" w:cs="Times New Roman"/>
                <w:sz w:val="28"/>
                <w:szCs w:val="28"/>
              </w:rPr>
            </w:pPr>
            <w:r>
              <w:rPr>
                <w:rFonts w:ascii="Times New Roman" w:hAnsi="Times New Roman" w:cs="Times New Roman"/>
                <w:sz w:val="28"/>
                <w:szCs w:val="28"/>
              </w:rPr>
              <w:t>- Чрезвычайно высокого риска 13 шт (12%);</w:t>
            </w:r>
          </w:p>
          <w:p w:rsidR="00D5677C" w:rsidRDefault="00D5677C" w:rsidP="00D5677C">
            <w:pPr>
              <w:ind w:firstLine="709"/>
              <w:contextualSpacing/>
              <w:jc w:val="both"/>
              <w:rPr>
                <w:rFonts w:ascii="Times New Roman" w:hAnsi="Times New Roman" w:cs="Times New Roman"/>
                <w:sz w:val="28"/>
                <w:szCs w:val="28"/>
              </w:rPr>
            </w:pPr>
            <w:r>
              <w:rPr>
                <w:rFonts w:ascii="Times New Roman" w:hAnsi="Times New Roman" w:cs="Times New Roman"/>
                <w:sz w:val="28"/>
                <w:szCs w:val="28"/>
              </w:rPr>
              <w:t>- Высокого риска 26шт (24%);</w:t>
            </w:r>
          </w:p>
          <w:p w:rsidR="00D5677C" w:rsidRDefault="00D5677C" w:rsidP="00D5677C">
            <w:pPr>
              <w:ind w:firstLine="709"/>
              <w:contextualSpacing/>
              <w:jc w:val="both"/>
              <w:rPr>
                <w:rFonts w:ascii="Times New Roman" w:hAnsi="Times New Roman" w:cs="Times New Roman"/>
                <w:sz w:val="28"/>
                <w:szCs w:val="28"/>
              </w:rPr>
            </w:pPr>
            <w:r>
              <w:rPr>
                <w:rFonts w:ascii="Times New Roman" w:hAnsi="Times New Roman" w:cs="Times New Roman"/>
                <w:sz w:val="28"/>
                <w:szCs w:val="28"/>
              </w:rPr>
              <w:t>- Значительного риска 34шт (31%);</w:t>
            </w:r>
          </w:p>
          <w:p w:rsidR="00D5677C" w:rsidRDefault="00D5677C" w:rsidP="00D5677C">
            <w:pPr>
              <w:ind w:firstLine="709"/>
              <w:contextualSpacing/>
              <w:jc w:val="both"/>
              <w:rPr>
                <w:rFonts w:ascii="Times New Roman" w:hAnsi="Times New Roman" w:cs="Times New Roman"/>
                <w:sz w:val="28"/>
                <w:szCs w:val="28"/>
              </w:rPr>
            </w:pPr>
            <w:r>
              <w:rPr>
                <w:rFonts w:ascii="Times New Roman" w:hAnsi="Times New Roman" w:cs="Times New Roman"/>
                <w:sz w:val="28"/>
                <w:szCs w:val="28"/>
              </w:rPr>
              <w:t>- Среднего риска 16шт (15%);</w:t>
            </w:r>
          </w:p>
          <w:p w:rsidR="00D5677C" w:rsidRDefault="00D5677C" w:rsidP="00D5677C">
            <w:pPr>
              <w:ind w:firstLine="709"/>
              <w:contextualSpacing/>
              <w:jc w:val="both"/>
              <w:rPr>
                <w:rFonts w:ascii="Times New Roman" w:hAnsi="Times New Roman" w:cs="Times New Roman"/>
                <w:sz w:val="28"/>
                <w:szCs w:val="28"/>
              </w:rPr>
            </w:pPr>
            <w:r>
              <w:rPr>
                <w:rFonts w:ascii="Times New Roman" w:hAnsi="Times New Roman" w:cs="Times New Roman"/>
                <w:sz w:val="28"/>
                <w:szCs w:val="28"/>
              </w:rPr>
              <w:t>- Умеренного риска 10шт (9%).</w:t>
            </w:r>
          </w:p>
          <w:p w:rsidR="00D5677C" w:rsidRDefault="00D5677C" w:rsidP="00D5677C">
            <w:pPr>
              <w:ind w:firstLine="709"/>
              <w:contextualSpacing/>
              <w:jc w:val="both"/>
              <w:rPr>
                <w:rFonts w:ascii="Times New Roman" w:hAnsi="Times New Roman" w:cs="Times New Roman"/>
                <w:sz w:val="28"/>
                <w:szCs w:val="28"/>
              </w:rPr>
            </w:pPr>
            <w:r>
              <w:rPr>
                <w:rFonts w:ascii="Times New Roman" w:hAnsi="Times New Roman" w:cs="Times New Roman"/>
                <w:sz w:val="28"/>
                <w:szCs w:val="28"/>
              </w:rPr>
              <w:t>- без категории риска 11шт (10%)</w:t>
            </w:r>
          </w:p>
          <w:p w:rsidR="00237887" w:rsidRDefault="00237887" w:rsidP="001C6BF1">
            <w:pPr>
              <w:pStyle w:val="a4"/>
              <w:contextualSpacing/>
              <w:rPr>
                <w:rFonts w:ascii="Times New Roman" w:hAnsi="Times New Roman" w:cs="Times New Roman"/>
                <w:b/>
                <w:i/>
                <w:sz w:val="28"/>
                <w:szCs w:val="28"/>
              </w:rPr>
            </w:pPr>
          </w:p>
        </w:tc>
      </w:tr>
      <w:tr w:rsidR="00D5677C" w:rsidTr="00D517E1">
        <w:tc>
          <w:tcPr>
            <w:tcW w:w="4962" w:type="dxa"/>
          </w:tcPr>
          <w:p w:rsidR="00D5677C" w:rsidRPr="00D5677C" w:rsidRDefault="00D5677C" w:rsidP="007012E9">
            <w:pPr>
              <w:pStyle w:val="a4"/>
              <w:contextualSpacing/>
              <w:rPr>
                <w:rFonts w:ascii="Times New Roman" w:hAnsi="Times New Roman" w:cs="Times New Roman"/>
                <w:b/>
                <w:i/>
                <w:sz w:val="28"/>
                <w:szCs w:val="28"/>
              </w:rPr>
            </w:pPr>
            <w:r w:rsidRPr="00D5677C">
              <w:rPr>
                <w:rFonts w:ascii="Times New Roman" w:hAnsi="Times New Roman" w:cs="Times New Roman"/>
                <w:b/>
                <w:i/>
                <w:noProof/>
                <w:sz w:val="28"/>
                <w:szCs w:val="28"/>
              </w:rPr>
              <w:lastRenderedPageBreak/>
              <w:drawing>
                <wp:inline distT="0" distB="0" distL="0" distR="0" wp14:anchorId="0E94D101" wp14:editId="16474263">
                  <wp:extent cx="2967665" cy="1669312"/>
                  <wp:effectExtent l="0" t="0" r="444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7647" cy="1674927"/>
                          </a:xfrm>
                          <a:prstGeom prst="rect">
                            <a:avLst/>
                          </a:prstGeom>
                        </pic:spPr>
                      </pic:pic>
                    </a:graphicData>
                  </a:graphic>
                </wp:inline>
              </w:drawing>
            </w:r>
          </w:p>
        </w:tc>
        <w:tc>
          <w:tcPr>
            <w:tcW w:w="10726" w:type="dxa"/>
          </w:tcPr>
          <w:p w:rsidR="00D5677C" w:rsidRPr="00E972CD" w:rsidRDefault="00D5677C" w:rsidP="00D5677C">
            <w:pPr>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Слайд 15</w:t>
            </w:r>
          </w:p>
          <w:p w:rsidR="00D5677C" w:rsidRDefault="00D5677C" w:rsidP="00D5677C">
            <w:pPr>
              <w:ind w:firstLine="709"/>
              <w:contextualSpacing/>
              <w:jc w:val="both"/>
              <w:rPr>
                <w:rFonts w:ascii="Times New Roman" w:hAnsi="Times New Roman" w:cs="Times New Roman"/>
                <w:sz w:val="28"/>
                <w:szCs w:val="28"/>
              </w:rPr>
            </w:pPr>
          </w:p>
          <w:p w:rsidR="00D5677C" w:rsidRPr="00C704D1" w:rsidRDefault="00D5677C" w:rsidP="00D5677C">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этом году добавилась еще одна госуслуга, оказываемая службой - </w:t>
            </w:r>
            <w:r w:rsidRPr="00C704D1">
              <w:rPr>
                <w:rFonts w:ascii="Times New Roman" w:hAnsi="Times New Roman" w:cs="Times New Roman"/>
                <w:sz w:val="28"/>
                <w:szCs w:val="28"/>
              </w:rPr>
              <w:t xml:space="preserve">выдача удостоверений о присвоении статуса </w:t>
            </w:r>
            <w:r w:rsidRPr="00C704D1">
              <w:rPr>
                <w:rFonts w:ascii="Times New Roman" w:hAnsi="Times New Roman" w:cs="Times New Roman"/>
                <w:b/>
                <w:sz w:val="28"/>
                <w:szCs w:val="28"/>
              </w:rPr>
              <w:t>общественного инспектора по охране окружающей среды</w:t>
            </w:r>
            <w:r>
              <w:rPr>
                <w:rFonts w:ascii="Times New Roman" w:hAnsi="Times New Roman" w:cs="Times New Roman"/>
                <w:b/>
                <w:sz w:val="28"/>
                <w:szCs w:val="28"/>
              </w:rPr>
              <w:t>.</w:t>
            </w:r>
          </w:p>
          <w:p w:rsidR="00D5677C" w:rsidRDefault="00D5677C" w:rsidP="00D5677C">
            <w:pPr>
              <w:pStyle w:val="a4"/>
              <w:ind w:firstLine="709"/>
              <w:contextualSpacing/>
              <w:jc w:val="both"/>
              <w:rPr>
                <w:rFonts w:ascii="Times New Roman" w:eastAsia="Calibri" w:hAnsi="Times New Roman" w:cs="Times New Roman"/>
                <w:sz w:val="28"/>
                <w:szCs w:val="28"/>
              </w:rPr>
            </w:pPr>
            <w:r w:rsidRPr="004E6375">
              <w:rPr>
                <w:rFonts w:ascii="Times New Roman" w:hAnsi="Times New Roman" w:cs="Times New Roman"/>
                <w:sz w:val="28"/>
                <w:szCs w:val="28"/>
              </w:rPr>
              <w:t>Порядок утверждён приказом Министерства природных ресурсов и экологии Российской Фед</w:t>
            </w:r>
            <w:r>
              <w:rPr>
                <w:rFonts w:ascii="Times New Roman" w:hAnsi="Times New Roman" w:cs="Times New Roman"/>
                <w:sz w:val="28"/>
                <w:szCs w:val="28"/>
              </w:rPr>
              <w:t xml:space="preserve">ерации от 12 июля 2017 г. № 403, согласно которому </w:t>
            </w:r>
            <w:r w:rsidRPr="004E6375">
              <w:rPr>
                <w:rFonts w:ascii="Times New Roman" w:hAnsi="Times New Roman" w:cs="Times New Roman"/>
                <w:sz w:val="28"/>
                <w:szCs w:val="28"/>
              </w:rPr>
              <w:t>решение о присвоении статуса общественного инспектора принимается по итогам заседания Комиссии по организации деятельности общественных инспекторов по охране окружающей среды</w:t>
            </w:r>
            <w:r w:rsidRPr="00B434FE">
              <w:rPr>
                <w:rFonts w:ascii="Times New Roman" w:eastAsia="Calibri" w:hAnsi="Times New Roman" w:cs="Times New Roman"/>
                <w:sz w:val="28"/>
                <w:szCs w:val="28"/>
              </w:rPr>
              <w:t>с целью оценки знаний, необходимых для выполнения функций об</w:t>
            </w:r>
            <w:r>
              <w:rPr>
                <w:rFonts w:ascii="Times New Roman" w:eastAsia="Calibri" w:hAnsi="Times New Roman" w:cs="Times New Roman"/>
                <w:sz w:val="28"/>
                <w:szCs w:val="28"/>
              </w:rPr>
              <w:t xml:space="preserve">щественного инспектора граждан, </w:t>
            </w:r>
            <w:r w:rsidRPr="00B434FE">
              <w:rPr>
                <w:rFonts w:ascii="Times New Roman" w:eastAsia="Calibri" w:hAnsi="Times New Roman" w:cs="Times New Roman"/>
                <w:sz w:val="28"/>
                <w:szCs w:val="28"/>
              </w:rPr>
              <w:t>изъявивших оказывать органам государственного надзора содействие в природоохранной деятельности на добровольной и безв</w:t>
            </w:r>
            <w:r>
              <w:rPr>
                <w:rFonts w:ascii="Times New Roman" w:eastAsia="Calibri" w:hAnsi="Times New Roman" w:cs="Times New Roman"/>
                <w:sz w:val="28"/>
                <w:szCs w:val="28"/>
              </w:rPr>
              <w:t xml:space="preserve">озмездной основе. </w:t>
            </w:r>
          </w:p>
          <w:p w:rsidR="00D5677C" w:rsidRDefault="00D5677C" w:rsidP="00D5677C">
            <w:pPr>
              <w:ind w:firstLine="709"/>
              <w:contextualSpacing/>
              <w:jc w:val="both"/>
              <w:rPr>
                <w:rFonts w:ascii="Times New Roman" w:hAnsi="Times New Roman" w:cs="Times New Roman"/>
                <w:sz w:val="28"/>
                <w:szCs w:val="28"/>
              </w:rPr>
            </w:pPr>
            <w:r w:rsidRPr="006561E7">
              <w:rPr>
                <w:rFonts w:ascii="Times New Roman" w:eastAsia="Calibri" w:hAnsi="Times New Roman" w:cs="Times New Roman"/>
                <w:sz w:val="28"/>
                <w:szCs w:val="28"/>
              </w:rPr>
              <w:t xml:space="preserve">К сожалению, в настоящее время в нашем субъекте </w:t>
            </w:r>
            <w:r>
              <w:rPr>
                <w:rFonts w:ascii="Times New Roman" w:eastAsia="Calibri" w:hAnsi="Times New Roman" w:cs="Times New Roman"/>
                <w:sz w:val="28"/>
                <w:szCs w:val="28"/>
              </w:rPr>
              <w:t xml:space="preserve">эта возможность не так востребована гражданами, как нам бы хотелось, </w:t>
            </w:r>
            <w:r w:rsidRPr="006561E7">
              <w:rPr>
                <w:rFonts w:ascii="Times New Roman" w:hAnsi="Times New Roman" w:cs="Times New Roman"/>
                <w:sz w:val="28"/>
                <w:szCs w:val="28"/>
              </w:rPr>
              <w:t xml:space="preserve">статус </w:t>
            </w:r>
            <w:r>
              <w:rPr>
                <w:rFonts w:ascii="Times New Roman" w:hAnsi="Times New Roman" w:cs="Times New Roman"/>
                <w:sz w:val="28"/>
                <w:szCs w:val="28"/>
              </w:rPr>
              <w:t>общественного инспектора имеет 2</w:t>
            </w:r>
            <w:r w:rsidRPr="006561E7">
              <w:rPr>
                <w:rFonts w:ascii="Times New Roman" w:hAnsi="Times New Roman" w:cs="Times New Roman"/>
                <w:sz w:val="28"/>
                <w:szCs w:val="28"/>
              </w:rPr>
              <w:t xml:space="preserve"> человек</w:t>
            </w:r>
            <w:r>
              <w:rPr>
                <w:rFonts w:ascii="Times New Roman" w:hAnsi="Times New Roman" w:cs="Times New Roman"/>
                <w:sz w:val="28"/>
                <w:szCs w:val="28"/>
              </w:rPr>
              <w:t>а</w:t>
            </w:r>
            <w:r w:rsidRPr="006561E7">
              <w:rPr>
                <w:rFonts w:ascii="Times New Roman" w:hAnsi="Times New Roman" w:cs="Times New Roman"/>
                <w:sz w:val="28"/>
                <w:szCs w:val="28"/>
              </w:rPr>
              <w:t xml:space="preserve"> и никаких материалов, указывающих на наличие признаков административного правонарушения, в адрес Управления от н</w:t>
            </w:r>
            <w:r>
              <w:rPr>
                <w:rFonts w:ascii="Times New Roman" w:hAnsi="Times New Roman" w:cs="Times New Roman"/>
                <w:sz w:val="28"/>
                <w:szCs w:val="28"/>
              </w:rPr>
              <w:t>их</w:t>
            </w:r>
            <w:r w:rsidRPr="006561E7">
              <w:rPr>
                <w:rFonts w:ascii="Times New Roman" w:hAnsi="Times New Roman" w:cs="Times New Roman"/>
                <w:sz w:val="28"/>
                <w:szCs w:val="28"/>
              </w:rPr>
              <w:t xml:space="preserve"> не поступало, но мы надеемся, что активность граждан возрастет.</w:t>
            </w:r>
          </w:p>
          <w:p w:rsidR="00D5677C" w:rsidRPr="009E1A8C" w:rsidRDefault="00D5677C" w:rsidP="00D5677C">
            <w:pPr>
              <w:ind w:firstLine="709"/>
              <w:contextualSpacing/>
              <w:jc w:val="both"/>
              <w:rPr>
                <w:rFonts w:ascii="Times New Roman" w:hAnsi="Times New Roman" w:cs="Times New Roman"/>
                <w:sz w:val="28"/>
                <w:szCs w:val="28"/>
              </w:rPr>
            </w:pPr>
          </w:p>
          <w:p w:rsidR="00D5677C" w:rsidRDefault="00D5677C" w:rsidP="00D5677C">
            <w:pPr>
              <w:ind w:firstLine="709"/>
              <w:contextualSpacing/>
              <w:jc w:val="both"/>
              <w:rPr>
                <w:rFonts w:ascii="Times New Roman" w:hAnsi="Times New Roman" w:cs="Times New Roman"/>
                <w:b/>
                <w:sz w:val="28"/>
                <w:szCs w:val="28"/>
              </w:rPr>
            </w:pPr>
            <w:r w:rsidRPr="009E1A8C">
              <w:rPr>
                <w:rFonts w:ascii="Times New Roman" w:hAnsi="Times New Roman" w:cs="Times New Roman"/>
                <w:sz w:val="28"/>
                <w:szCs w:val="28"/>
              </w:rPr>
              <w:t>Больший отклик у населения региона вызвала возможность стать</w:t>
            </w:r>
            <w:r w:rsidRPr="005F163C">
              <w:rPr>
                <w:rFonts w:ascii="Times New Roman" w:hAnsi="Times New Roman" w:cs="Times New Roman"/>
                <w:b/>
                <w:sz w:val="28"/>
                <w:szCs w:val="28"/>
              </w:rPr>
              <w:t xml:space="preserve"> общественным инспектором в области обращения с животными.</w:t>
            </w:r>
          </w:p>
          <w:p w:rsidR="00D5677C" w:rsidRPr="009E1A8C" w:rsidRDefault="00D5677C" w:rsidP="00D5677C">
            <w:pPr>
              <w:ind w:firstLine="709"/>
              <w:contextualSpacing/>
              <w:jc w:val="both"/>
              <w:rPr>
                <w:rFonts w:ascii="Times New Roman" w:eastAsia="Calibri" w:hAnsi="Times New Roman" w:cs="Times New Roman"/>
                <w:b/>
                <w:sz w:val="28"/>
                <w:szCs w:val="28"/>
              </w:rPr>
            </w:pPr>
            <w:r w:rsidRPr="005106D7">
              <w:rPr>
                <w:rFonts w:ascii="Times New Roman" w:hAnsi="Times New Roman" w:cs="Times New Roman"/>
                <w:sz w:val="28"/>
                <w:szCs w:val="28"/>
              </w:rPr>
              <w:t xml:space="preserve">Соответствующий </w:t>
            </w:r>
            <w:r>
              <w:rPr>
                <w:rFonts w:ascii="Times New Roman" w:hAnsi="Times New Roman" w:cs="Times New Roman"/>
                <w:sz w:val="28"/>
                <w:szCs w:val="28"/>
              </w:rPr>
              <w:t>п</w:t>
            </w:r>
            <w:r w:rsidRPr="005106D7">
              <w:rPr>
                <w:rFonts w:ascii="Times New Roman" w:hAnsi="Times New Roman" w:cs="Times New Roman"/>
                <w:sz w:val="28"/>
                <w:szCs w:val="28"/>
              </w:rPr>
              <w:t>риказ Минприроды России от 12.08.2020 № 591 вступил в силу только 2 октября, и уже 15 октября мы</w:t>
            </w:r>
            <w:r>
              <w:rPr>
                <w:rFonts w:ascii="Times New Roman" w:hAnsi="Times New Roman" w:cs="Times New Roman"/>
                <w:sz w:val="28"/>
                <w:szCs w:val="28"/>
              </w:rPr>
              <w:t xml:space="preserve"> вручили первое удостоверение. На 1 декабря 2020 года выдано 20 удостоверений. </w:t>
            </w:r>
          </w:p>
          <w:p w:rsidR="00D5677C" w:rsidRDefault="00D5677C" w:rsidP="00D5677C">
            <w:pPr>
              <w:pStyle w:val="a4"/>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w:t>
            </w:r>
            <w:r w:rsidRPr="00C704D1">
              <w:rPr>
                <w:rFonts w:ascii="Times New Roman" w:hAnsi="Times New Roman" w:cs="Times New Roman"/>
                <w:sz w:val="28"/>
                <w:szCs w:val="28"/>
                <w:shd w:val="clear" w:color="auto" w:fill="FFFFFF"/>
              </w:rPr>
              <w:t>ПОЛНОМОЧИЯ общественного инспектора в области обращения с животными</w:t>
            </w:r>
            <w:r>
              <w:rPr>
                <w:rFonts w:ascii="Times New Roman" w:hAnsi="Times New Roman" w:cs="Times New Roman"/>
                <w:sz w:val="28"/>
                <w:szCs w:val="28"/>
                <w:shd w:val="clear" w:color="auto" w:fill="FFFFFF"/>
              </w:rPr>
              <w:t xml:space="preserve"> входит:</w:t>
            </w:r>
          </w:p>
          <w:p w:rsidR="00D5677C" w:rsidRDefault="00D5677C" w:rsidP="00D5677C">
            <w:pPr>
              <w:pStyle w:val="a4"/>
              <w:ind w:firstLine="709"/>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C704D1">
              <w:rPr>
                <w:rFonts w:ascii="Times New Roman" w:hAnsi="Times New Roman" w:cs="Times New Roman"/>
                <w:sz w:val="28"/>
                <w:szCs w:val="28"/>
                <w:shd w:val="clear" w:color="auto" w:fill="FFFFFF"/>
              </w:rPr>
              <w:t>фиксировать, в т.ч. с помощью фото- и видеосъемки, правонарушения в области обращения с животными и направлять эти материалы в органы государственного надзора</w:t>
            </w:r>
            <w:r>
              <w:rPr>
                <w:rFonts w:ascii="Times New Roman" w:hAnsi="Times New Roman" w:cs="Times New Roman"/>
                <w:sz w:val="28"/>
                <w:szCs w:val="28"/>
                <w:shd w:val="clear" w:color="auto" w:fill="FFFFFF"/>
              </w:rPr>
              <w:t xml:space="preserve">. </w:t>
            </w:r>
            <w:r w:rsidRPr="00C704D1">
              <w:rPr>
                <w:rFonts w:ascii="Times New Roman" w:hAnsi="Times New Roman" w:cs="Times New Roman"/>
                <w:sz w:val="28"/>
                <w:szCs w:val="28"/>
                <w:shd w:val="clear" w:color="auto" w:fill="FFFFFF"/>
              </w:rPr>
              <w:t xml:space="preserve">Другим лицам ЗАПРЕЩЕНО устанавливать ограничения осуществления фото- и видеосъемки, а также применения средств звукозаписи (аудиозаписи).Общественным </w:t>
            </w:r>
            <w:r w:rsidRPr="00C704D1">
              <w:rPr>
                <w:rFonts w:ascii="Times New Roman" w:hAnsi="Times New Roman" w:cs="Times New Roman"/>
                <w:sz w:val="28"/>
                <w:szCs w:val="28"/>
                <w:shd w:val="clear" w:color="auto" w:fill="FFFFFF"/>
              </w:rPr>
              <w:lastRenderedPageBreak/>
              <w:t>инспекторам должен быть обеспечен доступ на территорию приюта для животных и в его помещения</w:t>
            </w:r>
            <w:r>
              <w:rPr>
                <w:rFonts w:ascii="Times New Roman" w:hAnsi="Times New Roman" w:cs="Times New Roman"/>
                <w:sz w:val="28"/>
                <w:szCs w:val="28"/>
                <w:shd w:val="clear" w:color="auto" w:fill="FFFFFF"/>
              </w:rPr>
              <w:t>;</w:t>
            </w:r>
          </w:p>
          <w:p w:rsidR="00D5677C" w:rsidRDefault="00D5677C" w:rsidP="00D5677C">
            <w:pPr>
              <w:pStyle w:val="a4"/>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C704D1">
              <w:rPr>
                <w:rFonts w:ascii="Times New Roman" w:hAnsi="Times New Roman" w:cs="Times New Roman"/>
                <w:sz w:val="28"/>
                <w:szCs w:val="28"/>
                <w:shd w:val="clear" w:color="auto" w:fill="FFFFFF"/>
              </w:rPr>
              <w:t>участвовать в работе по просвещению населения в области обращения с животными</w:t>
            </w:r>
            <w:r>
              <w:rPr>
                <w:rFonts w:ascii="Times New Roman" w:hAnsi="Times New Roman" w:cs="Times New Roman"/>
                <w:sz w:val="28"/>
                <w:szCs w:val="28"/>
                <w:shd w:val="clear" w:color="auto" w:fill="FFFFFF"/>
              </w:rPr>
              <w:t>;</w:t>
            </w:r>
          </w:p>
          <w:p w:rsidR="00D5677C" w:rsidRDefault="00D5677C" w:rsidP="00D5677C">
            <w:pPr>
              <w:pStyle w:val="a4"/>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C704D1">
              <w:rPr>
                <w:rFonts w:ascii="Times New Roman" w:hAnsi="Times New Roman" w:cs="Times New Roman"/>
                <w:sz w:val="28"/>
                <w:szCs w:val="28"/>
                <w:shd w:val="clear" w:color="auto" w:fill="FFFFFF"/>
              </w:rPr>
              <w:t xml:space="preserve"> подготавливать по результатам общественного контроля итоговый документ и направлять его на рассмотрение в федеральные и региональные органы государственной власти, органы местного самоуправления, государственные и муниципальные организации, иные органы и организации.</w:t>
            </w:r>
          </w:p>
          <w:p w:rsidR="00D5677C" w:rsidRDefault="00D5677C" w:rsidP="00D5677C">
            <w:pPr>
              <w:ind w:firstLine="709"/>
              <w:contextualSpacing/>
              <w:jc w:val="both"/>
              <w:rPr>
                <w:rFonts w:ascii="Times New Roman" w:hAnsi="Times New Roman" w:cs="Times New Roman"/>
                <w:b/>
                <w:i/>
                <w:sz w:val="28"/>
                <w:szCs w:val="28"/>
              </w:rPr>
            </w:pPr>
            <w:r w:rsidRPr="009E1A8C">
              <w:rPr>
                <w:rFonts w:ascii="Times New Roman" w:hAnsi="Times New Roman" w:cs="Times New Roman"/>
                <w:sz w:val="28"/>
                <w:szCs w:val="28"/>
              </w:rPr>
              <w:t>Так, в октябре Общественный инспектор в области обращения с животными Управления Елена Прадчук проверила приют для безнадзорных животных ООО «Пять звезд» (осуществляет отлов безнадзорных животных по всей Иркутской области) на предмет соблюдения требований по обращению с животными без владельцев и выявила многочисленные нарушения: факты жестокого обращения с животными, нецелевого расходования бюджетных средств и др. По итогам проверки инспектор подала заявление в правоохранительные органы.</w:t>
            </w:r>
          </w:p>
        </w:tc>
      </w:tr>
      <w:tr w:rsidR="00D5677C" w:rsidTr="00D517E1">
        <w:tc>
          <w:tcPr>
            <w:tcW w:w="4962" w:type="dxa"/>
          </w:tcPr>
          <w:p w:rsidR="00D5677C" w:rsidRPr="00D5677C" w:rsidRDefault="00D5677C" w:rsidP="007012E9">
            <w:pPr>
              <w:pStyle w:val="a4"/>
              <w:contextualSpacing/>
              <w:rPr>
                <w:rFonts w:ascii="Times New Roman" w:hAnsi="Times New Roman" w:cs="Times New Roman"/>
                <w:b/>
                <w:i/>
                <w:sz w:val="28"/>
                <w:szCs w:val="28"/>
              </w:rPr>
            </w:pPr>
            <w:r w:rsidRPr="00D5677C">
              <w:rPr>
                <w:rFonts w:ascii="Times New Roman" w:hAnsi="Times New Roman" w:cs="Times New Roman"/>
                <w:b/>
                <w:i/>
                <w:noProof/>
                <w:sz w:val="28"/>
                <w:szCs w:val="28"/>
              </w:rPr>
              <w:lastRenderedPageBreak/>
              <w:drawing>
                <wp:inline distT="0" distB="0" distL="0" distR="0" wp14:anchorId="3B2831E4" wp14:editId="21B6F401">
                  <wp:extent cx="3062177" cy="172247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89687" cy="1737949"/>
                          </a:xfrm>
                          <a:prstGeom prst="rect">
                            <a:avLst/>
                          </a:prstGeom>
                        </pic:spPr>
                      </pic:pic>
                    </a:graphicData>
                  </a:graphic>
                </wp:inline>
              </w:drawing>
            </w:r>
          </w:p>
        </w:tc>
        <w:tc>
          <w:tcPr>
            <w:tcW w:w="10726" w:type="dxa"/>
          </w:tcPr>
          <w:p w:rsidR="00D5677C" w:rsidRPr="00D5677C" w:rsidRDefault="00D5677C" w:rsidP="00D5677C">
            <w:pPr>
              <w:pStyle w:val="a5"/>
              <w:spacing w:before="0" w:beforeAutospacing="0" w:after="0" w:afterAutospacing="0"/>
              <w:ind w:firstLine="709"/>
              <w:contextualSpacing/>
              <w:jc w:val="both"/>
              <w:rPr>
                <w:rFonts w:asciiTheme="minorHAnsi" w:hAnsiTheme="minorHAnsi"/>
                <w:b/>
                <w:i/>
                <w:sz w:val="28"/>
                <w:szCs w:val="28"/>
              </w:rPr>
            </w:pPr>
            <w:r>
              <w:rPr>
                <w:rFonts w:ascii="Regular" w:hAnsi="Regular"/>
                <w:b/>
                <w:i/>
                <w:sz w:val="28"/>
                <w:szCs w:val="28"/>
              </w:rPr>
              <w:t>Слайд 16</w:t>
            </w:r>
          </w:p>
          <w:p w:rsidR="00D5677C" w:rsidRDefault="00D5677C" w:rsidP="00D5677C">
            <w:pPr>
              <w:pStyle w:val="a5"/>
              <w:spacing w:before="0" w:beforeAutospacing="0" w:after="0" w:afterAutospacing="0"/>
              <w:ind w:firstLine="709"/>
              <w:contextualSpacing/>
              <w:jc w:val="both"/>
              <w:rPr>
                <w:rFonts w:ascii="Regular" w:hAnsi="Regular"/>
                <w:color w:val="7030A0"/>
                <w:sz w:val="28"/>
                <w:szCs w:val="28"/>
              </w:rPr>
            </w:pPr>
          </w:p>
          <w:p w:rsidR="00D5677C" w:rsidRPr="000A1DF0" w:rsidRDefault="00D5677C" w:rsidP="00D5677C">
            <w:pPr>
              <w:pStyle w:val="a5"/>
              <w:spacing w:before="0" w:beforeAutospacing="0" w:after="0" w:afterAutospacing="0"/>
              <w:ind w:firstLine="709"/>
              <w:contextualSpacing/>
              <w:jc w:val="both"/>
              <w:rPr>
                <w:rFonts w:ascii="Regular" w:hAnsi="Regular"/>
                <w:sz w:val="28"/>
                <w:szCs w:val="28"/>
              </w:rPr>
            </w:pPr>
            <w:r w:rsidRPr="000A1DF0">
              <w:rPr>
                <w:rFonts w:ascii="Regular" w:hAnsi="Regular"/>
                <w:sz w:val="28"/>
                <w:szCs w:val="28"/>
              </w:rPr>
              <w:t xml:space="preserve">Несмотря на трудности, нам есть чем гордиться: в рейтинге территориальных органов наше Управление стабильно показывает себя как одно из лучших. </w:t>
            </w:r>
          </w:p>
          <w:p w:rsidR="00D5677C" w:rsidRDefault="00D5677C" w:rsidP="00D5677C">
            <w:pPr>
              <w:ind w:firstLine="709"/>
              <w:contextualSpacing/>
              <w:jc w:val="both"/>
              <w:rPr>
                <w:rFonts w:ascii="Times New Roman" w:hAnsi="Times New Roman" w:cs="Times New Roman"/>
                <w:b/>
                <w:i/>
                <w:sz w:val="28"/>
                <w:szCs w:val="28"/>
              </w:rPr>
            </w:pPr>
            <w:r>
              <w:rPr>
                <w:rFonts w:ascii="Regular" w:hAnsi="Regular"/>
                <w:sz w:val="28"/>
                <w:szCs w:val="28"/>
              </w:rPr>
              <w:t xml:space="preserve">Также из достижений этого года – присвоение звания </w:t>
            </w:r>
            <w:r w:rsidRPr="000E2F2E">
              <w:rPr>
                <w:rFonts w:ascii="Regular" w:hAnsi="Regular"/>
                <w:sz w:val="28"/>
                <w:szCs w:val="28"/>
              </w:rPr>
              <w:t xml:space="preserve">«Лучший инспектор Федеральной службы по надзору в сфере природопользования» </w:t>
            </w:r>
            <w:r>
              <w:rPr>
                <w:rFonts w:ascii="Regular" w:hAnsi="Regular"/>
                <w:sz w:val="28"/>
                <w:szCs w:val="28"/>
              </w:rPr>
              <w:t>Анастасии Черновой, заместителю</w:t>
            </w:r>
            <w:r w:rsidRPr="000E2F2E">
              <w:rPr>
                <w:rFonts w:ascii="Regular" w:hAnsi="Regular"/>
                <w:sz w:val="28"/>
                <w:szCs w:val="28"/>
              </w:rPr>
              <w:t xml:space="preserve"> начальника отдела государственного надзора в области обращения с отходам</w:t>
            </w:r>
            <w:r>
              <w:rPr>
                <w:rFonts w:ascii="Regular" w:hAnsi="Regular"/>
                <w:sz w:val="28"/>
                <w:szCs w:val="28"/>
              </w:rPr>
              <w:t xml:space="preserve">и и охраны атмосферного воздуха Управления. </w:t>
            </w:r>
            <w:r w:rsidRPr="000E2F2E">
              <w:rPr>
                <w:rFonts w:ascii="Regular" w:hAnsi="Regular"/>
                <w:sz w:val="28"/>
                <w:szCs w:val="28"/>
              </w:rPr>
              <w:t>Конкурспроводился в соответствии с приказом Росприроднадзора от 20.12.2019 № 874 среди государственных инспекторов территориальных органов Службы.</w:t>
            </w:r>
          </w:p>
        </w:tc>
      </w:tr>
    </w:tbl>
    <w:p w:rsidR="003F7EA9" w:rsidRDefault="003F7EA9" w:rsidP="007012E9">
      <w:pPr>
        <w:pStyle w:val="a4"/>
        <w:ind w:firstLine="709"/>
        <w:contextualSpacing/>
        <w:rPr>
          <w:rFonts w:ascii="Times New Roman" w:hAnsi="Times New Roman" w:cs="Times New Roman"/>
          <w:b/>
          <w:i/>
          <w:sz w:val="28"/>
          <w:szCs w:val="28"/>
        </w:rPr>
      </w:pPr>
    </w:p>
    <w:p w:rsidR="00E21CD3" w:rsidRDefault="00E21CD3" w:rsidP="007012E9">
      <w:pPr>
        <w:pStyle w:val="a4"/>
        <w:ind w:firstLine="709"/>
        <w:contextualSpacing/>
        <w:rPr>
          <w:rFonts w:ascii="Times New Roman" w:hAnsi="Times New Roman" w:cs="Times New Roman"/>
          <w:b/>
          <w:i/>
          <w:sz w:val="28"/>
          <w:szCs w:val="28"/>
        </w:rPr>
      </w:pPr>
    </w:p>
    <w:p w:rsidR="00E21CD3" w:rsidRDefault="00E21CD3" w:rsidP="007012E9">
      <w:pPr>
        <w:pStyle w:val="a4"/>
        <w:ind w:firstLine="851"/>
        <w:contextualSpacing/>
        <w:jc w:val="both"/>
        <w:rPr>
          <w:rFonts w:ascii="Times New Roman" w:hAnsi="Times New Roman" w:cs="Times New Roman"/>
          <w:sz w:val="28"/>
          <w:szCs w:val="28"/>
        </w:rPr>
      </w:pPr>
    </w:p>
    <w:p w:rsidR="00392B22" w:rsidRDefault="00392B22" w:rsidP="007012E9">
      <w:pPr>
        <w:ind w:firstLine="709"/>
        <w:contextualSpacing/>
        <w:jc w:val="both"/>
        <w:rPr>
          <w:rFonts w:ascii="Times New Roman" w:hAnsi="Times New Roman" w:cs="Times New Roman"/>
          <w:b/>
          <w:i/>
          <w:sz w:val="28"/>
          <w:szCs w:val="28"/>
        </w:rPr>
      </w:pPr>
    </w:p>
    <w:p w:rsidR="000B2F40" w:rsidRDefault="009E1A8C" w:rsidP="00D517E1">
      <w:pPr>
        <w:pStyle w:val="a4"/>
        <w:ind w:firstLine="851"/>
        <w:contextualSpacing/>
        <w:jc w:val="both"/>
        <w:rPr>
          <w:rFonts w:ascii="Times New Roman" w:hAnsi="Times New Roman" w:cs="Times New Roman"/>
          <w:sz w:val="28"/>
          <w:szCs w:val="28"/>
        </w:rPr>
      </w:pPr>
      <w:r w:rsidRPr="009E1A8C">
        <w:rPr>
          <w:rFonts w:ascii="Times New Roman" w:hAnsi="Times New Roman" w:cs="Times New Roman"/>
          <w:sz w:val="28"/>
          <w:szCs w:val="28"/>
        </w:rPr>
        <w:t xml:space="preserve"> </w:t>
      </w:r>
    </w:p>
    <w:sectPr w:rsidR="000B2F40" w:rsidSect="003F7EA9">
      <w:pgSz w:w="16838" w:h="11906" w:orient="landscape"/>
      <w:pgMar w:top="1134"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B21599"/>
    <w:multiLevelType w:val="hybridMultilevel"/>
    <w:tmpl w:val="A1CC8390"/>
    <w:lvl w:ilvl="0" w:tplc="9528BC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83F2A88"/>
    <w:multiLevelType w:val="hybridMultilevel"/>
    <w:tmpl w:val="DCF64612"/>
    <w:lvl w:ilvl="0" w:tplc="9528BC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B385B7B"/>
    <w:multiLevelType w:val="hybridMultilevel"/>
    <w:tmpl w:val="AF7CA06A"/>
    <w:lvl w:ilvl="0" w:tplc="9528BC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5F783A6C"/>
    <w:multiLevelType w:val="hybridMultilevel"/>
    <w:tmpl w:val="2948339E"/>
    <w:lvl w:ilvl="0" w:tplc="8D9E62C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2FE4ABD"/>
    <w:multiLevelType w:val="hybridMultilevel"/>
    <w:tmpl w:val="9080FA66"/>
    <w:lvl w:ilvl="0" w:tplc="77709A4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BD0"/>
    <w:rsid w:val="0002717B"/>
    <w:rsid w:val="00040779"/>
    <w:rsid w:val="00040D7D"/>
    <w:rsid w:val="000523E0"/>
    <w:rsid w:val="00056E4E"/>
    <w:rsid w:val="00065407"/>
    <w:rsid w:val="0009626E"/>
    <w:rsid w:val="000A1DF0"/>
    <w:rsid w:val="000B2B46"/>
    <w:rsid w:val="000B2F40"/>
    <w:rsid w:val="000B4B63"/>
    <w:rsid w:val="000C3BAB"/>
    <w:rsid w:val="000D159C"/>
    <w:rsid w:val="000D2FCE"/>
    <w:rsid w:val="000D684E"/>
    <w:rsid w:val="000E4429"/>
    <w:rsid w:val="000E53DF"/>
    <w:rsid w:val="000F2700"/>
    <w:rsid w:val="00122339"/>
    <w:rsid w:val="00125B1D"/>
    <w:rsid w:val="00135EA6"/>
    <w:rsid w:val="001414D4"/>
    <w:rsid w:val="00153F2F"/>
    <w:rsid w:val="00173967"/>
    <w:rsid w:val="0018571A"/>
    <w:rsid w:val="001956E3"/>
    <w:rsid w:val="001A33BC"/>
    <w:rsid w:val="001B0784"/>
    <w:rsid w:val="001B1CFD"/>
    <w:rsid w:val="001C65FE"/>
    <w:rsid w:val="001C6BF1"/>
    <w:rsid w:val="001D204B"/>
    <w:rsid w:val="001D3423"/>
    <w:rsid w:val="001E3DC2"/>
    <w:rsid w:val="00202FF3"/>
    <w:rsid w:val="00237887"/>
    <w:rsid w:val="002575F4"/>
    <w:rsid w:val="00263F57"/>
    <w:rsid w:val="00265205"/>
    <w:rsid w:val="00273BA7"/>
    <w:rsid w:val="00275C8E"/>
    <w:rsid w:val="00294247"/>
    <w:rsid w:val="002A1F66"/>
    <w:rsid w:val="002D0987"/>
    <w:rsid w:val="002D1342"/>
    <w:rsid w:val="00314D9E"/>
    <w:rsid w:val="003160C3"/>
    <w:rsid w:val="003208F7"/>
    <w:rsid w:val="0032735E"/>
    <w:rsid w:val="0033102F"/>
    <w:rsid w:val="00354F81"/>
    <w:rsid w:val="003554EF"/>
    <w:rsid w:val="00370D7A"/>
    <w:rsid w:val="00377D36"/>
    <w:rsid w:val="00380100"/>
    <w:rsid w:val="003843A2"/>
    <w:rsid w:val="00392B22"/>
    <w:rsid w:val="003B7120"/>
    <w:rsid w:val="003D3F60"/>
    <w:rsid w:val="003F7EA9"/>
    <w:rsid w:val="0041297C"/>
    <w:rsid w:val="00443454"/>
    <w:rsid w:val="00445859"/>
    <w:rsid w:val="004504B4"/>
    <w:rsid w:val="00451F7A"/>
    <w:rsid w:val="00461E80"/>
    <w:rsid w:val="00464B9E"/>
    <w:rsid w:val="004800DB"/>
    <w:rsid w:val="00485765"/>
    <w:rsid w:val="004A1742"/>
    <w:rsid w:val="004B6209"/>
    <w:rsid w:val="004C2ECA"/>
    <w:rsid w:val="004C3045"/>
    <w:rsid w:val="004C7100"/>
    <w:rsid w:val="004E75CC"/>
    <w:rsid w:val="00513FA7"/>
    <w:rsid w:val="00535E9A"/>
    <w:rsid w:val="00540825"/>
    <w:rsid w:val="0054456B"/>
    <w:rsid w:val="0055085A"/>
    <w:rsid w:val="00554A23"/>
    <w:rsid w:val="00562D05"/>
    <w:rsid w:val="005650D7"/>
    <w:rsid w:val="00575E95"/>
    <w:rsid w:val="005817D3"/>
    <w:rsid w:val="00584C9B"/>
    <w:rsid w:val="00593773"/>
    <w:rsid w:val="005C6C9F"/>
    <w:rsid w:val="005D087C"/>
    <w:rsid w:val="00605000"/>
    <w:rsid w:val="00633D64"/>
    <w:rsid w:val="00637310"/>
    <w:rsid w:val="00640E96"/>
    <w:rsid w:val="006420A0"/>
    <w:rsid w:val="00645CD6"/>
    <w:rsid w:val="006662C8"/>
    <w:rsid w:val="0067454C"/>
    <w:rsid w:val="006805CD"/>
    <w:rsid w:val="00684BD0"/>
    <w:rsid w:val="006950A0"/>
    <w:rsid w:val="0069731F"/>
    <w:rsid w:val="006E5AC1"/>
    <w:rsid w:val="006E72EC"/>
    <w:rsid w:val="006F2E2D"/>
    <w:rsid w:val="007012E9"/>
    <w:rsid w:val="00716B8E"/>
    <w:rsid w:val="00725E2D"/>
    <w:rsid w:val="007261BF"/>
    <w:rsid w:val="00730275"/>
    <w:rsid w:val="0073505D"/>
    <w:rsid w:val="007355BA"/>
    <w:rsid w:val="00761438"/>
    <w:rsid w:val="007647E5"/>
    <w:rsid w:val="007665EA"/>
    <w:rsid w:val="007759B5"/>
    <w:rsid w:val="00786A52"/>
    <w:rsid w:val="007905ED"/>
    <w:rsid w:val="0079296E"/>
    <w:rsid w:val="007A3D8C"/>
    <w:rsid w:val="007A5E01"/>
    <w:rsid w:val="007B010B"/>
    <w:rsid w:val="007C5A30"/>
    <w:rsid w:val="007D60F5"/>
    <w:rsid w:val="007D78B9"/>
    <w:rsid w:val="007F07CD"/>
    <w:rsid w:val="007F4874"/>
    <w:rsid w:val="0081608A"/>
    <w:rsid w:val="008175C8"/>
    <w:rsid w:val="00833496"/>
    <w:rsid w:val="0084125B"/>
    <w:rsid w:val="008425F9"/>
    <w:rsid w:val="00843410"/>
    <w:rsid w:val="0085164E"/>
    <w:rsid w:val="00854690"/>
    <w:rsid w:val="00855B37"/>
    <w:rsid w:val="008727C5"/>
    <w:rsid w:val="0087691E"/>
    <w:rsid w:val="00880C1D"/>
    <w:rsid w:val="008904E5"/>
    <w:rsid w:val="008A7D24"/>
    <w:rsid w:val="008B07FC"/>
    <w:rsid w:val="008B0BE4"/>
    <w:rsid w:val="008B4A57"/>
    <w:rsid w:val="008B7D1D"/>
    <w:rsid w:val="008C0C24"/>
    <w:rsid w:val="008C48C5"/>
    <w:rsid w:val="008D4B9F"/>
    <w:rsid w:val="008E5A63"/>
    <w:rsid w:val="008E6D21"/>
    <w:rsid w:val="008E6F02"/>
    <w:rsid w:val="008F6D04"/>
    <w:rsid w:val="009003E1"/>
    <w:rsid w:val="00906F15"/>
    <w:rsid w:val="00907E1F"/>
    <w:rsid w:val="0091108D"/>
    <w:rsid w:val="009260AD"/>
    <w:rsid w:val="00933DC1"/>
    <w:rsid w:val="009422B2"/>
    <w:rsid w:val="00946BB7"/>
    <w:rsid w:val="00962E9B"/>
    <w:rsid w:val="00976BA7"/>
    <w:rsid w:val="009833BD"/>
    <w:rsid w:val="009A62B6"/>
    <w:rsid w:val="009B2848"/>
    <w:rsid w:val="009D510B"/>
    <w:rsid w:val="009D69AC"/>
    <w:rsid w:val="009E1A8C"/>
    <w:rsid w:val="009E1EC1"/>
    <w:rsid w:val="009E3577"/>
    <w:rsid w:val="009F3581"/>
    <w:rsid w:val="00A04528"/>
    <w:rsid w:val="00A04DE1"/>
    <w:rsid w:val="00A13493"/>
    <w:rsid w:val="00A20F24"/>
    <w:rsid w:val="00A33C32"/>
    <w:rsid w:val="00A37241"/>
    <w:rsid w:val="00A44B3B"/>
    <w:rsid w:val="00A468E3"/>
    <w:rsid w:val="00A52236"/>
    <w:rsid w:val="00A55797"/>
    <w:rsid w:val="00A72197"/>
    <w:rsid w:val="00A726D7"/>
    <w:rsid w:val="00A800DC"/>
    <w:rsid w:val="00A84090"/>
    <w:rsid w:val="00A8697C"/>
    <w:rsid w:val="00A87D65"/>
    <w:rsid w:val="00A92C98"/>
    <w:rsid w:val="00AB0B2C"/>
    <w:rsid w:val="00AB4FAA"/>
    <w:rsid w:val="00AB67DE"/>
    <w:rsid w:val="00AD26BD"/>
    <w:rsid w:val="00AF4DEF"/>
    <w:rsid w:val="00AF6C7F"/>
    <w:rsid w:val="00AF725B"/>
    <w:rsid w:val="00B038E5"/>
    <w:rsid w:val="00B13051"/>
    <w:rsid w:val="00B133D5"/>
    <w:rsid w:val="00B14D07"/>
    <w:rsid w:val="00B4149E"/>
    <w:rsid w:val="00B72BC6"/>
    <w:rsid w:val="00B76583"/>
    <w:rsid w:val="00B84C69"/>
    <w:rsid w:val="00BA38B5"/>
    <w:rsid w:val="00BA7C74"/>
    <w:rsid w:val="00BC5FC4"/>
    <w:rsid w:val="00BD0DD5"/>
    <w:rsid w:val="00BF5DF1"/>
    <w:rsid w:val="00BF6832"/>
    <w:rsid w:val="00C04204"/>
    <w:rsid w:val="00C15E8E"/>
    <w:rsid w:val="00C17163"/>
    <w:rsid w:val="00C53F1C"/>
    <w:rsid w:val="00C65CB2"/>
    <w:rsid w:val="00C76274"/>
    <w:rsid w:val="00C76CCC"/>
    <w:rsid w:val="00C801A7"/>
    <w:rsid w:val="00C832D6"/>
    <w:rsid w:val="00C83AC6"/>
    <w:rsid w:val="00C974B5"/>
    <w:rsid w:val="00CB4FC9"/>
    <w:rsid w:val="00CB7303"/>
    <w:rsid w:val="00CD47C9"/>
    <w:rsid w:val="00D0171E"/>
    <w:rsid w:val="00D12A00"/>
    <w:rsid w:val="00D20734"/>
    <w:rsid w:val="00D233BB"/>
    <w:rsid w:val="00D26B97"/>
    <w:rsid w:val="00D517E1"/>
    <w:rsid w:val="00D5677C"/>
    <w:rsid w:val="00D60AD0"/>
    <w:rsid w:val="00D62601"/>
    <w:rsid w:val="00D90E8A"/>
    <w:rsid w:val="00DC3C01"/>
    <w:rsid w:val="00DD0FBD"/>
    <w:rsid w:val="00DD6586"/>
    <w:rsid w:val="00DD75CB"/>
    <w:rsid w:val="00DD7C0F"/>
    <w:rsid w:val="00E17A83"/>
    <w:rsid w:val="00E21CD3"/>
    <w:rsid w:val="00E34EA5"/>
    <w:rsid w:val="00E45020"/>
    <w:rsid w:val="00E70DE6"/>
    <w:rsid w:val="00E83B1B"/>
    <w:rsid w:val="00E96628"/>
    <w:rsid w:val="00E972CD"/>
    <w:rsid w:val="00EA4E94"/>
    <w:rsid w:val="00EA78A3"/>
    <w:rsid w:val="00EC2730"/>
    <w:rsid w:val="00EE3706"/>
    <w:rsid w:val="00EE46E5"/>
    <w:rsid w:val="00EF3376"/>
    <w:rsid w:val="00F20E80"/>
    <w:rsid w:val="00F337B0"/>
    <w:rsid w:val="00F461AD"/>
    <w:rsid w:val="00F61430"/>
    <w:rsid w:val="00F63B07"/>
    <w:rsid w:val="00F8197B"/>
    <w:rsid w:val="00F82693"/>
    <w:rsid w:val="00F86D2B"/>
    <w:rsid w:val="00F91664"/>
    <w:rsid w:val="00FA6272"/>
    <w:rsid w:val="00FB712D"/>
    <w:rsid w:val="00FB7FE7"/>
    <w:rsid w:val="00FC4B1F"/>
    <w:rsid w:val="00FE35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C0F80A-99F3-4A48-8CA7-F01F5B9EA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BD0"/>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907E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04528"/>
    <w:pPr>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BD0"/>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a4">
    <w:name w:val="No Spacing"/>
    <w:uiPriority w:val="1"/>
    <w:qFormat/>
    <w:rsid w:val="009260AD"/>
    <w:pPr>
      <w:spacing w:after="0" w:line="240" w:lineRule="auto"/>
    </w:pPr>
    <w:rPr>
      <w:rFonts w:ascii="Arial Unicode MS" w:eastAsia="Arial Unicode MS" w:hAnsi="Arial Unicode MS" w:cs="Arial Unicode MS"/>
      <w:color w:val="000000"/>
      <w:sz w:val="24"/>
      <w:szCs w:val="24"/>
      <w:lang w:eastAsia="ru-RU"/>
    </w:rPr>
  </w:style>
  <w:style w:type="character" w:customStyle="1" w:styleId="20">
    <w:name w:val="Заголовок 2 Знак"/>
    <w:basedOn w:val="a0"/>
    <w:link w:val="2"/>
    <w:uiPriority w:val="9"/>
    <w:rsid w:val="00A04528"/>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A04528"/>
    <w:pPr>
      <w:spacing w:before="100" w:beforeAutospacing="1" w:after="100" w:afterAutospacing="1"/>
    </w:pPr>
    <w:rPr>
      <w:rFonts w:ascii="Times New Roman" w:eastAsia="Times New Roman" w:hAnsi="Times New Roman" w:cs="Times New Roman"/>
      <w:color w:val="auto"/>
    </w:rPr>
  </w:style>
  <w:style w:type="character" w:styleId="a6">
    <w:name w:val="Strong"/>
    <w:basedOn w:val="a0"/>
    <w:uiPriority w:val="22"/>
    <w:qFormat/>
    <w:rsid w:val="00A04528"/>
    <w:rPr>
      <w:b/>
      <w:bCs/>
    </w:rPr>
  </w:style>
  <w:style w:type="character" w:styleId="a7">
    <w:name w:val="Hyperlink"/>
    <w:basedOn w:val="a0"/>
    <w:uiPriority w:val="99"/>
    <w:unhideWhenUsed/>
    <w:rsid w:val="00A04528"/>
    <w:rPr>
      <w:color w:val="0000FF"/>
      <w:u w:val="single"/>
    </w:rPr>
  </w:style>
  <w:style w:type="character" w:customStyle="1" w:styleId="hl-obj">
    <w:name w:val="hl-obj"/>
    <w:basedOn w:val="a0"/>
    <w:rsid w:val="00A04528"/>
  </w:style>
  <w:style w:type="paragraph" w:customStyle="1" w:styleId="s25">
    <w:name w:val="s_25"/>
    <w:basedOn w:val="a"/>
    <w:rsid w:val="006950A0"/>
    <w:pPr>
      <w:spacing w:before="100" w:beforeAutospacing="1" w:after="100" w:afterAutospacing="1"/>
    </w:pPr>
    <w:rPr>
      <w:rFonts w:ascii="Times New Roman" w:eastAsia="Times New Roman" w:hAnsi="Times New Roman" w:cs="Times New Roman"/>
      <w:color w:val="auto"/>
    </w:rPr>
  </w:style>
  <w:style w:type="paragraph" w:customStyle="1" w:styleId="ConsPlusNormal">
    <w:name w:val="ConsPlusNormal"/>
    <w:rsid w:val="006950A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ody Text"/>
    <w:basedOn w:val="a"/>
    <w:link w:val="a9"/>
    <w:rsid w:val="00F8197B"/>
    <w:pPr>
      <w:jc w:val="both"/>
    </w:pPr>
    <w:rPr>
      <w:rFonts w:ascii="Times New Roman" w:eastAsia="Times New Roman" w:hAnsi="Times New Roman" w:cs="Times New Roman"/>
      <w:color w:val="auto"/>
      <w:sz w:val="28"/>
      <w:szCs w:val="20"/>
    </w:rPr>
  </w:style>
  <w:style w:type="character" w:customStyle="1" w:styleId="a9">
    <w:name w:val="Основной текст Знак"/>
    <w:basedOn w:val="a0"/>
    <w:link w:val="a8"/>
    <w:rsid w:val="00F8197B"/>
    <w:rPr>
      <w:rFonts w:ascii="Times New Roman" w:eastAsia="Times New Roman" w:hAnsi="Times New Roman" w:cs="Times New Roman"/>
      <w:sz w:val="28"/>
      <w:szCs w:val="20"/>
      <w:lang w:eastAsia="ru-RU"/>
    </w:rPr>
  </w:style>
  <w:style w:type="character" w:customStyle="1" w:styleId="ts-direct-speech">
    <w:name w:val="ts-direct-speech"/>
    <w:basedOn w:val="a0"/>
    <w:rsid w:val="008175C8"/>
  </w:style>
  <w:style w:type="character" w:customStyle="1" w:styleId="10">
    <w:name w:val="Заголовок 1 Знак"/>
    <w:basedOn w:val="a0"/>
    <w:link w:val="1"/>
    <w:uiPriority w:val="9"/>
    <w:rsid w:val="00907E1F"/>
    <w:rPr>
      <w:rFonts w:asciiTheme="majorHAnsi" w:eastAsiaTheme="majorEastAsia" w:hAnsiTheme="majorHAnsi" w:cstheme="majorBidi"/>
      <w:b/>
      <w:bCs/>
      <w:color w:val="365F91" w:themeColor="accent1" w:themeShade="BF"/>
      <w:sz w:val="28"/>
      <w:szCs w:val="28"/>
      <w:lang w:eastAsia="ru-RU"/>
    </w:rPr>
  </w:style>
  <w:style w:type="table" w:styleId="aa">
    <w:name w:val="Table Grid"/>
    <w:basedOn w:val="a1"/>
    <w:uiPriority w:val="59"/>
    <w:rsid w:val="003F7E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1E3DC2"/>
    <w:rPr>
      <w:rFonts w:ascii="Segoe UI" w:hAnsi="Segoe UI" w:cs="Segoe UI"/>
      <w:sz w:val="18"/>
      <w:szCs w:val="18"/>
    </w:rPr>
  </w:style>
  <w:style w:type="character" w:customStyle="1" w:styleId="ac">
    <w:name w:val="Текст выноски Знак"/>
    <w:basedOn w:val="a0"/>
    <w:link w:val="ab"/>
    <w:uiPriority w:val="99"/>
    <w:semiHidden/>
    <w:rsid w:val="001E3DC2"/>
    <w:rPr>
      <w:rFonts w:ascii="Segoe UI" w:eastAsia="Arial Unicode MS"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30925">
      <w:bodyDiv w:val="1"/>
      <w:marLeft w:val="0"/>
      <w:marRight w:val="0"/>
      <w:marTop w:val="0"/>
      <w:marBottom w:val="0"/>
      <w:divBdr>
        <w:top w:val="none" w:sz="0" w:space="0" w:color="auto"/>
        <w:left w:val="none" w:sz="0" w:space="0" w:color="auto"/>
        <w:bottom w:val="none" w:sz="0" w:space="0" w:color="auto"/>
        <w:right w:val="none" w:sz="0" w:space="0" w:color="auto"/>
      </w:divBdr>
    </w:div>
    <w:div w:id="146556890">
      <w:bodyDiv w:val="1"/>
      <w:marLeft w:val="0"/>
      <w:marRight w:val="0"/>
      <w:marTop w:val="0"/>
      <w:marBottom w:val="0"/>
      <w:divBdr>
        <w:top w:val="none" w:sz="0" w:space="0" w:color="auto"/>
        <w:left w:val="none" w:sz="0" w:space="0" w:color="auto"/>
        <w:bottom w:val="none" w:sz="0" w:space="0" w:color="auto"/>
        <w:right w:val="none" w:sz="0" w:space="0" w:color="auto"/>
      </w:divBdr>
    </w:div>
    <w:div w:id="321279433">
      <w:bodyDiv w:val="1"/>
      <w:marLeft w:val="0"/>
      <w:marRight w:val="0"/>
      <w:marTop w:val="0"/>
      <w:marBottom w:val="0"/>
      <w:divBdr>
        <w:top w:val="none" w:sz="0" w:space="0" w:color="auto"/>
        <w:left w:val="none" w:sz="0" w:space="0" w:color="auto"/>
        <w:bottom w:val="none" w:sz="0" w:space="0" w:color="auto"/>
        <w:right w:val="none" w:sz="0" w:space="0" w:color="auto"/>
      </w:divBdr>
    </w:div>
    <w:div w:id="513568234">
      <w:bodyDiv w:val="1"/>
      <w:marLeft w:val="0"/>
      <w:marRight w:val="0"/>
      <w:marTop w:val="0"/>
      <w:marBottom w:val="0"/>
      <w:divBdr>
        <w:top w:val="none" w:sz="0" w:space="0" w:color="auto"/>
        <w:left w:val="none" w:sz="0" w:space="0" w:color="auto"/>
        <w:bottom w:val="none" w:sz="0" w:space="0" w:color="auto"/>
        <w:right w:val="none" w:sz="0" w:space="0" w:color="auto"/>
      </w:divBdr>
    </w:div>
    <w:div w:id="756026311">
      <w:bodyDiv w:val="1"/>
      <w:marLeft w:val="0"/>
      <w:marRight w:val="0"/>
      <w:marTop w:val="0"/>
      <w:marBottom w:val="0"/>
      <w:divBdr>
        <w:top w:val="none" w:sz="0" w:space="0" w:color="auto"/>
        <w:left w:val="none" w:sz="0" w:space="0" w:color="auto"/>
        <w:bottom w:val="none" w:sz="0" w:space="0" w:color="auto"/>
        <w:right w:val="none" w:sz="0" w:space="0" w:color="auto"/>
      </w:divBdr>
    </w:div>
    <w:div w:id="985935850">
      <w:bodyDiv w:val="1"/>
      <w:marLeft w:val="0"/>
      <w:marRight w:val="0"/>
      <w:marTop w:val="0"/>
      <w:marBottom w:val="0"/>
      <w:divBdr>
        <w:top w:val="none" w:sz="0" w:space="0" w:color="auto"/>
        <w:left w:val="none" w:sz="0" w:space="0" w:color="auto"/>
        <w:bottom w:val="none" w:sz="0" w:space="0" w:color="auto"/>
        <w:right w:val="none" w:sz="0" w:space="0" w:color="auto"/>
      </w:divBdr>
    </w:div>
    <w:div w:id="1256327926">
      <w:bodyDiv w:val="1"/>
      <w:marLeft w:val="0"/>
      <w:marRight w:val="0"/>
      <w:marTop w:val="0"/>
      <w:marBottom w:val="0"/>
      <w:divBdr>
        <w:top w:val="none" w:sz="0" w:space="0" w:color="auto"/>
        <w:left w:val="none" w:sz="0" w:space="0" w:color="auto"/>
        <w:bottom w:val="none" w:sz="0" w:space="0" w:color="auto"/>
        <w:right w:val="none" w:sz="0" w:space="0" w:color="auto"/>
      </w:divBdr>
    </w:div>
    <w:div w:id="1326473297">
      <w:bodyDiv w:val="1"/>
      <w:marLeft w:val="0"/>
      <w:marRight w:val="0"/>
      <w:marTop w:val="0"/>
      <w:marBottom w:val="0"/>
      <w:divBdr>
        <w:top w:val="none" w:sz="0" w:space="0" w:color="auto"/>
        <w:left w:val="none" w:sz="0" w:space="0" w:color="auto"/>
        <w:bottom w:val="none" w:sz="0" w:space="0" w:color="auto"/>
        <w:right w:val="none" w:sz="0" w:space="0" w:color="auto"/>
      </w:divBdr>
    </w:div>
    <w:div w:id="1413620520">
      <w:bodyDiv w:val="1"/>
      <w:marLeft w:val="0"/>
      <w:marRight w:val="0"/>
      <w:marTop w:val="0"/>
      <w:marBottom w:val="0"/>
      <w:divBdr>
        <w:top w:val="none" w:sz="0" w:space="0" w:color="auto"/>
        <w:left w:val="none" w:sz="0" w:space="0" w:color="auto"/>
        <w:bottom w:val="none" w:sz="0" w:space="0" w:color="auto"/>
        <w:right w:val="none" w:sz="0" w:space="0" w:color="auto"/>
      </w:divBdr>
    </w:div>
    <w:div w:id="1506096104">
      <w:bodyDiv w:val="1"/>
      <w:marLeft w:val="0"/>
      <w:marRight w:val="0"/>
      <w:marTop w:val="0"/>
      <w:marBottom w:val="0"/>
      <w:divBdr>
        <w:top w:val="none" w:sz="0" w:space="0" w:color="auto"/>
        <w:left w:val="none" w:sz="0" w:space="0" w:color="auto"/>
        <w:bottom w:val="none" w:sz="0" w:space="0" w:color="auto"/>
        <w:right w:val="none" w:sz="0" w:space="0" w:color="auto"/>
      </w:divBdr>
    </w:div>
    <w:div w:id="1531646200">
      <w:bodyDiv w:val="1"/>
      <w:marLeft w:val="0"/>
      <w:marRight w:val="0"/>
      <w:marTop w:val="0"/>
      <w:marBottom w:val="0"/>
      <w:divBdr>
        <w:top w:val="none" w:sz="0" w:space="0" w:color="auto"/>
        <w:left w:val="none" w:sz="0" w:space="0" w:color="auto"/>
        <w:bottom w:val="none" w:sz="0" w:space="0" w:color="auto"/>
        <w:right w:val="none" w:sz="0" w:space="0" w:color="auto"/>
      </w:divBdr>
    </w:div>
    <w:div w:id="1746803124">
      <w:bodyDiv w:val="1"/>
      <w:marLeft w:val="0"/>
      <w:marRight w:val="0"/>
      <w:marTop w:val="0"/>
      <w:marBottom w:val="0"/>
      <w:divBdr>
        <w:top w:val="none" w:sz="0" w:space="0" w:color="auto"/>
        <w:left w:val="none" w:sz="0" w:space="0" w:color="auto"/>
        <w:bottom w:val="none" w:sz="0" w:space="0" w:color="auto"/>
        <w:right w:val="none" w:sz="0" w:space="0" w:color="auto"/>
      </w:divBdr>
    </w:div>
    <w:div w:id="2035305859">
      <w:bodyDiv w:val="1"/>
      <w:marLeft w:val="0"/>
      <w:marRight w:val="0"/>
      <w:marTop w:val="0"/>
      <w:marBottom w:val="0"/>
      <w:divBdr>
        <w:top w:val="none" w:sz="0" w:space="0" w:color="auto"/>
        <w:left w:val="none" w:sz="0" w:space="0" w:color="auto"/>
        <w:bottom w:val="none" w:sz="0" w:space="0" w:color="auto"/>
        <w:right w:val="none" w:sz="0" w:space="0" w:color="auto"/>
      </w:divBdr>
    </w:div>
    <w:div w:id="211027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ru.wikipedia.org/wiki/%D0%94%D0%B8%D0%B7%D0%B5%D0%BB%D1%8C%D0%BD%D0%BE%D0%B5_%D1%82%D0%BE%D0%BF%D0%BB%D0%B8%D0%B2%D0%BE"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ru.wikipedia.org/wiki/%D0%9D%D0%BE%D1%80%D0%B8%D0%BB%D1%8C%D1%81%D0%BA"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ru.wikipedia.org/wiki/%D0%A7%D1%80%D0%B5%D0%B7%D0%B2%D1%8B%D1%87%D0%B0%D0%B9%D0%BD%D0%B0%D1%8F_%D1%81%D0%B8%D1%82%D1%83%D0%B0%D1%86%D0%B8%D1%8F"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ru.wikipedia.org/wiki/%D0%AD%D0%BA%D0%BE%D0%BB%D0%BE%D0%B3%D0%B8%D1%87%D0%B5%D1%81%D0%BA%D0%B0%D1%8F_%D0%BA%D0%B0%D1%82%D0%B0%D1%81%D1%82%D1%80%D0%BE%D1%84%D0%B0" TargetMode="External"/><Relationship Id="rId20" Type="http://schemas.openxmlformats.org/officeDocument/2006/relationships/hyperlink" Target="https://ru.wikipedia.org/wiki/%D0%9A%D0%B0%D0%B9%D0%B5%D1%80%D0%BA%D0%B0%D0%B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ru.wikipedia.org/w/index.php?title=%D0%9D%D0%BE%D1%80%D0%B8%D0%BB%D1%8C%D1%81%D0%BA%D0%B0%D1%8F_%D0%A2%D0%AD%D0%A6-3&amp;action=edit&amp;redlink=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ru.wikipedia.org/wiki/%D0%9D%D0%BE%D1%80%D0%B8%D0%BB%D1%8C%D1%81%D0%BA%D0%BE-%D0%A2%D0%B0%D0%B9%D0%BC%D1%8B%D1%80%D1%81%D0%BA%D0%B0%D1%8F_%D1%8D%D0%BD%D0%B5%D1%80%D0%B3%D0%B5%D1%82%D0%B8%D1%87%D0%B5%D1%81%D0%BA%D0%B0%D1%8F_%D0%BA%D0%BE%D0%BC%D0%BF%D0%B0%D0%BD%D0%B8%D1%8F" TargetMode="External"/><Relationship Id="rId27"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B8A60-C7F0-40F9-8203-A71CAA0E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4151</Words>
  <Characters>23667</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lyakhovich_s</dc:creator>
  <cp:lastModifiedBy>Комарова Анна Александровна</cp:lastModifiedBy>
  <cp:revision>2</cp:revision>
  <cp:lastPrinted>2020-12-04T00:51:00Z</cp:lastPrinted>
  <dcterms:created xsi:type="dcterms:W3CDTF">2021-01-29T01:00:00Z</dcterms:created>
  <dcterms:modified xsi:type="dcterms:W3CDTF">2021-01-29T01:00:00Z</dcterms:modified>
</cp:coreProperties>
</file>