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E6" w:rsidRDefault="00197C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7CE6" w:rsidRDefault="00197CE6">
      <w:pPr>
        <w:pStyle w:val="ConsPlusNormal"/>
        <w:jc w:val="both"/>
        <w:outlineLvl w:val="0"/>
      </w:pPr>
    </w:p>
    <w:p w:rsidR="00197CE6" w:rsidRDefault="00197CE6">
      <w:pPr>
        <w:pStyle w:val="ConsPlusNormal"/>
        <w:outlineLvl w:val="0"/>
      </w:pPr>
      <w:r>
        <w:t>Зарегистрировано в Минюсте России 10 июня 2015 г. N 37637</w:t>
      </w:r>
    </w:p>
    <w:p w:rsidR="00197CE6" w:rsidRDefault="00197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CE6" w:rsidRDefault="00197CE6">
      <w:pPr>
        <w:pStyle w:val="ConsPlusNormal"/>
        <w:jc w:val="both"/>
      </w:pPr>
    </w:p>
    <w:p w:rsidR="00197CE6" w:rsidRDefault="00197CE6">
      <w:pPr>
        <w:pStyle w:val="ConsPlusTitle"/>
        <w:jc w:val="center"/>
      </w:pPr>
      <w:r>
        <w:t>МИНИСТЕРСТВО ПРИРОДНЫХ РЕСУРСОВ И ЭКОЛОГИИ</w:t>
      </w:r>
    </w:p>
    <w:p w:rsidR="00197CE6" w:rsidRDefault="00197CE6">
      <w:pPr>
        <w:pStyle w:val="ConsPlusTitle"/>
        <w:jc w:val="center"/>
      </w:pPr>
      <w:r>
        <w:t>РОССИЙСКОЙ ФЕДЕРАЦИИ</w:t>
      </w:r>
    </w:p>
    <w:p w:rsidR="00197CE6" w:rsidRDefault="00197CE6">
      <w:pPr>
        <w:pStyle w:val="ConsPlusTitle"/>
        <w:jc w:val="center"/>
      </w:pPr>
    </w:p>
    <w:p w:rsidR="00197CE6" w:rsidRDefault="00197CE6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197CE6" w:rsidRDefault="00197CE6">
      <w:pPr>
        <w:pStyle w:val="ConsPlusTitle"/>
        <w:jc w:val="center"/>
      </w:pPr>
    </w:p>
    <w:p w:rsidR="00197CE6" w:rsidRDefault="00197CE6">
      <w:pPr>
        <w:pStyle w:val="ConsPlusTitle"/>
        <w:jc w:val="center"/>
      </w:pPr>
      <w:r>
        <w:t>ПРИКАЗ</w:t>
      </w:r>
    </w:p>
    <w:p w:rsidR="00197CE6" w:rsidRDefault="00197CE6">
      <w:pPr>
        <w:pStyle w:val="ConsPlusTitle"/>
        <w:jc w:val="center"/>
      </w:pPr>
      <w:r>
        <w:t>от 3 апреля 2015 г. N 281</w:t>
      </w:r>
    </w:p>
    <w:p w:rsidR="00197CE6" w:rsidRDefault="00197CE6">
      <w:pPr>
        <w:pStyle w:val="ConsPlusTitle"/>
        <w:jc w:val="center"/>
      </w:pPr>
    </w:p>
    <w:p w:rsidR="00197CE6" w:rsidRDefault="00197CE6">
      <w:pPr>
        <w:pStyle w:val="ConsPlusTitle"/>
        <w:jc w:val="center"/>
      </w:pPr>
      <w:r>
        <w:t>ОБ УТВЕРЖДЕНИИ ПРАВИЛ</w:t>
      </w:r>
    </w:p>
    <w:p w:rsidR="00197CE6" w:rsidRDefault="00197CE6">
      <w:pPr>
        <w:pStyle w:val="ConsPlusTitle"/>
        <w:jc w:val="center"/>
      </w:pPr>
      <w:r>
        <w:t>ФОРМИРОВАНИЯ СПИСКОВ ГРАЖДАН, ИМЕЮЩИХ ПРАВО БЫТЬ ПРИНЯТЫМИ</w:t>
      </w:r>
    </w:p>
    <w:p w:rsidR="00197CE6" w:rsidRDefault="00197CE6">
      <w:pPr>
        <w:pStyle w:val="ConsPlusTitle"/>
        <w:jc w:val="center"/>
      </w:pPr>
      <w:r>
        <w:t>В ЧЛЕНЫ ЖИЛИЩНО-СТРОИТЕЛЬНЫХ КООПЕРАТИВОВ, ЗАМЕЩАЮЩИХ</w:t>
      </w:r>
    </w:p>
    <w:p w:rsidR="00197CE6" w:rsidRDefault="00197CE6">
      <w:pPr>
        <w:pStyle w:val="ConsPlusTitle"/>
        <w:jc w:val="center"/>
      </w:pPr>
      <w:r>
        <w:t>ДОЛЖНОСТИ ФЕДЕРАЛЬНОЙ ГОСУДАРСТВЕННОЙ ГРАЖДАНСКОЙ СЛУЖБЫ</w:t>
      </w:r>
    </w:p>
    <w:p w:rsidR="00197CE6" w:rsidRDefault="00197CE6">
      <w:pPr>
        <w:pStyle w:val="ConsPlusTitle"/>
        <w:jc w:val="center"/>
      </w:pPr>
      <w:r>
        <w:t>В РОСПРИРОДНАДЗОРЕ, ЕГО ТЕРРИТОРИАЛЬНЫХ ОРГАНАХ, РАБОТНИКОВ</w:t>
      </w:r>
    </w:p>
    <w:p w:rsidR="00197CE6" w:rsidRDefault="00197CE6">
      <w:pPr>
        <w:pStyle w:val="ConsPlusTitle"/>
        <w:jc w:val="center"/>
      </w:pPr>
      <w:r>
        <w:t>ПОДВЕДОМСТВЕННЫХ РОСПРИРОДНАДЗОРУ ФЕДЕРАЛЬНЫХ</w:t>
      </w:r>
    </w:p>
    <w:p w:rsidR="00197CE6" w:rsidRDefault="00197CE6">
      <w:pPr>
        <w:pStyle w:val="ConsPlusTitle"/>
        <w:jc w:val="center"/>
      </w:pPr>
      <w:r>
        <w:t>БЮДЖЕТНЫХ УЧРЕЖДЕНИЯХ</w:t>
      </w:r>
    </w:p>
    <w:p w:rsidR="00197CE6" w:rsidRDefault="00197CE6">
      <w:pPr>
        <w:pStyle w:val="ConsPlusNormal"/>
        <w:jc w:val="both"/>
      </w:pPr>
    </w:p>
    <w:p w:rsidR="00197CE6" w:rsidRDefault="00197C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16.5</w:t>
        </w:r>
      </w:hyperlink>
      <w:r>
        <w:t xml:space="preserve"> Федерального закона от 24 июля 2008 года N 161-ФЗ "О содействии развитию жилищного строительства" (Собрание законодательства Российской Федерации, 2008, N 30, ст. 3617; N 49, ст. 5723; 2009, N 19, ст. 2281; N 52, ст. 6419; 2010, N 22, ст. 2695; N 30, ст. 3996, ст. 3997; 2011, N 1, ст. 19; N 25, ст. 3531; N 29, ст. 4291; N 30, ст. 4562, ст. 4592; N 49, ст. 7027; 2012, N 29, ст. 3998; N 53, ст. 7615, ст. 7643; 2013, N 27, ст. 3477; N 30, ст. 4072; 2014, N 26, ст. 3377; N 30, ст. 4260; N 48, ст. 6637),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февраля 2012 года N 108 "Об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трех и более детей, в списки граждан, имеющих право быть принятыми в члены таких кооперативов" (Собрание законодательства Российской Федерации, 2012, N 8, ст. 1024; N 36, ст. 4918; 2013, N 16, ст. 1954; 2015, N 6, ст. 977) приказываю: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списков граждан, имеющих право быть принятыми в члены жилищно-строительных кооперативов, замещающих должности федеральной государственной гражданской службы в Росприроднадзоре, его территориальных органах, работников подведомственных Росприроднадзору федеральных бюджетных учреждениях, согласно приложению.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2. Контроль за выполнением настоящего приказа оставляю за собой.</w:t>
      </w:r>
    </w:p>
    <w:p w:rsidR="00197CE6" w:rsidRDefault="00197CE6">
      <w:pPr>
        <w:pStyle w:val="ConsPlusNormal"/>
        <w:jc w:val="both"/>
      </w:pPr>
    </w:p>
    <w:p w:rsidR="00197CE6" w:rsidRDefault="00197CE6">
      <w:pPr>
        <w:pStyle w:val="ConsPlusNormal"/>
        <w:jc w:val="right"/>
      </w:pPr>
      <w:r>
        <w:t>Временно исполняющий</w:t>
      </w:r>
    </w:p>
    <w:p w:rsidR="00197CE6" w:rsidRDefault="00197CE6">
      <w:pPr>
        <w:pStyle w:val="ConsPlusNormal"/>
        <w:jc w:val="right"/>
      </w:pPr>
      <w:r>
        <w:t>обязанности Руководителя</w:t>
      </w:r>
    </w:p>
    <w:p w:rsidR="00197CE6" w:rsidRDefault="00197CE6">
      <w:pPr>
        <w:pStyle w:val="ConsPlusNormal"/>
        <w:jc w:val="right"/>
      </w:pPr>
      <w:r>
        <w:t>А.М.АМИРХАНОВ</w:t>
      </w:r>
    </w:p>
    <w:p w:rsidR="00197CE6" w:rsidRDefault="00197CE6">
      <w:pPr>
        <w:pStyle w:val="ConsPlusNormal"/>
        <w:jc w:val="both"/>
      </w:pPr>
    </w:p>
    <w:p w:rsidR="00197CE6" w:rsidRDefault="00197CE6">
      <w:pPr>
        <w:pStyle w:val="ConsPlusNormal"/>
        <w:jc w:val="both"/>
      </w:pPr>
    </w:p>
    <w:p w:rsidR="00197CE6" w:rsidRDefault="00197CE6">
      <w:pPr>
        <w:pStyle w:val="ConsPlusNormal"/>
        <w:jc w:val="both"/>
      </w:pPr>
    </w:p>
    <w:p w:rsidR="00197CE6" w:rsidRDefault="00197CE6">
      <w:pPr>
        <w:pStyle w:val="ConsPlusNormal"/>
        <w:jc w:val="both"/>
      </w:pPr>
    </w:p>
    <w:p w:rsidR="00197CE6" w:rsidRDefault="00197CE6">
      <w:pPr>
        <w:pStyle w:val="ConsPlusNormal"/>
        <w:jc w:val="both"/>
      </w:pPr>
    </w:p>
    <w:p w:rsidR="00197CE6" w:rsidRDefault="00197CE6">
      <w:pPr>
        <w:pStyle w:val="ConsPlusNormal"/>
        <w:jc w:val="right"/>
        <w:outlineLvl w:val="0"/>
      </w:pPr>
      <w:r>
        <w:t>Приложение</w:t>
      </w:r>
    </w:p>
    <w:p w:rsidR="00197CE6" w:rsidRDefault="00197CE6">
      <w:pPr>
        <w:pStyle w:val="ConsPlusNormal"/>
        <w:jc w:val="right"/>
      </w:pPr>
      <w:r>
        <w:t>к приказу</w:t>
      </w:r>
    </w:p>
    <w:p w:rsidR="00197CE6" w:rsidRDefault="00197CE6">
      <w:pPr>
        <w:pStyle w:val="ConsPlusNormal"/>
        <w:jc w:val="right"/>
      </w:pPr>
      <w:r>
        <w:t>Федеральной службы по надзору</w:t>
      </w:r>
    </w:p>
    <w:p w:rsidR="00197CE6" w:rsidRDefault="00197CE6">
      <w:pPr>
        <w:pStyle w:val="ConsPlusNormal"/>
        <w:jc w:val="right"/>
      </w:pPr>
      <w:r>
        <w:lastRenderedPageBreak/>
        <w:t>в сфере природопользования</w:t>
      </w:r>
    </w:p>
    <w:p w:rsidR="00197CE6" w:rsidRDefault="00197CE6">
      <w:pPr>
        <w:pStyle w:val="ConsPlusNormal"/>
        <w:jc w:val="right"/>
      </w:pPr>
      <w:r>
        <w:t>от 03.04.2015 N 281</w:t>
      </w:r>
    </w:p>
    <w:p w:rsidR="00197CE6" w:rsidRDefault="00197CE6">
      <w:pPr>
        <w:pStyle w:val="ConsPlusNormal"/>
        <w:jc w:val="both"/>
      </w:pPr>
    </w:p>
    <w:p w:rsidR="00197CE6" w:rsidRDefault="00197CE6">
      <w:pPr>
        <w:pStyle w:val="ConsPlusTitle"/>
        <w:jc w:val="center"/>
      </w:pPr>
      <w:bookmarkStart w:id="0" w:name="P38"/>
      <w:bookmarkEnd w:id="0"/>
      <w:r>
        <w:t>ПРАВИЛА</w:t>
      </w:r>
    </w:p>
    <w:p w:rsidR="00197CE6" w:rsidRDefault="00197CE6">
      <w:pPr>
        <w:pStyle w:val="ConsPlusTitle"/>
        <w:jc w:val="center"/>
      </w:pPr>
      <w:r>
        <w:t>ФОРМИРОВАНИЯ СПИСКОВ ГРАЖДАН, ИМЕЮЩИХ ПРАВО БЫТЬ ПРИНЯТЫМИ</w:t>
      </w:r>
    </w:p>
    <w:p w:rsidR="00197CE6" w:rsidRDefault="00197CE6">
      <w:pPr>
        <w:pStyle w:val="ConsPlusTitle"/>
        <w:jc w:val="center"/>
      </w:pPr>
      <w:r>
        <w:t>В ЧЛЕНЫ ЖИЛИЩНО-СТРОИТЕЛЬНЫХ КООПЕРАТИВОВ, ЗАМЕЩАЮЩИХ</w:t>
      </w:r>
    </w:p>
    <w:p w:rsidR="00197CE6" w:rsidRDefault="00197CE6">
      <w:pPr>
        <w:pStyle w:val="ConsPlusTitle"/>
        <w:jc w:val="center"/>
      </w:pPr>
      <w:r>
        <w:t>ДОЛЖНОСТИ ФЕДЕРАЛЬНОЙ ГОСУДАРСТВЕННОЙ ГРАЖДАНСКОЙ СЛУЖБЫ</w:t>
      </w:r>
    </w:p>
    <w:p w:rsidR="00197CE6" w:rsidRDefault="00197CE6">
      <w:pPr>
        <w:pStyle w:val="ConsPlusTitle"/>
        <w:jc w:val="center"/>
      </w:pPr>
      <w:r>
        <w:t>В РОСПРИРОДНАДЗОРЕ, ЕГО ТЕРРИТОРИАЛЬНЫХ ОРГАНАХ, РАБОТНИКОВ</w:t>
      </w:r>
    </w:p>
    <w:p w:rsidR="00197CE6" w:rsidRDefault="00197CE6">
      <w:pPr>
        <w:pStyle w:val="ConsPlusTitle"/>
        <w:jc w:val="center"/>
      </w:pPr>
      <w:r>
        <w:t>ПОДВЕДОМСТВЕННЫХ РОСПРИРОДНАДЗОРУ ФЕДЕРАЛЬНЫХ</w:t>
      </w:r>
    </w:p>
    <w:p w:rsidR="00197CE6" w:rsidRDefault="00197CE6">
      <w:pPr>
        <w:pStyle w:val="ConsPlusTitle"/>
        <w:jc w:val="center"/>
      </w:pPr>
      <w:r>
        <w:t>БЮДЖЕТНЫХ УЧРЕЖДЕНИЯХ</w:t>
      </w:r>
    </w:p>
    <w:p w:rsidR="00197CE6" w:rsidRDefault="00197CE6">
      <w:pPr>
        <w:pStyle w:val="ConsPlusNormal"/>
        <w:jc w:val="both"/>
      </w:pPr>
    </w:p>
    <w:p w:rsidR="00197CE6" w:rsidRDefault="00197CE6">
      <w:pPr>
        <w:pStyle w:val="ConsPlusNormal"/>
        <w:ind w:firstLine="540"/>
        <w:jc w:val="both"/>
      </w:pPr>
      <w:r>
        <w:t xml:space="preserve">1. Настоящие Правила формирования списков граждан, имеющих право быть принятыми в члены жилищно-строительных кооперативов, замещающих должности федеральной государственной гражданской службы в Росприроднадзоре, его территориальных органах, работников подведомственных Росприроднадзору федеральных бюджетных учреждений (далее - Правила) разработаны в соответствии с </w:t>
      </w:r>
      <w:hyperlink r:id="rId7" w:history="1">
        <w:r>
          <w:rPr>
            <w:color w:val="0000FF"/>
          </w:rPr>
          <w:t>частью 5 статьи 16.5</w:t>
        </w:r>
      </w:hyperlink>
      <w:r>
        <w:t xml:space="preserve"> Федерального закона от 24 июля 2008 года N 161-ФЗ "О содействии развитию жилищного строительства" (Собрание законодательства Российской Федерации, 2001, N 44, ст. 4147; 2003, N 27, ст. 2700; 2004, N 27, ст. 2711; N 41, ст. 3993; N 52, ст. 5276; 2005, N 1, ст. 15, ст. 17, N 10, ст. 763; N 30, ст. 3122, ст. 3128; 2006, N 1, ст. 17; N 17, ст. 1782; N 23, ст. 2380; N 27, ст. 2880, ст. 2881; N 31, ст. 3453; N 43, ст. 4412; N 50, ст. 5279, ст. 5282; N 52, ст. 5498; 2007, N 1, ст. 23, ст. 24; N 10, ст. 1148; N 21, ст. 2455; N 26, ст. 3075; N 31, ст. 4009; N 45, ст. 5417; 46, ст. 5553; 2008, N 20, ст. 2251, ст. 2253; N 29, ст. 3418; N 30, ст. 3597, ст. 3616; N 52, ст. 6236; 2009, N 1, ст. 19; N 11, ст. 1261; N 29, ст. 3582, ст. 3601; N 30, ст. 3735; N 52, ст. 6416, ст. 6419, ст. 6441; 2010, N 30, ст. 3998; 2011, N 1, ст. 47, ст. 54; N 13, ст. 1688; N 15, ст. 2029; N 25, ст. 3531; N 27, ст. 3880; N 29, ст. 4284; N 30, ст. 4562, ст. 4563, ст. 4567, ст. 4590, ст. 4594, ст. 4605; N 48, ст. 6732; N 49, ст. 7027, ст. 7043; N 50, ст. 7343, ст. 7359, ст. 7365, ст. 7366; N 51, ст. 7446, ст. 7448; 2012, N 26, ст. 3446, N 31, ст. 4322; N 53, ст. 7643; 2013, N 9, ст. 873; N 14, ст. 1663; N 23, ст. 2881; N 27, ст. 3440, ст. 3477; N 30, ст. 4080; N 52, ст. 6961, ст. 6971, ст. 6976, ст. 7011; 2014, N 30, ст. 4218, ст. 4225) (далее - Федеральный закон),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февраля 2012 года N 108 "Об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кооперативов" (далее - Перечень) (Собрание законодательства Российской Федерации, 2012, N 8, ст. 1024; N 36, ст. 4918; 2013, N 16, ст. 1954; 2015, N 6, ст. 977) и определяют порядок формирования списков граждан, имеющих право быть принятыми в члены жилищно-строительных кооперативов, создаваемых в соответствии с Федеральным законом.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2. Граждане, замещающие должности федеральной государственной гражданской службы в Росприроднадзоре, его территориальных органах, работники подведомственных Росприроднадзору федеральных бюджетных учреждений (далее - граждане), подлежат включению в списки, при наличии оснований, установленных в Перечне на основании письменного заявления гражданина.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 xml:space="preserve">3. Граждане, замещающие должности категорий "руководители" и "помощники (советники)" федеральной государственной гражданской службы высшей группы должностей, подлежат включению в списки без учета оснований, предусмотренных </w:t>
      </w:r>
      <w:hyperlink r:id="rId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10" w:history="1">
        <w:r>
          <w:rPr>
            <w:color w:val="0000FF"/>
          </w:rPr>
          <w:t>"в" пункта 6.1</w:t>
        </w:r>
      </w:hyperlink>
      <w:r>
        <w:t xml:space="preserve"> Перечня, по решению руководителя Росприроднадзора.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 xml:space="preserve">4. Граждане имеют право на однократное включение в списки и однократное вступление в члены жилищно-строительного кооператива, которому передается земельный участок Федерального фонда содействия развитию жилищного строительства в соответствии с Федеральным законом. В случае, если граждане являются членами жилищно-строительного кооператива, которому в случаях, предусмотренных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r>
        <w:lastRenderedPageBreak/>
        <w:t>(Собрание законодательства Российской Федерации, 2001, N 44, ст. 4147; 2003, N 27, ст. 2700; 2004, N 27, ст. 2711; N 41, ст. 3993; N 52, ст. 5276; 2005, N 1, ст. 15, ст. 17, N 10, ст. 763; N 30, ст. 3122, ст. 3128; 2006, N 1, ст. 17; N 17, ст. 1782; N 23, ст. 2380; N 27, ст. 2880, ст. 2881; N 31, ст. 3453; N 43, ст. 4412; N 50, ст. 5279, ст. 5282; N 52, ст. 5498; 2007, N 1, ст. 23, ст. 24; N 10, ст. 1148; N 21, ст. 2455; N 26, ст. 3075; N 31, ст. 4009; N 45, ст. 5417; N 46, ст. 5553; 2008, N 20, ст. 2251, ст. 2253; N 29, ст. 3418; N 30, ст. 3597, ст. 3616; N 52, ст. 6236; 2009, N 1, ст. 19; N 11, ст. 1261; N 29, ст. 3582, ст. 3601; N 30, ст. 3735; N 52, ст. 6416, ст. 6419, ст. 6441; 2010, N 30, ст. 3998; 2011, N 1, ст. 47, ст. 54; N 13, ст. 1688; N 15, ст. 2029; N 25, ст. 3531; N 27, ст. 3880; N 29, ст. 4284; N 30, ст. 4562, ст. 4563, ст. 4567, ст. 4590, ст. 4594, ст. 4605; N 48, ст. 6732; N 49, ст. 7027, ст. 7043; N 50, ст. 7343, ст. 7359, ст. 7365, ст. 7366; N 51, ст. 7446, ст. 7448; 2012, N 26, ст. 3446, N 31, ст. 4322; N 53, ст. 7643; 2013, N 9, ст. 873; N 14, ст. 1663; N 23, ст. 2881; N 27, ст. 3440, ст. 3477; N 30, ст. 4080; N 52, ст. 6961, ст. 6971, ст. 6976, ст. 7011; 2014, N 30, ст. 4218, ст. 4225) и другими федеральными законами, земельные участки, находящиеся в государственной или муниципальной собственности, предоставлены в безвозмездное срочное пользование, не допускается включение указанных граждан в списки граждан, имеющих право быть принятыми в соответствии с Федеральным законом в члены жилищно-строительного кооператива.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 xml:space="preserve">5. В целях формирования списков в Росприроднадзоре создается Комиссия </w:t>
      </w:r>
      <w:proofErr w:type="gramStart"/>
      <w:r>
        <w:t>Росприроднадзора</w:t>
      </w:r>
      <w:proofErr w:type="gramEnd"/>
      <w:r>
        <w:t xml:space="preserve"> но формированию списков граждан, имеющих право быть принятыми в члены жилищно-строительных кооперативов (далее - Комиссия).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6. Комиссия является постоянно действующим коллегиальным органом и создается на основании приказа Росприроднадзора.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секретаря и членов Комиссии.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8. Количество членов Комиссии с учетом председателя Комиссии, заместителя председателя и секретаря Комиссии должно составлять не менее 7 человек.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9. Заседание Комиссии проводит председатель Комиссии, а при его отсутствии - заместитель председателя Комиссии.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10. Секретарь Комиссии обеспечивает работу Комиссии: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10.1. осуществляет регистрацию письменных заявлений граждан;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10.2. обеспечивает участие членов Комиссии в заседаниях Комиссии, готовит проекты решений Комиссии и ведет протоколы заседаний Комиссии;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10.3. доводит принятые Комиссией решения до сведения заинтересованных граждан;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10.4. по решению Комиссии вносит в список соответствующие сведения о гражданах;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10.5. ведет делопроизводство Комиссии.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11. Комиссию возглавляет председатель - Руководитель Росприроднадзора, который: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11.1. осуществляет общее руководство Комиссией;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11.2. дает поручения членам Комиссии, связанные с ее деятельностью, определяет дату и время проведения заседания Комиссии, председательствует на заседаниях Комиссии.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12. Граждане представляют в Комиссию заявление и копии документов, которые должны быть заверены в установленном порядке или представлены с предъявлением подлинника, подтверждающие наличие оснований, установленных Перечнем (далее - документы).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lastRenderedPageBreak/>
        <w:t>12.1. Письменные заявления о включении граждан в списки подлежат рассмотрению в течение 60 календарных дней с даты поступления их в Комиссию.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12.2. При приеме документов проверяется их комплектность и правильность заполнения. Дата приема документов отражается в регистрационном журнале Комиссии.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12.3. Комиссия осуществляет проверку документов, представленных гражданами в подтверждение наличия установленных оснований включения в Список. В случае необходимости, направляет запрос в органы государственной власти и организации для получения разъяснений по вопросам применения Перечня и проверки сведений о наличии у гражданина условий для включения его в Список.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12.4. При выявлении недостоверной информации, содержащейся в представленных гражданином документах, Комиссия возвращает их гражданину с указанием причин возврата.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12.5. На каждого гражданина, включенного в списки, заводится учетное дело. Учетному делу присваивается номер.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12.6. Подлежат внесению в учетное дело документы, подтверждающие изменения в семейном положении гражданина и иных условий, которые влияют на включение гражданина в Список.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13. Заседания Комиссии проводятся по мере необходимости.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присутствуют не менее половины членов Комиссии.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15. Решение Комиссии принимается простым большинством голосов присутствующих на заседании членов Комиссии. При равном исходе голосования мнение председателя Комиссии является решающим.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16. По результатам рассмотрения документов Комиссия принимает решение о включении граждан в Список, либо об отказе во включении в Список.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17. Член Комиссии, не согласный с принятым решением, вправе в письменном виде изложить свое особое мнение, которое прилагается к протоколу заседания Комиссии.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18. Отказ во включении гражданина в Список допускается в случаях, если представленные документы и сведения, полученные по результатам проведенной Комиссией проверки, не подтверждают наличие условий, необходимых для включения гражданина в Список.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19. Решение Комиссии оформляется протоколом, который подписывается председателем и членами комиссии, и утверждается приказом Росприроднадзора в течение 7 рабочих дней с даты заседания Комиссии.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20. О принятом решении Комиссия письменно уведомляет гражданина в течение 7 рабочих дней после утверждения приказа Росприроднадзора.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21. Учетные дела хранятся в Управлении экономики и финансов Росприроднадзора.</w:t>
      </w:r>
    </w:p>
    <w:p w:rsidR="00197CE6" w:rsidRDefault="00197CE6">
      <w:pPr>
        <w:pStyle w:val="ConsPlusNormal"/>
        <w:spacing w:before="220"/>
        <w:ind w:firstLine="540"/>
        <w:jc w:val="both"/>
      </w:pPr>
      <w:r>
        <w:t>22. Организационно-техническое обеспечение деятельности Комиссии осуществляет Управление экономики и финансов.</w:t>
      </w:r>
    </w:p>
    <w:p w:rsidR="00197CE6" w:rsidRDefault="00197CE6">
      <w:pPr>
        <w:pStyle w:val="ConsPlusNormal"/>
        <w:jc w:val="both"/>
      </w:pPr>
    </w:p>
    <w:p w:rsidR="00197CE6" w:rsidRDefault="00197CE6">
      <w:pPr>
        <w:pStyle w:val="ConsPlusNormal"/>
        <w:jc w:val="both"/>
      </w:pPr>
    </w:p>
    <w:p w:rsidR="00197CE6" w:rsidRDefault="00197C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55A" w:rsidRDefault="001D355A">
      <w:bookmarkStart w:id="1" w:name="_GoBack"/>
      <w:bookmarkEnd w:id="1"/>
    </w:p>
    <w:sectPr w:rsidR="001D355A" w:rsidSect="00D9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E6"/>
    <w:rsid w:val="00197CE6"/>
    <w:rsid w:val="001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8E84-B4D0-4FA6-8F71-320D7CDF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7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950FD75C4EA44E0197AB3F95998BCB2FE17064EEF46453E3A57A44B60B2DD9D68CB5071D9AB6CF3CCA8834FYCl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A950FD75C4EA44E0197AB3F95998BCB2FA1F014FE846453E3A57A44B60B2DD8F68935C70D1BC6FFBD9FED209956C342B25CCFE34BB6468Y2l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950FD75C4EA44E0197AB3F95998BCB2FE17064EEF46453E3A57A44B60B2DD8F68935F70DAE13DBF87A78245DE613D3D39CCF4Y2lAI" TargetMode="External"/><Relationship Id="rId11" Type="http://schemas.openxmlformats.org/officeDocument/2006/relationships/hyperlink" Target="consultantplus://offline/ref=04A950FD75C4EA44E0197AB3F95998BCB2FA19024BE046453E3A57A44B60B2DD9D68CB5071D9AB6CF3CCA8834FYCl0I" TargetMode="External"/><Relationship Id="rId5" Type="http://schemas.openxmlformats.org/officeDocument/2006/relationships/hyperlink" Target="consultantplus://offline/ref=04A950FD75C4EA44E0197AB3F95998BCB2FA1F014FE846453E3A57A44B60B2DD8F68935C70D1BC6FFBD9FED209956C342B25CCFE34BB6468Y2lDI" TargetMode="External"/><Relationship Id="rId10" Type="http://schemas.openxmlformats.org/officeDocument/2006/relationships/hyperlink" Target="consultantplus://offline/ref=04A950FD75C4EA44E0197AB3F95998BCB2FE17064EEF46453E3A57A44B60B2DD8F68935C70D1B569FCD9FED209956C342B25CCFE34BB6468Y2l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A950FD75C4EA44E0197AB3F95998BCB2FE17064EEF46453E3A57A44B60B2DD8F6893557B85E428AEDFAB8B53C0692B213BCEYF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2020-08-18T08:37:00Z</dcterms:created>
  <dcterms:modified xsi:type="dcterms:W3CDTF">2020-08-18T08:37:00Z</dcterms:modified>
</cp:coreProperties>
</file>