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BD" w:rsidRPr="004B69BD" w:rsidRDefault="00FB1DBD" w:rsidP="004B69BD">
      <w:pPr>
        <w:jc w:val="center"/>
        <w:rPr>
          <w:rFonts w:asciiTheme="majorBidi" w:hAnsiTheme="majorBidi" w:cstheme="majorBidi"/>
        </w:rPr>
      </w:pPr>
      <w:r w:rsidRPr="004B69BD">
        <w:rPr>
          <w:rFonts w:asciiTheme="majorBidi" w:hAnsiTheme="majorBidi" w:cstheme="majorBidi"/>
        </w:rPr>
        <w:t>Информация Управления Росприроднадзора</w:t>
      </w:r>
    </w:p>
    <w:p w:rsidR="00FB1DBD" w:rsidRPr="004B69BD" w:rsidRDefault="00FB1DBD" w:rsidP="004B69BD">
      <w:pPr>
        <w:ind w:firstLine="709"/>
        <w:jc w:val="center"/>
        <w:rPr>
          <w:rFonts w:asciiTheme="majorBidi" w:hAnsiTheme="majorBidi" w:cstheme="majorBidi"/>
        </w:rPr>
      </w:pPr>
      <w:r w:rsidRPr="004B69BD">
        <w:rPr>
          <w:rFonts w:asciiTheme="majorBidi" w:hAnsiTheme="majorBidi" w:cstheme="majorBidi"/>
        </w:rPr>
        <w:t>по Тюменской области о контрольно-надзорных мероприятиях</w:t>
      </w:r>
    </w:p>
    <w:p w:rsidR="005E7994" w:rsidRPr="005E7994" w:rsidRDefault="00FB1DBD" w:rsidP="004B69BD">
      <w:pPr>
        <w:jc w:val="center"/>
        <w:rPr>
          <w:b/>
          <w:color w:val="00B050"/>
        </w:rPr>
      </w:pPr>
      <w:r w:rsidRPr="004B69BD">
        <w:rPr>
          <w:rFonts w:asciiTheme="majorBidi" w:hAnsiTheme="majorBidi" w:cstheme="majorBidi"/>
          <w:bCs/>
        </w:rPr>
        <w:t>за период</w:t>
      </w:r>
      <w:r w:rsidR="008217EB" w:rsidRPr="004B69BD">
        <w:rPr>
          <w:rFonts w:asciiTheme="majorBidi" w:hAnsiTheme="majorBidi" w:cstheme="majorBidi"/>
          <w:bCs/>
        </w:rPr>
        <w:t xml:space="preserve"> </w:t>
      </w:r>
      <w:r w:rsidR="008268E3" w:rsidRPr="004B69BD">
        <w:rPr>
          <w:rFonts w:asciiTheme="majorBidi" w:hAnsiTheme="majorBidi" w:cstheme="majorBidi"/>
          <w:bCs/>
        </w:rPr>
        <w:t xml:space="preserve">с </w:t>
      </w:r>
      <w:r w:rsidR="006C5587" w:rsidRPr="004B69BD">
        <w:t>2</w:t>
      </w:r>
      <w:r w:rsidR="00B352B1" w:rsidRPr="004B69BD">
        <w:t>9</w:t>
      </w:r>
      <w:r w:rsidR="005E7994" w:rsidRPr="004B69BD">
        <w:t>.1</w:t>
      </w:r>
      <w:r w:rsidR="00565118" w:rsidRPr="004B69BD">
        <w:t>1</w:t>
      </w:r>
      <w:r w:rsidR="005E7994" w:rsidRPr="004B69BD">
        <w:t xml:space="preserve">.2017 по </w:t>
      </w:r>
      <w:r w:rsidR="00B352B1" w:rsidRPr="004B69BD">
        <w:t>05</w:t>
      </w:r>
      <w:r w:rsidR="005E7994" w:rsidRPr="004B69BD">
        <w:t>.1</w:t>
      </w:r>
      <w:r w:rsidR="00B352B1" w:rsidRPr="004B69BD">
        <w:t>2</w:t>
      </w:r>
      <w:r w:rsidR="005E7994" w:rsidRPr="004B69BD">
        <w:t>.2017</w:t>
      </w:r>
    </w:p>
    <w:p w:rsidR="00107664" w:rsidRDefault="00107664" w:rsidP="006C5587">
      <w:pPr>
        <w:tabs>
          <w:tab w:val="left" w:pos="2868"/>
          <w:tab w:val="center" w:pos="5244"/>
        </w:tabs>
        <w:ind w:firstLine="709"/>
        <w:jc w:val="center"/>
        <w:rPr>
          <w:rFonts w:asciiTheme="majorBidi" w:hAnsiTheme="majorBidi" w:cstheme="majorBidi"/>
          <w:b/>
        </w:rPr>
      </w:pPr>
    </w:p>
    <w:p w:rsidR="009C63BB" w:rsidRPr="004B69BD" w:rsidRDefault="001E4621" w:rsidP="00C206DA">
      <w:pPr>
        <w:tabs>
          <w:tab w:val="left" w:pos="2868"/>
          <w:tab w:val="center" w:pos="5244"/>
        </w:tabs>
        <w:rPr>
          <w:rFonts w:asciiTheme="majorBidi" w:hAnsiTheme="majorBidi" w:cstheme="majorBidi"/>
        </w:rPr>
      </w:pPr>
      <w:r w:rsidRPr="004B69BD">
        <w:rPr>
          <w:rFonts w:asciiTheme="majorBidi" w:hAnsiTheme="majorBidi" w:cstheme="majorBidi"/>
        </w:rPr>
        <w:t>Плановые выездные проверки:</w:t>
      </w:r>
    </w:p>
    <w:p w:rsidR="0000761C" w:rsidRPr="0000761C" w:rsidRDefault="0000761C" w:rsidP="0000761C">
      <w:pPr>
        <w:ind w:firstLine="709"/>
        <w:jc w:val="both"/>
        <w:rPr>
          <w:rFonts w:asciiTheme="majorBidi" w:hAnsiTheme="majorBidi" w:cstheme="majorBidi"/>
        </w:rPr>
      </w:pPr>
      <w:r>
        <w:rPr>
          <w:rFonts w:asciiTheme="majorBidi" w:hAnsiTheme="majorBidi" w:cstheme="majorBidi"/>
        </w:rPr>
        <w:t xml:space="preserve">1. </w:t>
      </w:r>
      <w:r w:rsidRPr="0000761C">
        <w:rPr>
          <w:rFonts w:asciiTheme="majorBidi" w:hAnsiTheme="majorBidi" w:cstheme="majorBidi"/>
        </w:rPr>
        <w:t>02.11.2017-30.11.2017 – завершилась плановая выездная проверка в отношении юридического лица – закрытого акционерного общества «Заводоуковскагрострой». По результатам проверки нарушений требований законодательства в области охраны окружающей среды и природопользования не выявлено.</w:t>
      </w:r>
    </w:p>
    <w:p w:rsidR="0000761C" w:rsidRPr="0000761C" w:rsidRDefault="0000761C" w:rsidP="0000761C">
      <w:pPr>
        <w:ind w:firstLine="709"/>
        <w:jc w:val="both"/>
        <w:rPr>
          <w:rFonts w:asciiTheme="majorBidi" w:hAnsiTheme="majorBidi" w:cstheme="majorBidi"/>
        </w:rPr>
      </w:pPr>
      <w:r>
        <w:rPr>
          <w:rFonts w:asciiTheme="majorBidi" w:hAnsiTheme="majorBidi" w:cstheme="majorBidi"/>
        </w:rPr>
        <w:t xml:space="preserve">2. </w:t>
      </w:r>
      <w:r w:rsidRPr="0000761C">
        <w:rPr>
          <w:rFonts w:asciiTheme="majorBidi" w:hAnsiTheme="majorBidi" w:cstheme="majorBidi"/>
        </w:rPr>
        <w:t>07.11.2017-30.11.2017 – завершилась плановая выездная проверка в отношении юридического лица – общества с ограниченной ответственностью «Тюменьстальмост имени Тюменского комсомола». По результатам проверки нарушений требований законодательства в области охраны окружающей среды и природопользования не выявлено.</w:t>
      </w:r>
    </w:p>
    <w:p w:rsidR="0000761C" w:rsidRPr="0000761C" w:rsidRDefault="0000761C" w:rsidP="0000761C">
      <w:pPr>
        <w:ind w:firstLine="709"/>
        <w:jc w:val="both"/>
        <w:rPr>
          <w:rFonts w:asciiTheme="majorBidi" w:hAnsiTheme="majorBidi" w:cstheme="majorBidi"/>
        </w:rPr>
      </w:pPr>
      <w:r>
        <w:rPr>
          <w:rFonts w:asciiTheme="majorBidi" w:hAnsiTheme="majorBidi" w:cstheme="majorBidi"/>
        </w:rPr>
        <w:t xml:space="preserve">3. </w:t>
      </w:r>
      <w:r w:rsidRPr="0000761C">
        <w:rPr>
          <w:rFonts w:asciiTheme="majorBidi" w:hAnsiTheme="majorBidi" w:cstheme="majorBidi"/>
        </w:rPr>
        <w:t>09.11.2017-06.12.2017 – продолжается плановая выездная проверка в отношении юридического лица – закрытого акционерного общества «Сибпромкоплект».</w:t>
      </w:r>
    </w:p>
    <w:p w:rsidR="00335F4B" w:rsidRPr="00335F4B" w:rsidRDefault="00335F4B" w:rsidP="00C206DA">
      <w:pPr>
        <w:ind w:firstLine="709"/>
        <w:jc w:val="both"/>
      </w:pPr>
    </w:p>
    <w:p w:rsidR="009C63BB" w:rsidRPr="004B69BD" w:rsidRDefault="005E7994" w:rsidP="0000761C">
      <w:pPr>
        <w:pStyle w:val="a8"/>
        <w:spacing w:after="0" w:line="240" w:lineRule="auto"/>
        <w:ind w:left="0"/>
        <w:contextualSpacing w:val="0"/>
        <w:jc w:val="both"/>
        <w:rPr>
          <w:rFonts w:asciiTheme="majorBidi" w:hAnsiTheme="majorBidi" w:cstheme="majorBidi"/>
          <w:sz w:val="24"/>
          <w:szCs w:val="24"/>
        </w:rPr>
      </w:pPr>
      <w:r w:rsidRPr="004B69BD">
        <w:rPr>
          <w:rFonts w:asciiTheme="majorBidi" w:hAnsiTheme="majorBidi" w:cstheme="majorBidi"/>
          <w:sz w:val="24"/>
          <w:szCs w:val="24"/>
        </w:rPr>
        <w:t>В</w:t>
      </w:r>
      <w:r w:rsidR="0005117C" w:rsidRPr="004B69BD">
        <w:rPr>
          <w:rFonts w:asciiTheme="majorBidi" w:hAnsiTheme="majorBidi" w:cstheme="majorBidi"/>
          <w:sz w:val="24"/>
          <w:szCs w:val="24"/>
        </w:rPr>
        <w:t>неплановые документарные, выездные проверки по соблюдению лицензионных требований</w:t>
      </w:r>
      <w:r w:rsidR="001E4621" w:rsidRPr="004B69BD">
        <w:rPr>
          <w:rFonts w:asciiTheme="majorBidi" w:hAnsiTheme="majorBidi" w:cstheme="majorBidi"/>
          <w:sz w:val="24"/>
          <w:szCs w:val="24"/>
        </w:rPr>
        <w:t>:</w:t>
      </w:r>
    </w:p>
    <w:p w:rsidR="0000761C" w:rsidRPr="0000761C" w:rsidRDefault="001E4621" w:rsidP="0000761C">
      <w:pPr>
        <w:ind w:firstLine="709"/>
        <w:jc w:val="both"/>
        <w:rPr>
          <w:rFonts w:asciiTheme="majorBidi" w:hAnsiTheme="majorBidi" w:cstheme="majorBidi"/>
        </w:rPr>
      </w:pPr>
      <w:r>
        <w:rPr>
          <w:rFonts w:asciiTheme="majorBidi" w:hAnsiTheme="majorBidi" w:cstheme="majorBidi"/>
        </w:rPr>
        <w:t xml:space="preserve">1. </w:t>
      </w:r>
      <w:r w:rsidR="0000761C" w:rsidRPr="0000761C">
        <w:rPr>
          <w:rFonts w:asciiTheme="majorBidi" w:hAnsiTheme="majorBidi" w:cstheme="majorBidi"/>
        </w:rPr>
        <w:t>23.11.2017-29.11.2017 – завершилась внеплановая документарная, выездная проверка возможности выполнения лицензиатом – муниципальным унитарным предприятием жилищно-коммунального хозяйства «Заречье» Исетского муниципального района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транспортированию отходов IV класса опасности). По результатам проверки установлено, что лицензиат – МУП ЖКХ «Заречье»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(сбору и транспортированию отходов IV класса опасности) по адресу: 626380, Тюменская область, Исетский район, с. Исетское, ул. Кирова, д. 6.</w:t>
      </w:r>
    </w:p>
    <w:p w:rsidR="00A33FF1" w:rsidRPr="00BE3A44" w:rsidRDefault="001E4621" w:rsidP="0000761C">
      <w:pPr>
        <w:ind w:firstLine="709"/>
        <w:jc w:val="both"/>
        <w:rPr>
          <w:rFonts w:asciiTheme="majorBidi" w:hAnsiTheme="majorBidi" w:cstheme="majorBidi"/>
        </w:rPr>
      </w:pPr>
      <w:r>
        <w:rPr>
          <w:rFonts w:asciiTheme="majorBidi" w:hAnsiTheme="majorBidi" w:cstheme="majorBidi"/>
        </w:rPr>
        <w:t xml:space="preserve">2. </w:t>
      </w:r>
      <w:r w:rsidR="0000761C" w:rsidRPr="0000761C">
        <w:rPr>
          <w:rFonts w:asciiTheme="majorBidi" w:hAnsiTheme="majorBidi" w:cstheme="majorBidi"/>
        </w:rPr>
        <w:t>01.12.2017-11.12.2017 – началась внеплановая документарная, выездная проверка возможности выполнения лицензиатом – обществом с ограниченной ответственностью «Нефтесервисные технологии»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отходов III-IV классов опасности, транспортированию отходов III-IV классов опасности, обработке отходов III-IV классов опасности, обезвреживанию отходов III-IV классов опасности, утилизации отходов III-IV классов опасности).</w:t>
      </w:r>
    </w:p>
    <w:p w:rsidR="00325B60" w:rsidRPr="00325B60" w:rsidRDefault="00325B60" w:rsidP="00325B60">
      <w:pPr>
        <w:ind w:firstLine="709"/>
        <w:jc w:val="both"/>
        <w:rPr>
          <w:rFonts w:asciiTheme="majorBidi" w:hAnsiTheme="majorBidi" w:cstheme="majorBidi"/>
        </w:rPr>
      </w:pPr>
      <w:r>
        <w:rPr>
          <w:rFonts w:asciiTheme="majorBidi" w:hAnsiTheme="majorBidi" w:cstheme="majorBidi"/>
        </w:rPr>
        <w:t>3.</w:t>
      </w:r>
      <w:r w:rsidRPr="00325B60">
        <w:rPr>
          <w:rFonts w:asciiTheme="majorBidi" w:hAnsiTheme="majorBidi" w:cstheme="majorBidi"/>
        </w:rPr>
        <w:t xml:space="preserve"> 24.11</w:t>
      </w:r>
      <w:r>
        <w:rPr>
          <w:rFonts w:asciiTheme="majorBidi" w:hAnsiTheme="majorBidi" w:cstheme="majorBidi"/>
        </w:rPr>
        <w:t>.2017-</w:t>
      </w:r>
      <w:r w:rsidRPr="00325B60">
        <w:rPr>
          <w:rFonts w:asciiTheme="majorBidi" w:hAnsiTheme="majorBidi" w:cstheme="majorBidi"/>
        </w:rPr>
        <w:t>29.11.2017 – завершена внеплановая документарная, выездная проверка возможности выполнения лицензиатом – ООО «ГидроТехник»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 отходов IV класса опасности, транспортирование отходов IV класса опасности). По итогам проверки лицензиат –</w:t>
      </w:r>
      <w:r>
        <w:rPr>
          <w:rFonts w:asciiTheme="majorBidi" w:hAnsiTheme="majorBidi" w:cstheme="majorBidi"/>
        </w:rPr>
        <w:t xml:space="preserve"> </w:t>
      </w:r>
      <w:r w:rsidRPr="00325B60">
        <w:rPr>
          <w:rFonts w:asciiTheme="majorBidi" w:hAnsiTheme="majorBidi" w:cstheme="majorBidi"/>
        </w:rPr>
        <w:t>ООО «Гидротехник», имеет возможность осуществлять лицензируемый вид деятельности по сбору и транспортированию отходов IV класса опасности;</w:t>
      </w:r>
    </w:p>
    <w:p w:rsidR="00A33FF1" w:rsidRDefault="00325B60" w:rsidP="00325B60">
      <w:pPr>
        <w:ind w:firstLine="709"/>
        <w:jc w:val="both"/>
        <w:rPr>
          <w:rFonts w:asciiTheme="majorBidi" w:hAnsiTheme="majorBidi" w:cstheme="majorBidi"/>
        </w:rPr>
      </w:pPr>
      <w:r>
        <w:rPr>
          <w:rFonts w:asciiTheme="majorBidi" w:hAnsiTheme="majorBidi" w:cstheme="majorBidi"/>
        </w:rPr>
        <w:t>4.</w:t>
      </w:r>
      <w:r w:rsidRPr="00325B60">
        <w:rPr>
          <w:rFonts w:asciiTheme="majorBidi" w:hAnsiTheme="majorBidi" w:cstheme="majorBidi"/>
        </w:rPr>
        <w:t xml:space="preserve"> </w:t>
      </w:r>
      <w:r>
        <w:rPr>
          <w:rFonts w:asciiTheme="majorBidi" w:hAnsiTheme="majorBidi" w:cstheme="majorBidi"/>
        </w:rPr>
        <w:t>29.11.2017-</w:t>
      </w:r>
      <w:r w:rsidRPr="00325B60">
        <w:rPr>
          <w:rFonts w:asciiTheme="majorBidi" w:hAnsiTheme="majorBidi" w:cstheme="majorBidi"/>
        </w:rPr>
        <w:t>04.12.2017 - завершена внеплановая документарная, выездная проверка возможности выполнения соискателем лицензии – ООО «АЛИРС», при осуществлении лицензируемого вида деятельности по сбору, транспортированию, обработке, утилизации, обезвреживанию, размещению отходов I-IV классов опасности (сбор отходов I-IV классов опасности и транспортирование отходов I-IV классов опасности). По итогам проверки соискатель лицензии – ООО «АЛИРС», имеет возможность осуществлять лицензируемый вид деятельности по сбору и транспортированию отходов I-IV классов опасности.</w:t>
      </w:r>
    </w:p>
    <w:p w:rsidR="00A7425F" w:rsidRDefault="00A7425F" w:rsidP="00325B60">
      <w:pPr>
        <w:ind w:firstLine="709"/>
        <w:jc w:val="both"/>
        <w:rPr>
          <w:rFonts w:asciiTheme="majorBidi" w:hAnsiTheme="majorBidi" w:cstheme="majorBidi"/>
        </w:rPr>
      </w:pPr>
    </w:p>
    <w:p w:rsidR="00867824" w:rsidRPr="004B69BD" w:rsidRDefault="00867824" w:rsidP="00867824">
      <w:pPr>
        <w:jc w:val="both"/>
        <w:rPr>
          <w:rFonts w:asciiTheme="majorBidi" w:hAnsiTheme="majorBidi" w:cstheme="majorBidi"/>
        </w:rPr>
      </w:pPr>
      <w:r w:rsidRPr="004B69BD">
        <w:rPr>
          <w:rFonts w:asciiTheme="majorBidi" w:hAnsiTheme="majorBidi" w:cstheme="majorBidi"/>
        </w:rPr>
        <w:t>Административное расследование:</w:t>
      </w:r>
    </w:p>
    <w:p w:rsidR="00867824" w:rsidRDefault="00867824" w:rsidP="00867824">
      <w:pPr>
        <w:ind w:firstLine="709"/>
        <w:jc w:val="both"/>
        <w:rPr>
          <w:rFonts w:asciiTheme="majorBidi" w:hAnsiTheme="majorBidi" w:cstheme="majorBidi"/>
        </w:rPr>
      </w:pPr>
      <w:r w:rsidRPr="00867824">
        <w:rPr>
          <w:rFonts w:asciiTheme="majorBidi" w:hAnsiTheme="majorBidi" w:cstheme="majorBidi"/>
        </w:rPr>
        <w:t>01.12.2017-29.12.2017 –</w:t>
      </w:r>
      <w:r>
        <w:rPr>
          <w:rFonts w:asciiTheme="majorBidi" w:hAnsiTheme="majorBidi" w:cstheme="majorBidi"/>
        </w:rPr>
        <w:t xml:space="preserve"> </w:t>
      </w:r>
      <w:r w:rsidRPr="00867824">
        <w:rPr>
          <w:rFonts w:asciiTheme="majorBidi" w:hAnsiTheme="majorBidi" w:cstheme="majorBidi"/>
        </w:rPr>
        <w:t xml:space="preserve">в отношении неустановленного лица по факту нарушения требований законодательства в области обращения с отходами производства и потребления по адресу: </w:t>
      </w:r>
      <w:r>
        <w:rPr>
          <w:rFonts w:asciiTheme="majorBidi" w:hAnsiTheme="majorBidi" w:cstheme="majorBidi"/>
        </w:rPr>
        <w:t>Тюменская область, г.Тюмень, 9</w:t>
      </w:r>
      <w:r w:rsidRPr="00867824">
        <w:rPr>
          <w:rFonts w:asciiTheme="majorBidi" w:hAnsiTheme="majorBidi" w:cstheme="majorBidi"/>
        </w:rPr>
        <w:t>км Велижанского тракта, что указывает на признаки административного правонарушения, ответственнос</w:t>
      </w:r>
      <w:r>
        <w:rPr>
          <w:rFonts w:asciiTheme="majorBidi" w:hAnsiTheme="majorBidi" w:cstheme="majorBidi"/>
        </w:rPr>
        <w:t>ть за которое предусмотрена ст.</w:t>
      </w:r>
      <w:r w:rsidRPr="00867824">
        <w:rPr>
          <w:rFonts w:asciiTheme="majorBidi" w:hAnsiTheme="majorBidi" w:cstheme="majorBidi"/>
        </w:rPr>
        <w:t>8.2 (несоблюдение экологических требований при обращении с отходами производства и потребления) КоАП РФ.</w:t>
      </w:r>
    </w:p>
    <w:p w:rsidR="00867824" w:rsidRPr="00325B60" w:rsidRDefault="00867824" w:rsidP="00325B60">
      <w:pPr>
        <w:ind w:firstLine="709"/>
        <w:jc w:val="both"/>
        <w:rPr>
          <w:rFonts w:asciiTheme="majorBidi" w:hAnsiTheme="majorBidi" w:cstheme="majorBidi"/>
        </w:rPr>
      </w:pPr>
    </w:p>
    <w:p w:rsidR="00745144" w:rsidRPr="004B69BD" w:rsidRDefault="00745144" w:rsidP="00745144">
      <w:pPr>
        <w:rPr>
          <w:rFonts w:asciiTheme="majorBidi" w:hAnsiTheme="majorBidi" w:cstheme="majorBidi"/>
        </w:rPr>
      </w:pPr>
      <w:r w:rsidRPr="004B69BD">
        <w:rPr>
          <w:rFonts w:asciiTheme="majorBidi" w:hAnsiTheme="majorBidi" w:cstheme="majorBidi"/>
        </w:rPr>
        <w:t>Составление протоколов об а</w:t>
      </w:r>
      <w:r w:rsidR="00175648" w:rsidRPr="004B69BD">
        <w:rPr>
          <w:rFonts w:asciiTheme="majorBidi" w:hAnsiTheme="majorBidi" w:cstheme="majorBidi"/>
        </w:rPr>
        <w:t>дминистративных правонарушениях:</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должностного лица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«Производственная компания «Молоко» по ст.8.5 (сокрытие или искажение экологической информации) КоАП РФ. </w:t>
      </w:r>
      <w:r w:rsidR="001350F0" w:rsidRPr="00325969">
        <w:rPr>
          <w:rFonts w:ascii="Times New Roman" w:hAnsi="Times New Roman" w:cs="Times New Roman"/>
          <w:sz w:val="24"/>
          <w:szCs w:val="24"/>
        </w:rPr>
        <w:t>Рассмотрение дела об административном правонарушении назначено на 13.12.2017;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 xml:space="preserve">ООО </w:t>
      </w:r>
      <w:r w:rsidRPr="00325969">
        <w:rPr>
          <w:rFonts w:ascii="Times New Roman" w:hAnsi="Times New Roman" w:cs="Times New Roman"/>
          <w:sz w:val="24"/>
          <w:szCs w:val="24"/>
        </w:rPr>
        <w:t xml:space="preserve">«Производственная компания «Молоко» по ст.8.5 (сокрытие или искажение экологической информации)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13.12.2017;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общества с ограниченной ответственностью «Производственная компания «Молоко» по ст.8.2 (несоблюдение экологических требований при обращении с отходами производства и потребления) КоАП РФ. </w:t>
      </w:r>
      <w:r w:rsidR="00477940" w:rsidRPr="00325969">
        <w:rPr>
          <w:rFonts w:ascii="Times New Roman" w:hAnsi="Times New Roman" w:cs="Times New Roman"/>
          <w:sz w:val="24"/>
          <w:szCs w:val="24"/>
        </w:rPr>
        <w:t xml:space="preserve">Рассмотрение дела об административном правонарушении назначено </w:t>
      </w:r>
      <w:r w:rsidRPr="00325969">
        <w:rPr>
          <w:rFonts w:ascii="Times New Roman" w:hAnsi="Times New Roman" w:cs="Times New Roman"/>
          <w:sz w:val="24"/>
          <w:szCs w:val="24"/>
        </w:rPr>
        <w:t>на 1</w:t>
      </w:r>
      <w:r w:rsidR="00477940" w:rsidRPr="00325969">
        <w:rPr>
          <w:rFonts w:ascii="Times New Roman" w:hAnsi="Times New Roman" w:cs="Times New Roman"/>
          <w:sz w:val="24"/>
          <w:szCs w:val="24"/>
        </w:rPr>
        <w:t>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«Производственная компания «Молоко» по ст.8.46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13.12.2017;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 xml:space="preserve">ООО </w:t>
      </w:r>
      <w:r w:rsidRPr="00325969">
        <w:rPr>
          <w:rFonts w:ascii="Times New Roman" w:hAnsi="Times New Roman" w:cs="Times New Roman"/>
          <w:sz w:val="24"/>
          <w:szCs w:val="24"/>
        </w:rPr>
        <w:t>«Производст</w:t>
      </w:r>
      <w:r w:rsidR="00FE2C86" w:rsidRPr="00325969">
        <w:rPr>
          <w:rFonts w:ascii="Times New Roman" w:hAnsi="Times New Roman" w:cs="Times New Roman"/>
          <w:sz w:val="24"/>
          <w:szCs w:val="24"/>
        </w:rPr>
        <w:t>венная компания «Молоко» по ст.</w:t>
      </w:r>
      <w:r w:rsidRPr="00325969">
        <w:rPr>
          <w:rFonts w:ascii="Times New Roman" w:hAnsi="Times New Roman" w:cs="Times New Roman"/>
          <w:sz w:val="24"/>
          <w:szCs w:val="24"/>
        </w:rPr>
        <w:t xml:space="preserve">8.1 (несоблюдение экологических требований при эксплуатации предприятий, сооружений или иных объектов)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13.12.2017;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«Производс</w:t>
      </w:r>
      <w:r w:rsidR="00FE2C86" w:rsidRPr="00325969">
        <w:rPr>
          <w:rFonts w:ascii="Times New Roman" w:hAnsi="Times New Roman" w:cs="Times New Roman"/>
          <w:sz w:val="24"/>
          <w:szCs w:val="24"/>
        </w:rPr>
        <w:t>твенная компания «Молоко» по ч.</w:t>
      </w:r>
      <w:r w:rsidRPr="00325969">
        <w:rPr>
          <w:rFonts w:ascii="Times New Roman" w:hAnsi="Times New Roman" w:cs="Times New Roman"/>
          <w:sz w:val="24"/>
          <w:szCs w:val="24"/>
        </w:rPr>
        <w:t xml:space="preserve">1 ст.8.21 (выброс вредных веществ в атмосферный воздух или вредное физическое воздействие на него без специального разрешения)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13.12.2017;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«Производст</w:t>
      </w:r>
      <w:r w:rsidR="00FE2C86" w:rsidRPr="00325969">
        <w:rPr>
          <w:rFonts w:ascii="Times New Roman" w:hAnsi="Times New Roman" w:cs="Times New Roman"/>
          <w:sz w:val="24"/>
          <w:szCs w:val="24"/>
        </w:rPr>
        <w:t>венная компания «Молоко» по ст.</w:t>
      </w:r>
      <w:r w:rsidRPr="00325969">
        <w:rPr>
          <w:rFonts w:ascii="Times New Roman" w:hAnsi="Times New Roman" w:cs="Times New Roman"/>
          <w:sz w:val="24"/>
          <w:szCs w:val="24"/>
        </w:rPr>
        <w:t xml:space="preserve">8.41 (невнесение в установленные сроки платы за негативное воздействие на окружающую среду)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w:t>
      </w:r>
      <w:r w:rsidRPr="00325969">
        <w:rPr>
          <w:rFonts w:ascii="Times New Roman" w:hAnsi="Times New Roman" w:cs="Times New Roman"/>
          <w:sz w:val="24"/>
          <w:szCs w:val="24"/>
        </w:rPr>
        <w:t xml:space="preserve"> на 13.12.</w:t>
      </w:r>
      <w:r w:rsidR="00477940" w:rsidRPr="00325969">
        <w:rPr>
          <w:rFonts w:ascii="Times New Roman" w:hAnsi="Times New Roman" w:cs="Times New Roman"/>
          <w:sz w:val="24"/>
          <w:szCs w:val="24"/>
        </w:rPr>
        <w:t>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 xml:space="preserve">ООО </w:t>
      </w:r>
      <w:r w:rsidRPr="00325969">
        <w:rPr>
          <w:rFonts w:ascii="Times New Roman" w:hAnsi="Times New Roman" w:cs="Times New Roman"/>
          <w:sz w:val="24"/>
          <w:szCs w:val="24"/>
        </w:rPr>
        <w:t>«Производственно-строител</w:t>
      </w:r>
      <w:r w:rsidR="00FE2C86" w:rsidRPr="00325969">
        <w:rPr>
          <w:rFonts w:ascii="Times New Roman" w:hAnsi="Times New Roman" w:cs="Times New Roman"/>
          <w:sz w:val="24"/>
          <w:szCs w:val="24"/>
        </w:rPr>
        <w:t>ьная компания «Сибинкор» по ст.</w:t>
      </w:r>
      <w:r w:rsidRPr="00325969">
        <w:rPr>
          <w:rFonts w:ascii="Times New Roman" w:hAnsi="Times New Roman" w:cs="Times New Roman"/>
          <w:sz w:val="24"/>
          <w:szCs w:val="24"/>
        </w:rPr>
        <w:t xml:space="preserve">8.41 (невнесение в установленные сроки платы за негативное воздействие на окружающую среду)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04.12.2017;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АО</w:t>
      </w:r>
      <w:r w:rsidRPr="00325969">
        <w:rPr>
          <w:rFonts w:ascii="Times New Roman" w:hAnsi="Times New Roman" w:cs="Times New Roman"/>
          <w:sz w:val="24"/>
          <w:szCs w:val="24"/>
        </w:rPr>
        <w:t xml:space="preserve"> «Тюменский </w:t>
      </w:r>
      <w:r w:rsidR="00FE2C86" w:rsidRPr="00325969">
        <w:rPr>
          <w:rFonts w:ascii="Times New Roman" w:hAnsi="Times New Roman" w:cs="Times New Roman"/>
          <w:sz w:val="24"/>
          <w:szCs w:val="24"/>
        </w:rPr>
        <w:t>комбинат хлебопродуктов» по ст.</w:t>
      </w:r>
      <w:r w:rsidRPr="00325969">
        <w:rPr>
          <w:rFonts w:ascii="Times New Roman" w:hAnsi="Times New Roman" w:cs="Times New Roman"/>
          <w:sz w:val="24"/>
          <w:szCs w:val="24"/>
        </w:rPr>
        <w:t xml:space="preserve">8.41 (невнесение в установленные сроки платы за негативное воздействие на окружающую среду) КоАП РФ. </w:t>
      </w:r>
      <w:r w:rsidR="00477940" w:rsidRPr="00325969">
        <w:rPr>
          <w:rFonts w:ascii="Times New Roman" w:hAnsi="Times New Roman" w:cs="Times New Roman"/>
          <w:sz w:val="24"/>
          <w:szCs w:val="24"/>
        </w:rPr>
        <w:t>Рассмотрение дела об административном правонарушении назначено на 04.12.2017;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ОАО</w:t>
      </w:r>
      <w:r w:rsidR="00FE2C86" w:rsidRPr="00325969">
        <w:rPr>
          <w:rFonts w:ascii="Times New Roman" w:hAnsi="Times New Roman" w:cs="Times New Roman"/>
          <w:sz w:val="24"/>
          <w:szCs w:val="24"/>
        </w:rPr>
        <w:t xml:space="preserve"> «Тобольский речной порт» по ч.1 ст.</w:t>
      </w:r>
      <w:r w:rsidRPr="00325969">
        <w:rPr>
          <w:rFonts w:ascii="Times New Roman" w:hAnsi="Times New Roman" w:cs="Times New Roman"/>
          <w:sz w:val="24"/>
          <w:szCs w:val="24"/>
        </w:rPr>
        <w:t>19.5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КоАП РФ. Материалы административного дела 01.12.2017 направлены на рассмотрение мир</w:t>
      </w:r>
      <w:r w:rsidR="00477940" w:rsidRPr="00325969">
        <w:rPr>
          <w:rFonts w:ascii="Times New Roman" w:hAnsi="Times New Roman" w:cs="Times New Roman"/>
          <w:sz w:val="24"/>
          <w:szCs w:val="24"/>
        </w:rPr>
        <w:t>овому судье судебного участка №</w:t>
      </w:r>
      <w:r w:rsidRPr="00325969">
        <w:rPr>
          <w:rFonts w:ascii="Times New Roman" w:hAnsi="Times New Roman" w:cs="Times New Roman"/>
          <w:sz w:val="24"/>
          <w:szCs w:val="24"/>
        </w:rPr>
        <w:t>2 Тобольского суд</w:t>
      </w:r>
      <w:r w:rsidR="00477940" w:rsidRPr="00325969">
        <w:rPr>
          <w:rFonts w:ascii="Times New Roman" w:hAnsi="Times New Roman" w:cs="Times New Roman"/>
          <w:sz w:val="24"/>
          <w:szCs w:val="24"/>
        </w:rPr>
        <w:t xml:space="preserve">ебного района </w:t>
      </w:r>
      <w:r w:rsidRPr="00325969">
        <w:rPr>
          <w:rFonts w:ascii="Times New Roman" w:hAnsi="Times New Roman" w:cs="Times New Roman"/>
          <w:sz w:val="24"/>
          <w:szCs w:val="24"/>
        </w:rPr>
        <w:t>г.Тобольска Тюменской области.</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29.11.2017 – в отношении юридического лица – </w:t>
      </w:r>
      <w:r w:rsidR="004B69BD">
        <w:rPr>
          <w:rFonts w:ascii="Times New Roman" w:hAnsi="Times New Roman" w:cs="Times New Roman"/>
          <w:sz w:val="24"/>
          <w:szCs w:val="24"/>
        </w:rPr>
        <w:t>ООО ЖКХ</w:t>
      </w:r>
      <w:r w:rsidRPr="00325969">
        <w:rPr>
          <w:rFonts w:ascii="Times New Roman" w:hAnsi="Times New Roman" w:cs="Times New Roman"/>
          <w:sz w:val="24"/>
          <w:szCs w:val="24"/>
        </w:rPr>
        <w:t xml:space="preserve"> «Викуловское» по ст.8.2 (несоблюдение экологических требований обращении с отходами производства и потребления)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04.12.2017;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30.11.2017 – в отношении юридического лица – </w:t>
      </w:r>
      <w:r w:rsidR="004B69BD">
        <w:rPr>
          <w:rFonts w:ascii="Times New Roman" w:hAnsi="Times New Roman" w:cs="Times New Roman"/>
          <w:sz w:val="24"/>
          <w:szCs w:val="24"/>
        </w:rPr>
        <w:t xml:space="preserve">ООО </w:t>
      </w:r>
      <w:r w:rsidR="00FE2C86" w:rsidRPr="00325969">
        <w:rPr>
          <w:rFonts w:ascii="Times New Roman" w:hAnsi="Times New Roman" w:cs="Times New Roman"/>
          <w:sz w:val="24"/>
          <w:szCs w:val="24"/>
        </w:rPr>
        <w:t>«Исток» по ст.</w:t>
      </w:r>
      <w:r w:rsidRPr="00325969">
        <w:rPr>
          <w:rFonts w:ascii="Times New Roman" w:hAnsi="Times New Roman" w:cs="Times New Roman"/>
          <w:sz w:val="24"/>
          <w:szCs w:val="24"/>
        </w:rPr>
        <w:t xml:space="preserve">8.2 (несоблюдение экологических требований обращении с отходами производства и потребления)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11.12.2017;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01.12.2017 – в отношении юридического лица – </w:t>
      </w:r>
      <w:r w:rsidR="004B69BD">
        <w:rPr>
          <w:rFonts w:ascii="Times New Roman" w:hAnsi="Times New Roman" w:cs="Times New Roman"/>
          <w:sz w:val="24"/>
          <w:szCs w:val="24"/>
        </w:rPr>
        <w:t>ЗАО</w:t>
      </w:r>
      <w:r w:rsidRPr="00325969">
        <w:rPr>
          <w:rFonts w:ascii="Times New Roman" w:hAnsi="Times New Roman" w:cs="Times New Roman"/>
          <w:sz w:val="24"/>
          <w:szCs w:val="24"/>
        </w:rPr>
        <w:t xml:space="preserve"> «Тюменский пр</w:t>
      </w:r>
      <w:r w:rsidR="00FE2C86" w:rsidRPr="00325969">
        <w:rPr>
          <w:rFonts w:ascii="Times New Roman" w:hAnsi="Times New Roman" w:cs="Times New Roman"/>
          <w:sz w:val="24"/>
          <w:szCs w:val="24"/>
        </w:rPr>
        <w:t>иборостроительный завод» по ст.</w:t>
      </w:r>
      <w:r w:rsidRPr="00325969">
        <w:rPr>
          <w:rFonts w:ascii="Times New Roman" w:hAnsi="Times New Roman" w:cs="Times New Roman"/>
          <w:sz w:val="24"/>
          <w:szCs w:val="24"/>
        </w:rPr>
        <w:t xml:space="preserve">8.2 (несоблюдение экологических требований обращении с отходами производства и потребления)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w:t>
      </w:r>
      <w:r w:rsidRPr="00325969">
        <w:rPr>
          <w:rFonts w:ascii="Times New Roman" w:hAnsi="Times New Roman" w:cs="Times New Roman"/>
          <w:sz w:val="24"/>
          <w:szCs w:val="24"/>
        </w:rPr>
        <w:t xml:space="preserve"> на 15.12.2</w:t>
      </w:r>
      <w:r w:rsidR="00FE2C86" w:rsidRPr="00325969">
        <w:rPr>
          <w:rFonts w:ascii="Times New Roman" w:hAnsi="Times New Roman" w:cs="Times New Roman"/>
          <w:sz w:val="24"/>
          <w:szCs w:val="24"/>
        </w:rPr>
        <w:t>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01.12.2017 – в отношении юридического лица – сельскохозяйственного производственного кооператива «Палецкая» по ст.8.41 (невнесение в установленные сроки платы </w:t>
      </w:r>
      <w:r w:rsidRPr="00325969">
        <w:rPr>
          <w:rFonts w:ascii="Times New Roman" w:hAnsi="Times New Roman" w:cs="Times New Roman"/>
          <w:sz w:val="24"/>
          <w:szCs w:val="24"/>
        </w:rPr>
        <w:lastRenderedPageBreak/>
        <w:t xml:space="preserve">за негативное воздействие на окружающую среду)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14.12.2017;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ОАО</w:t>
      </w:r>
      <w:r w:rsidRPr="00325969">
        <w:rPr>
          <w:rFonts w:ascii="Times New Roman" w:hAnsi="Times New Roman" w:cs="Times New Roman"/>
          <w:sz w:val="24"/>
          <w:szCs w:val="24"/>
        </w:rPr>
        <w:t xml:space="preserve"> «Рос</w:t>
      </w:r>
      <w:r w:rsidR="00FE2C86" w:rsidRPr="00325969">
        <w:rPr>
          <w:rFonts w:ascii="Times New Roman" w:hAnsi="Times New Roman" w:cs="Times New Roman"/>
          <w:sz w:val="24"/>
          <w:szCs w:val="24"/>
        </w:rPr>
        <w:t>сийские железные дороги» по ст.</w:t>
      </w:r>
      <w:r w:rsidRPr="00325969">
        <w:rPr>
          <w:rFonts w:ascii="Times New Roman" w:hAnsi="Times New Roman" w:cs="Times New Roman"/>
          <w:sz w:val="24"/>
          <w:szCs w:val="24"/>
        </w:rPr>
        <w:t xml:space="preserve">8.5 (сокрытие или искажение экологической информации)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15.12.2017;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АО</w:t>
      </w:r>
      <w:r w:rsidRPr="00325969">
        <w:rPr>
          <w:rFonts w:ascii="Times New Roman" w:hAnsi="Times New Roman" w:cs="Times New Roman"/>
          <w:sz w:val="24"/>
          <w:szCs w:val="24"/>
        </w:rPr>
        <w:t xml:space="preserve"> «Тюменский </w:t>
      </w:r>
      <w:r w:rsidR="00FE2C86" w:rsidRPr="00325969">
        <w:rPr>
          <w:rFonts w:ascii="Times New Roman" w:hAnsi="Times New Roman" w:cs="Times New Roman"/>
          <w:sz w:val="24"/>
          <w:szCs w:val="24"/>
        </w:rPr>
        <w:t>комбинат хлебопродуктов» по ст.</w:t>
      </w:r>
      <w:r w:rsidRPr="00325969">
        <w:rPr>
          <w:rFonts w:ascii="Times New Roman" w:hAnsi="Times New Roman" w:cs="Times New Roman"/>
          <w:sz w:val="24"/>
          <w:szCs w:val="24"/>
        </w:rPr>
        <w:t xml:space="preserve">8.5 (сокрытие или искажение экологической информации)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15.12.2017;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00FE2C86" w:rsidRPr="00325969">
        <w:rPr>
          <w:rFonts w:ascii="Times New Roman" w:hAnsi="Times New Roman" w:cs="Times New Roman"/>
          <w:sz w:val="24"/>
          <w:szCs w:val="24"/>
        </w:rPr>
        <w:t xml:space="preserve"> «ЛУКОЙЛ-Инжиниринг» по ст.</w:t>
      </w:r>
      <w:r w:rsidRPr="00325969">
        <w:rPr>
          <w:rFonts w:ascii="Times New Roman" w:hAnsi="Times New Roman" w:cs="Times New Roman"/>
          <w:sz w:val="24"/>
          <w:szCs w:val="24"/>
        </w:rPr>
        <w:t xml:space="preserve">8.5 (сокрытие или искажение экологической информации)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15.12.2017;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 xml:space="preserve">ООО </w:t>
      </w:r>
      <w:r w:rsidRPr="00325969">
        <w:rPr>
          <w:rFonts w:ascii="Times New Roman" w:hAnsi="Times New Roman" w:cs="Times New Roman"/>
          <w:sz w:val="24"/>
          <w:szCs w:val="24"/>
        </w:rPr>
        <w:t>«ЭСАБ Тюмен</w:t>
      </w:r>
      <w:r w:rsidR="00FE2C86" w:rsidRPr="00325969">
        <w:rPr>
          <w:rFonts w:ascii="Times New Roman" w:hAnsi="Times New Roman" w:cs="Times New Roman"/>
          <w:sz w:val="24"/>
          <w:szCs w:val="24"/>
        </w:rPr>
        <w:t>ь» по ст.</w:t>
      </w:r>
      <w:r w:rsidRPr="00325969">
        <w:rPr>
          <w:rFonts w:ascii="Times New Roman" w:hAnsi="Times New Roman" w:cs="Times New Roman"/>
          <w:sz w:val="24"/>
          <w:szCs w:val="24"/>
        </w:rPr>
        <w:t xml:space="preserve">8.5 (сокрытие или искажение экологической информации)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00FE2C86" w:rsidRPr="00325969">
        <w:rPr>
          <w:rFonts w:ascii="Times New Roman" w:hAnsi="Times New Roman" w:cs="Times New Roman"/>
          <w:sz w:val="24"/>
          <w:szCs w:val="24"/>
        </w:rPr>
        <w:t xml:space="preserve"> «ЭСАБ Тюмень» по ст.</w:t>
      </w:r>
      <w:r w:rsidRPr="00325969">
        <w:rPr>
          <w:rFonts w:ascii="Times New Roman" w:hAnsi="Times New Roman" w:cs="Times New Roman"/>
          <w:sz w:val="24"/>
          <w:szCs w:val="24"/>
        </w:rPr>
        <w:t xml:space="preserve">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00FE2C86" w:rsidRPr="00325969">
        <w:rPr>
          <w:rFonts w:ascii="Times New Roman" w:hAnsi="Times New Roman" w:cs="Times New Roman"/>
          <w:sz w:val="24"/>
          <w:szCs w:val="24"/>
        </w:rPr>
        <w:t xml:space="preserve"> «ЭСАБ Тюмень» по ст.</w:t>
      </w:r>
      <w:r w:rsidRPr="00325969">
        <w:rPr>
          <w:rFonts w:ascii="Times New Roman" w:hAnsi="Times New Roman" w:cs="Times New Roman"/>
          <w:sz w:val="24"/>
          <w:szCs w:val="24"/>
        </w:rPr>
        <w:t xml:space="preserve">8.2 (несоблюдение экологических требований обращении с отходами производства и потребления)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 xml:space="preserve">ООО </w:t>
      </w:r>
      <w:r w:rsidR="00FE2C86" w:rsidRPr="00325969">
        <w:rPr>
          <w:rFonts w:ascii="Times New Roman" w:hAnsi="Times New Roman" w:cs="Times New Roman"/>
          <w:sz w:val="24"/>
          <w:szCs w:val="24"/>
        </w:rPr>
        <w:t>«ЭСАБ Тюмень» по ст.</w:t>
      </w:r>
      <w:r w:rsidRPr="00325969">
        <w:rPr>
          <w:rFonts w:ascii="Times New Roman" w:hAnsi="Times New Roman" w:cs="Times New Roman"/>
          <w:sz w:val="24"/>
          <w:szCs w:val="24"/>
        </w:rPr>
        <w:t xml:space="preserve">8.1 (несоблюдение экологических требований при эксплуатации предприятий, сооружений или иных объектов)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«ЭСАБ Тюмень» по ч.1 ст.8.21 (выброс вредных веществ в атмосферный воздух или вредное физическое воздействие на него без специального разрешения)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«ЭСАБ Тюмень» по ч.2 ст.8.21 (нарушение условий специального разрешения на выброс вредных веществ в атмосферный воздух или вредное физическое воздействие на него)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18.12.2017;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05.12.2017 –</w:t>
      </w:r>
      <w:r w:rsidR="008B1A54">
        <w:rPr>
          <w:rFonts w:ascii="Times New Roman" w:hAnsi="Times New Roman" w:cs="Times New Roman"/>
          <w:sz w:val="24"/>
          <w:szCs w:val="24"/>
        </w:rPr>
        <w:t xml:space="preserve"> в отношении должностного лица </w:t>
      </w:r>
      <w:r w:rsidR="004B69BD">
        <w:rPr>
          <w:rFonts w:ascii="Times New Roman" w:hAnsi="Times New Roman" w:cs="Times New Roman"/>
          <w:sz w:val="24"/>
          <w:szCs w:val="24"/>
        </w:rPr>
        <w:t xml:space="preserve">ООО </w:t>
      </w:r>
      <w:r w:rsidRPr="00325969">
        <w:rPr>
          <w:rFonts w:ascii="Times New Roman" w:hAnsi="Times New Roman" w:cs="Times New Roman"/>
          <w:sz w:val="24"/>
          <w:szCs w:val="24"/>
        </w:rPr>
        <w:t xml:space="preserve">«ЭСАБ Тюмень» </w:t>
      </w:r>
      <w:r w:rsidR="00FE2C86" w:rsidRPr="00325969">
        <w:rPr>
          <w:rFonts w:ascii="Times New Roman" w:hAnsi="Times New Roman" w:cs="Times New Roman"/>
          <w:sz w:val="24"/>
          <w:szCs w:val="24"/>
        </w:rPr>
        <w:t>по ст.</w:t>
      </w:r>
      <w:r w:rsidRPr="00325969">
        <w:rPr>
          <w:rFonts w:ascii="Times New Roman" w:hAnsi="Times New Roman" w:cs="Times New Roman"/>
          <w:sz w:val="24"/>
          <w:szCs w:val="24"/>
        </w:rPr>
        <w:t xml:space="preserve">8.5 (сокрытие или искажение экологической информации)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19.12.2017;</w:t>
      </w:r>
    </w:p>
    <w:p w:rsidR="00A7425F"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05.12.2017 –</w:t>
      </w:r>
      <w:r w:rsidR="008B1A54">
        <w:rPr>
          <w:rFonts w:ascii="Times New Roman" w:hAnsi="Times New Roman" w:cs="Times New Roman"/>
          <w:sz w:val="24"/>
          <w:szCs w:val="24"/>
        </w:rPr>
        <w:t xml:space="preserve"> в отношении должностного лица </w:t>
      </w:r>
      <w:r w:rsidR="004B69BD">
        <w:rPr>
          <w:rFonts w:ascii="Times New Roman" w:hAnsi="Times New Roman" w:cs="Times New Roman"/>
          <w:sz w:val="24"/>
          <w:szCs w:val="24"/>
        </w:rPr>
        <w:t>ООО</w:t>
      </w:r>
      <w:r w:rsidRPr="00325969">
        <w:rPr>
          <w:rFonts w:ascii="Times New Roman" w:hAnsi="Times New Roman" w:cs="Times New Roman"/>
          <w:sz w:val="24"/>
          <w:szCs w:val="24"/>
        </w:rPr>
        <w:t xml:space="preserve"> «ЭСАБ Тюмень» </w:t>
      </w:r>
      <w:r w:rsidR="00FE2C86" w:rsidRPr="00325969">
        <w:rPr>
          <w:rFonts w:ascii="Times New Roman" w:hAnsi="Times New Roman" w:cs="Times New Roman"/>
          <w:sz w:val="24"/>
          <w:szCs w:val="24"/>
        </w:rPr>
        <w:t>по ст.</w:t>
      </w:r>
      <w:r w:rsidRPr="00325969">
        <w:rPr>
          <w:rFonts w:ascii="Times New Roman" w:hAnsi="Times New Roman" w:cs="Times New Roman"/>
          <w:sz w:val="24"/>
          <w:szCs w:val="24"/>
        </w:rPr>
        <w:t xml:space="preserve">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на 19.12.2017;</w:t>
      </w:r>
    </w:p>
    <w:p w:rsidR="00A33FF1" w:rsidRPr="00325969" w:rsidRDefault="00A7425F"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 xml:space="preserve">05.12.2017 – в отношении юридического лица – </w:t>
      </w:r>
      <w:r w:rsidR="004B69BD">
        <w:rPr>
          <w:rFonts w:ascii="Times New Roman" w:hAnsi="Times New Roman" w:cs="Times New Roman"/>
          <w:sz w:val="24"/>
          <w:szCs w:val="24"/>
        </w:rPr>
        <w:t>МП ЖКХ с.</w:t>
      </w:r>
      <w:r w:rsidR="00FE2C86" w:rsidRPr="00325969">
        <w:rPr>
          <w:rFonts w:ascii="Times New Roman" w:hAnsi="Times New Roman" w:cs="Times New Roman"/>
          <w:sz w:val="24"/>
          <w:szCs w:val="24"/>
        </w:rPr>
        <w:t>Онохино по ст.</w:t>
      </w:r>
      <w:r w:rsidRPr="00325969">
        <w:rPr>
          <w:rFonts w:ascii="Times New Roman" w:hAnsi="Times New Roman" w:cs="Times New Roman"/>
          <w:sz w:val="24"/>
          <w:szCs w:val="24"/>
        </w:rPr>
        <w:t xml:space="preserve">8.2 (несоблюдение экологических требований обращении с отходами производства и потребления) КоАП РФ. </w:t>
      </w:r>
      <w:r w:rsidR="00FE2C86" w:rsidRPr="00325969">
        <w:rPr>
          <w:rFonts w:ascii="Times New Roman" w:hAnsi="Times New Roman" w:cs="Times New Roman"/>
          <w:sz w:val="24"/>
          <w:szCs w:val="24"/>
        </w:rPr>
        <w:t>Рассмотрение дела об административном правонарушении назначено 19.12.2017.</w:t>
      </w:r>
    </w:p>
    <w:p w:rsidR="00FE2C86" w:rsidRPr="00325969" w:rsidRDefault="00FE2C86"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29.11.2017 – в отношении должностного лица МП «Ивановское КП» по ч.1 ст.7.3КоАП РФ. Рассмотрение дела об административном правонарушении назначено на 11.12.2017;</w:t>
      </w:r>
    </w:p>
    <w:p w:rsidR="00FE2C86" w:rsidRPr="00325969" w:rsidRDefault="00FE2C86" w:rsidP="00325969">
      <w:pPr>
        <w:pStyle w:val="a8"/>
        <w:numPr>
          <w:ilvl w:val="0"/>
          <w:numId w:val="40"/>
        </w:numPr>
        <w:spacing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29.11.2017 – в отношении юридического лица МП «Стройсервис» по ст.19.6 КоАП РФ. Материалы об административном правонарушении направлены в судебный участок №1 Ярковского судебного района Тюменской области;</w:t>
      </w:r>
    </w:p>
    <w:p w:rsidR="00FE2C86" w:rsidRPr="00325969" w:rsidRDefault="00FE2C86" w:rsidP="003068DE">
      <w:pPr>
        <w:pStyle w:val="a8"/>
        <w:numPr>
          <w:ilvl w:val="0"/>
          <w:numId w:val="40"/>
        </w:numPr>
        <w:spacing w:after="0" w:line="240" w:lineRule="auto"/>
        <w:ind w:left="0" w:firstLine="709"/>
        <w:jc w:val="both"/>
        <w:rPr>
          <w:rFonts w:ascii="Times New Roman" w:hAnsi="Times New Roman" w:cs="Times New Roman"/>
          <w:sz w:val="24"/>
          <w:szCs w:val="24"/>
        </w:rPr>
      </w:pPr>
      <w:r w:rsidRPr="00325969">
        <w:rPr>
          <w:rFonts w:ascii="Times New Roman" w:hAnsi="Times New Roman" w:cs="Times New Roman"/>
          <w:sz w:val="24"/>
          <w:szCs w:val="24"/>
        </w:rPr>
        <w:t>04.12.2017 – в отношении должностного лица МУП ЖКХ «Заречье» по ч.1 ст.7.3 КоАП РФ. Рассмотрение дела об административном правонарушении назначено на 15.12.2017;</w:t>
      </w:r>
    </w:p>
    <w:p w:rsidR="002C6177" w:rsidRPr="00A65644" w:rsidRDefault="002C6177" w:rsidP="002C6177">
      <w:pPr>
        <w:pStyle w:val="a8"/>
        <w:ind w:left="709"/>
        <w:jc w:val="both"/>
        <w:rPr>
          <w:rFonts w:asciiTheme="majorBidi" w:hAnsiTheme="majorBidi" w:cstheme="majorBidi"/>
        </w:rPr>
      </w:pPr>
    </w:p>
    <w:p w:rsidR="00A62F19" w:rsidRPr="00AC7F70" w:rsidRDefault="00A62F19" w:rsidP="00095EBA">
      <w:pPr>
        <w:pStyle w:val="a8"/>
        <w:spacing w:after="0" w:line="240" w:lineRule="auto"/>
        <w:ind w:left="0"/>
        <w:contextualSpacing w:val="0"/>
        <w:jc w:val="both"/>
        <w:rPr>
          <w:rFonts w:ascii="Times New Roman" w:hAnsi="Times New Roman"/>
          <w:b/>
          <w:sz w:val="24"/>
          <w:szCs w:val="24"/>
        </w:rPr>
      </w:pPr>
      <w:r w:rsidRPr="00AC7F70">
        <w:rPr>
          <w:rFonts w:ascii="Times New Roman" w:hAnsi="Times New Roman"/>
          <w:b/>
          <w:sz w:val="24"/>
          <w:szCs w:val="24"/>
        </w:rPr>
        <w:t>Определения об отказе в возбуждении дела об ад</w:t>
      </w:r>
      <w:r w:rsidR="00FE2C86">
        <w:rPr>
          <w:rFonts w:ascii="Times New Roman" w:hAnsi="Times New Roman"/>
          <w:b/>
          <w:sz w:val="24"/>
          <w:szCs w:val="24"/>
        </w:rPr>
        <w:t>министративных правонарушениях</w:t>
      </w:r>
      <w:r w:rsidR="00310D72">
        <w:rPr>
          <w:rFonts w:ascii="Times New Roman" w:hAnsi="Times New Roman"/>
          <w:b/>
          <w:sz w:val="24"/>
          <w:szCs w:val="24"/>
        </w:rPr>
        <w:t>:</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lastRenderedPageBreak/>
        <w:t xml:space="preserve">29.11.2017 – в отношении юридического лица – </w:t>
      </w:r>
      <w:r w:rsidR="004B69BD">
        <w:rPr>
          <w:rFonts w:ascii="Times New Roman" w:hAnsi="Times New Roman" w:cs="Times New Roman"/>
          <w:sz w:val="24"/>
          <w:szCs w:val="24"/>
        </w:rPr>
        <w:t>АО</w:t>
      </w:r>
      <w:r w:rsidRPr="003068DE">
        <w:rPr>
          <w:rFonts w:ascii="Times New Roman" w:hAnsi="Times New Roman" w:cs="Times New Roman"/>
          <w:sz w:val="24"/>
          <w:szCs w:val="24"/>
        </w:rPr>
        <w:t xml:space="preserve"> «Тюменьоблснабс</w:t>
      </w:r>
      <w:r>
        <w:rPr>
          <w:rFonts w:ascii="Times New Roman" w:hAnsi="Times New Roman" w:cs="Times New Roman"/>
          <w:sz w:val="24"/>
          <w:szCs w:val="24"/>
        </w:rPr>
        <w:t>быт» по ст.</w:t>
      </w:r>
      <w:r w:rsidRPr="003068DE">
        <w:rPr>
          <w:rFonts w:ascii="Times New Roman" w:hAnsi="Times New Roman" w:cs="Times New Roman"/>
          <w:sz w:val="24"/>
          <w:szCs w:val="24"/>
        </w:rPr>
        <w:t>8.41 (невнесение в установленные сроки платы за негативное воздействие на окружающую среду) КоАП РФ,</w:t>
      </w:r>
      <w:r>
        <w:rPr>
          <w:rFonts w:ascii="Times New Roman" w:hAnsi="Times New Roman" w:cs="Times New Roman"/>
          <w:sz w:val="24"/>
          <w:szCs w:val="24"/>
        </w:rPr>
        <w:t xml:space="preserve"> на основании п.</w:t>
      </w:r>
      <w:r w:rsidRPr="003068DE">
        <w:rPr>
          <w:rFonts w:ascii="Times New Roman" w:hAnsi="Times New Roman" w:cs="Times New Roman"/>
          <w:sz w:val="24"/>
          <w:szCs w:val="24"/>
        </w:rPr>
        <w:t>1 ч.1 ст.24.5 КоАП РФ в виду отсутствия события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01.12.2017 – в отношении юридического лица – сельскохозяйственного производственного кооператива «Емуртлинский» по ст. 8.41 (невнесение в установленные сроки платы за негативное воздействие на окружающую </w:t>
      </w:r>
      <w:r>
        <w:rPr>
          <w:rFonts w:ascii="Times New Roman" w:hAnsi="Times New Roman" w:cs="Times New Roman"/>
          <w:sz w:val="24"/>
          <w:szCs w:val="24"/>
        </w:rPr>
        <w:t>среду) КоАП РФ, на основании п.</w:t>
      </w:r>
      <w:r w:rsidRPr="003068DE">
        <w:rPr>
          <w:rFonts w:ascii="Times New Roman" w:hAnsi="Times New Roman" w:cs="Times New Roman"/>
          <w:sz w:val="24"/>
          <w:szCs w:val="24"/>
        </w:rPr>
        <w:t>7</w:t>
      </w:r>
      <w:r>
        <w:rPr>
          <w:rFonts w:ascii="Times New Roman" w:hAnsi="Times New Roman" w:cs="Times New Roman"/>
          <w:sz w:val="24"/>
          <w:szCs w:val="24"/>
        </w:rPr>
        <w:t xml:space="preserve"> ч.1 ст.</w:t>
      </w:r>
      <w:r w:rsidRPr="003068DE">
        <w:rPr>
          <w:rFonts w:ascii="Times New Roman" w:hAnsi="Times New Roman" w:cs="Times New Roman"/>
          <w:sz w:val="24"/>
          <w:szCs w:val="24"/>
        </w:rPr>
        <w:t>24.5 КоАП РФ в виду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предусмотренного той же статьей настоящего Кодекса.</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ООО</w:t>
      </w:r>
      <w:r w:rsidRPr="003068DE">
        <w:rPr>
          <w:rFonts w:ascii="Times New Roman" w:hAnsi="Times New Roman" w:cs="Times New Roman"/>
          <w:sz w:val="24"/>
          <w:szCs w:val="24"/>
        </w:rPr>
        <w:t xml:space="preserve"> «Тепличный комбинат Тюменьагро» </w:t>
      </w:r>
      <w:r>
        <w:rPr>
          <w:rFonts w:ascii="Times New Roman" w:hAnsi="Times New Roman" w:cs="Times New Roman"/>
          <w:sz w:val="24"/>
          <w:szCs w:val="24"/>
        </w:rPr>
        <w:t>по ст.</w:t>
      </w:r>
      <w:r w:rsidRPr="003068DE">
        <w:rPr>
          <w:rFonts w:ascii="Times New Roman" w:hAnsi="Times New Roman" w:cs="Times New Roman"/>
          <w:sz w:val="24"/>
          <w:szCs w:val="24"/>
        </w:rPr>
        <w:t>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w:t>
      </w:r>
      <w:r>
        <w:rPr>
          <w:rFonts w:ascii="Times New Roman" w:hAnsi="Times New Roman" w:cs="Times New Roman"/>
          <w:sz w:val="24"/>
          <w:szCs w:val="24"/>
        </w:rPr>
        <w:t>, на основании п.1 ч.1 ст.</w:t>
      </w:r>
      <w:r w:rsidRPr="003068DE">
        <w:rPr>
          <w:rFonts w:ascii="Times New Roman" w:hAnsi="Times New Roman" w:cs="Times New Roman"/>
          <w:sz w:val="24"/>
          <w:szCs w:val="24"/>
        </w:rPr>
        <w:t>24.5 КоАП РФ в виду отсутствия события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04.12.2017 – в отношении юридического лица – </w:t>
      </w:r>
      <w:r w:rsidR="004B69BD">
        <w:rPr>
          <w:rFonts w:ascii="Times New Roman" w:hAnsi="Times New Roman" w:cs="Times New Roman"/>
          <w:sz w:val="24"/>
          <w:szCs w:val="24"/>
        </w:rPr>
        <w:t>АО «Обь-Иртышс</w:t>
      </w:r>
      <w:r w:rsidRPr="003068DE">
        <w:rPr>
          <w:rFonts w:ascii="Times New Roman" w:hAnsi="Times New Roman" w:cs="Times New Roman"/>
          <w:sz w:val="24"/>
          <w:szCs w:val="24"/>
        </w:rPr>
        <w:t>кое речное пароходство» по ст.8.5 (сокрытие или искажение экологической информации) КоАП РФ, на основании п.1 ч.1 ст.24.5 КоАП РФ в виду отсутствия события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05.12.2017 – в отношении должностного лица </w:t>
      </w:r>
      <w:r w:rsidR="004B69BD">
        <w:rPr>
          <w:rFonts w:ascii="Times New Roman" w:hAnsi="Times New Roman" w:cs="Times New Roman"/>
          <w:sz w:val="24"/>
          <w:szCs w:val="24"/>
        </w:rPr>
        <w:t>ООО</w:t>
      </w:r>
      <w:r w:rsidRPr="003068DE">
        <w:rPr>
          <w:rFonts w:ascii="Times New Roman" w:hAnsi="Times New Roman" w:cs="Times New Roman"/>
          <w:sz w:val="24"/>
          <w:szCs w:val="24"/>
        </w:rPr>
        <w:t xml:space="preserve"> «ЭСАБ Тюмень» </w:t>
      </w:r>
      <w:r>
        <w:rPr>
          <w:rFonts w:ascii="Times New Roman" w:hAnsi="Times New Roman" w:cs="Times New Roman"/>
          <w:sz w:val="24"/>
          <w:szCs w:val="24"/>
        </w:rPr>
        <w:t>по ст.</w:t>
      </w:r>
      <w:r w:rsidRPr="003068DE">
        <w:rPr>
          <w:rFonts w:ascii="Times New Roman" w:hAnsi="Times New Roman" w:cs="Times New Roman"/>
          <w:sz w:val="24"/>
          <w:szCs w:val="24"/>
        </w:rPr>
        <w:t>8.2 (несоблюдение экологических требований обращении с отходами производства и потребления) КоАП РФ, на основании п.2 ч.1 ст.24.5 КоАП РФ в виду отсутствия состава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05.12.2017 – в отношении должностного лица </w:t>
      </w:r>
      <w:r w:rsidR="004B69BD">
        <w:rPr>
          <w:rFonts w:ascii="Times New Roman" w:hAnsi="Times New Roman" w:cs="Times New Roman"/>
          <w:sz w:val="24"/>
          <w:szCs w:val="24"/>
        </w:rPr>
        <w:t>ООО</w:t>
      </w:r>
      <w:r w:rsidRPr="003068DE">
        <w:rPr>
          <w:rFonts w:ascii="Times New Roman" w:hAnsi="Times New Roman" w:cs="Times New Roman"/>
          <w:sz w:val="24"/>
          <w:szCs w:val="24"/>
        </w:rPr>
        <w:t xml:space="preserve"> «ЭСАБ Тюмень» </w:t>
      </w:r>
      <w:r>
        <w:rPr>
          <w:rFonts w:ascii="Times New Roman" w:hAnsi="Times New Roman" w:cs="Times New Roman"/>
          <w:sz w:val="24"/>
          <w:szCs w:val="24"/>
        </w:rPr>
        <w:t>по ст.</w:t>
      </w:r>
      <w:r w:rsidRPr="003068DE">
        <w:rPr>
          <w:rFonts w:ascii="Times New Roman" w:hAnsi="Times New Roman" w:cs="Times New Roman"/>
          <w:sz w:val="24"/>
          <w:szCs w:val="24"/>
        </w:rPr>
        <w:t>8.1 (несоблюдение экологических требований при эксплуатации предприятий, сооружений или иных объектов) КоАП РФ</w:t>
      </w:r>
      <w:r>
        <w:rPr>
          <w:rFonts w:ascii="Times New Roman" w:hAnsi="Times New Roman" w:cs="Times New Roman"/>
          <w:sz w:val="24"/>
          <w:szCs w:val="24"/>
        </w:rPr>
        <w:t>, на основании п.</w:t>
      </w:r>
      <w:r w:rsidRPr="003068DE">
        <w:rPr>
          <w:rFonts w:ascii="Times New Roman" w:hAnsi="Times New Roman" w:cs="Times New Roman"/>
          <w:sz w:val="24"/>
          <w:szCs w:val="24"/>
        </w:rPr>
        <w:t>2</w:t>
      </w:r>
      <w:r>
        <w:rPr>
          <w:rFonts w:ascii="Times New Roman" w:hAnsi="Times New Roman" w:cs="Times New Roman"/>
          <w:sz w:val="24"/>
          <w:szCs w:val="24"/>
        </w:rPr>
        <w:t xml:space="preserve"> ч.</w:t>
      </w:r>
      <w:r w:rsidRPr="003068DE">
        <w:rPr>
          <w:rFonts w:ascii="Times New Roman" w:hAnsi="Times New Roman" w:cs="Times New Roman"/>
          <w:sz w:val="24"/>
          <w:szCs w:val="24"/>
        </w:rPr>
        <w:t xml:space="preserve">1 </w:t>
      </w:r>
      <w:r>
        <w:rPr>
          <w:rFonts w:ascii="Times New Roman" w:hAnsi="Times New Roman" w:cs="Times New Roman"/>
          <w:sz w:val="24"/>
          <w:szCs w:val="24"/>
        </w:rPr>
        <w:t>ст.</w:t>
      </w:r>
      <w:r w:rsidRPr="003068DE">
        <w:rPr>
          <w:rFonts w:ascii="Times New Roman" w:hAnsi="Times New Roman" w:cs="Times New Roman"/>
          <w:sz w:val="24"/>
          <w:szCs w:val="24"/>
        </w:rPr>
        <w:t>24.5 КоАП РФ в виду отсутствия состава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05.12.2017 – в отношении должностного лица </w:t>
      </w:r>
      <w:r w:rsidR="004B69BD">
        <w:rPr>
          <w:rFonts w:ascii="Times New Roman" w:hAnsi="Times New Roman" w:cs="Times New Roman"/>
          <w:sz w:val="24"/>
          <w:szCs w:val="24"/>
        </w:rPr>
        <w:t>ООО</w:t>
      </w:r>
      <w:r w:rsidRPr="003068DE">
        <w:rPr>
          <w:rFonts w:ascii="Times New Roman" w:hAnsi="Times New Roman" w:cs="Times New Roman"/>
          <w:sz w:val="24"/>
          <w:szCs w:val="24"/>
        </w:rPr>
        <w:t xml:space="preserve"> «ЭСАБ Тюмень» </w:t>
      </w:r>
      <w:r>
        <w:rPr>
          <w:rFonts w:ascii="Times New Roman" w:hAnsi="Times New Roman" w:cs="Times New Roman"/>
          <w:sz w:val="24"/>
          <w:szCs w:val="24"/>
        </w:rPr>
        <w:t>по ч.1 ст.</w:t>
      </w:r>
      <w:r w:rsidRPr="003068DE">
        <w:rPr>
          <w:rFonts w:ascii="Times New Roman" w:hAnsi="Times New Roman" w:cs="Times New Roman"/>
          <w:sz w:val="24"/>
          <w:szCs w:val="24"/>
        </w:rPr>
        <w:t>8.21 (выброс вредных веществ в атмосферный воздух или вредное физическое воздействие на него без специального разрешения) КоАП РФ</w:t>
      </w:r>
      <w:r>
        <w:rPr>
          <w:rFonts w:ascii="Times New Roman" w:hAnsi="Times New Roman" w:cs="Times New Roman"/>
          <w:sz w:val="24"/>
          <w:szCs w:val="24"/>
        </w:rPr>
        <w:t>, на основании п.</w:t>
      </w:r>
      <w:r w:rsidRPr="003068DE">
        <w:rPr>
          <w:rFonts w:ascii="Times New Roman" w:hAnsi="Times New Roman" w:cs="Times New Roman"/>
          <w:sz w:val="24"/>
          <w:szCs w:val="24"/>
        </w:rPr>
        <w:t>2</w:t>
      </w:r>
      <w:r>
        <w:rPr>
          <w:rFonts w:ascii="Times New Roman" w:hAnsi="Times New Roman" w:cs="Times New Roman"/>
          <w:sz w:val="24"/>
          <w:szCs w:val="24"/>
        </w:rPr>
        <w:t xml:space="preserve"> ч.</w:t>
      </w:r>
      <w:r w:rsidRPr="003068DE">
        <w:rPr>
          <w:rFonts w:ascii="Times New Roman" w:hAnsi="Times New Roman" w:cs="Times New Roman"/>
          <w:sz w:val="24"/>
          <w:szCs w:val="24"/>
        </w:rPr>
        <w:t xml:space="preserve">1 </w:t>
      </w:r>
      <w:r>
        <w:rPr>
          <w:rFonts w:ascii="Times New Roman" w:hAnsi="Times New Roman" w:cs="Times New Roman"/>
          <w:sz w:val="24"/>
          <w:szCs w:val="24"/>
        </w:rPr>
        <w:t>ст.</w:t>
      </w:r>
      <w:r w:rsidRPr="003068DE">
        <w:rPr>
          <w:rFonts w:ascii="Times New Roman" w:hAnsi="Times New Roman" w:cs="Times New Roman"/>
          <w:sz w:val="24"/>
          <w:szCs w:val="24"/>
        </w:rPr>
        <w:t>24.5 КоАП РФ в виду отсутствия состава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05.12.2017 – в отношении должностного лица </w:t>
      </w:r>
      <w:r w:rsidR="004B69BD">
        <w:rPr>
          <w:rFonts w:ascii="Times New Roman" w:hAnsi="Times New Roman" w:cs="Times New Roman"/>
          <w:sz w:val="24"/>
          <w:szCs w:val="24"/>
        </w:rPr>
        <w:t>ООО</w:t>
      </w:r>
      <w:r w:rsidRPr="003068DE">
        <w:rPr>
          <w:rFonts w:ascii="Times New Roman" w:hAnsi="Times New Roman" w:cs="Times New Roman"/>
          <w:sz w:val="24"/>
          <w:szCs w:val="24"/>
        </w:rPr>
        <w:t xml:space="preserve"> «ЭСАБ Тюмень» по ч.2 ст.8.21 (нарушение условий специального разрешения на выброс вредных веществ в атмосферный воздух или вредное физическое воздействие на него) КоАП РФ, на основании п. 2 ч.1 ст.24.5 КоАП РФ в виду отсутствия состава административного правонарушения.</w:t>
      </w:r>
    </w:p>
    <w:p w:rsidR="003068DE" w:rsidRPr="003068DE" w:rsidRDefault="003068DE" w:rsidP="003068DE">
      <w:pPr>
        <w:pStyle w:val="a8"/>
        <w:numPr>
          <w:ilvl w:val="0"/>
          <w:numId w:val="41"/>
        </w:numPr>
        <w:spacing w:line="240" w:lineRule="auto"/>
        <w:ind w:left="0" w:firstLine="709"/>
        <w:jc w:val="both"/>
        <w:rPr>
          <w:rFonts w:ascii="Times New Roman" w:hAnsi="Times New Roman" w:cs="Times New Roman"/>
          <w:sz w:val="24"/>
          <w:szCs w:val="24"/>
        </w:rPr>
      </w:pPr>
      <w:r w:rsidRPr="003068DE">
        <w:rPr>
          <w:rFonts w:ascii="Times New Roman" w:hAnsi="Times New Roman" w:cs="Times New Roman"/>
          <w:sz w:val="24"/>
          <w:szCs w:val="24"/>
        </w:rPr>
        <w:t xml:space="preserve">05.12.2017 – в отношении юридического лица – </w:t>
      </w:r>
      <w:r w:rsidR="004B69BD">
        <w:rPr>
          <w:rFonts w:ascii="Times New Roman" w:hAnsi="Times New Roman" w:cs="Times New Roman"/>
          <w:sz w:val="24"/>
          <w:szCs w:val="24"/>
        </w:rPr>
        <w:t>ПАО</w:t>
      </w:r>
      <w:r w:rsidRPr="003068DE">
        <w:rPr>
          <w:rFonts w:ascii="Times New Roman" w:hAnsi="Times New Roman" w:cs="Times New Roman"/>
          <w:sz w:val="24"/>
          <w:szCs w:val="24"/>
        </w:rPr>
        <w:t xml:space="preserve"> «Газпромнефть-Тюмень» по ст.8.46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на основании п.1 ч.1 ст.24.5 КоАП РФ в виду отсутствия события административного правонарушения.</w:t>
      </w:r>
    </w:p>
    <w:p w:rsidR="00310D72" w:rsidRDefault="00310D72" w:rsidP="00745144">
      <w:pPr>
        <w:pStyle w:val="a8"/>
        <w:spacing w:after="0" w:line="240" w:lineRule="auto"/>
        <w:ind w:left="0"/>
        <w:jc w:val="both"/>
        <w:rPr>
          <w:rFonts w:asciiTheme="majorBidi" w:hAnsiTheme="majorBidi" w:cstheme="majorBidi"/>
          <w:b/>
          <w:sz w:val="24"/>
          <w:szCs w:val="24"/>
        </w:rPr>
      </w:pPr>
    </w:p>
    <w:p w:rsidR="003068DE" w:rsidRDefault="003068DE" w:rsidP="00745144">
      <w:pPr>
        <w:pStyle w:val="a8"/>
        <w:spacing w:after="0" w:line="240" w:lineRule="auto"/>
        <w:ind w:left="0"/>
        <w:jc w:val="both"/>
        <w:rPr>
          <w:rFonts w:asciiTheme="majorBidi" w:hAnsiTheme="majorBidi" w:cstheme="majorBidi"/>
          <w:b/>
          <w:sz w:val="24"/>
          <w:szCs w:val="24"/>
        </w:rPr>
      </w:pPr>
      <w:r w:rsidRPr="00A710F3">
        <w:rPr>
          <w:rFonts w:asciiTheme="majorBidi" w:hAnsiTheme="majorBidi" w:cstheme="majorBidi"/>
          <w:b/>
          <w:sz w:val="24"/>
          <w:szCs w:val="24"/>
        </w:rPr>
        <w:t>Рассмотрение дел об административном правонарушении</w:t>
      </w:r>
      <w:r w:rsidR="00310D72">
        <w:rPr>
          <w:rFonts w:asciiTheme="majorBidi" w:hAnsiTheme="majorBidi" w:cstheme="majorBidi"/>
          <w:b/>
          <w:sz w:val="24"/>
          <w:szCs w:val="24"/>
        </w:rPr>
        <w:t>:</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29.11.2017 – в отношении юридического лица – </w:t>
      </w:r>
      <w:r w:rsidR="004B69BD">
        <w:rPr>
          <w:rFonts w:asciiTheme="majorBidi" w:hAnsiTheme="majorBidi" w:cstheme="majorBidi"/>
        </w:rPr>
        <w:t>ООО</w:t>
      </w:r>
      <w:r w:rsidRPr="00867824">
        <w:rPr>
          <w:rFonts w:asciiTheme="majorBidi" w:hAnsiTheme="majorBidi" w:cstheme="majorBidi"/>
        </w:rPr>
        <w:t xml:space="preserve"> «Торгово-промышленная компания «Орион» </w:t>
      </w:r>
      <w:hyperlink r:id="rId8" w:tgtFrame="_blank" w:history="1">
        <w:r w:rsidRPr="00867824">
          <w:rPr>
            <w:rFonts w:asciiTheme="majorBidi" w:hAnsiTheme="majorBidi" w:cstheme="majorBidi"/>
          </w:rPr>
          <w:t>по</w:t>
        </w:r>
      </w:hyperlink>
      <w:r>
        <w:rPr>
          <w:rFonts w:asciiTheme="majorBidi" w:hAnsiTheme="majorBidi" w:cstheme="majorBidi"/>
        </w:rPr>
        <w:t xml:space="preserve"> ст.</w:t>
      </w:r>
      <w:r w:rsidRPr="00867824">
        <w:rPr>
          <w:rFonts w:asciiTheme="majorBidi" w:hAnsiTheme="majorBidi" w:cstheme="majorBidi"/>
        </w:rPr>
        <w:t xml:space="preserve">8.41 (невнесение в установленные сроки платы за негативное воздействие на окружающую среду) КоАП РФ. </w:t>
      </w:r>
      <w:r>
        <w:rPr>
          <w:rFonts w:asciiTheme="majorBidi" w:hAnsiTheme="majorBidi" w:cstheme="majorBidi"/>
        </w:rPr>
        <w:t>С учетом ст.</w:t>
      </w:r>
      <w:r w:rsidRPr="00867824">
        <w:rPr>
          <w:rFonts w:asciiTheme="majorBidi" w:hAnsiTheme="majorBidi" w:cstheme="majorBidi"/>
        </w:rPr>
        <w:t>4.1.1 КоАП РФ назначено наказание в виде предупреждения.</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29.11.2017 –</w:t>
      </w:r>
      <w:r w:rsidR="008B1A54">
        <w:rPr>
          <w:rFonts w:asciiTheme="majorBidi" w:hAnsiTheme="majorBidi" w:cstheme="majorBidi"/>
        </w:rPr>
        <w:t xml:space="preserve"> </w:t>
      </w:r>
      <w:r w:rsidRPr="00867824">
        <w:rPr>
          <w:rFonts w:asciiTheme="majorBidi" w:hAnsiTheme="majorBidi" w:cstheme="majorBidi"/>
        </w:rPr>
        <w:t>в отношении юридического лица ООО «Транспортно-судоходная компания» по ст.7.6 КоАП РФ; Вынесено постановление о назначении административного наказания в виде предупреждения;</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29.11.2017 –</w:t>
      </w:r>
      <w:r w:rsidR="008B1A54">
        <w:rPr>
          <w:rFonts w:asciiTheme="majorBidi" w:hAnsiTheme="majorBidi" w:cstheme="majorBidi"/>
        </w:rPr>
        <w:t xml:space="preserve"> </w:t>
      </w:r>
      <w:r w:rsidRPr="00867824">
        <w:rPr>
          <w:rFonts w:asciiTheme="majorBidi" w:hAnsiTheme="majorBidi" w:cstheme="majorBidi"/>
        </w:rPr>
        <w:t>в отношении юридического лица ООО «Транспортно-судоходная компания» по ч.1 ст.8.14 КоАП РФ; Вынесено постановление о назначении административного наказания в виде предупреждения;</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lastRenderedPageBreak/>
        <w:t>29.11.2017 –</w:t>
      </w:r>
      <w:r w:rsidR="008B1A54">
        <w:rPr>
          <w:rFonts w:asciiTheme="majorBidi" w:hAnsiTheme="majorBidi" w:cstheme="majorBidi"/>
        </w:rPr>
        <w:t xml:space="preserve"> </w:t>
      </w:r>
      <w:r w:rsidRPr="00867824">
        <w:rPr>
          <w:rFonts w:asciiTheme="majorBidi" w:hAnsiTheme="majorBidi" w:cstheme="majorBidi"/>
        </w:rPr>
        <w:t xml:space="preserve">в отношении юридического лица ООО «Сибжилстрой» по ч.1 ст.8.14 КоАП РФ. Вынесено постановление о назначении административного наказания в виде штрафа в размере 80 </w:t>
      </w:r>
      <w:r>
        <w:rPr>
          <w:rFonts w:asciiTheme="majorBidi" w:hAnsiTheme="majorBidi" w:cstheme="majorBidi"/>
        </w:rPr>
        <w:t>тыс.</w:t>
      </w:r>
      <w:r w:rsidRPr="00867824">
        <w:rPr>
          <w:rFonts w:asciiTheme="majorBidi" w:hAnsiTheme="majorBidi" w:cstheme="majorBidi"/>
        </w:rPr>
        <w:t xml:space="preserve"> рублей;</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30.11.2017 – в отношении юридического лица – </w:t>
      </w:r>
      <w:r w:rsidR="004B69BD">
        <w:rPr>
          <w:rFonts w:asciiTheme="majorBidi" w:hAnsiTheme="majorBidi" w:cstheme="majorBidi"/>
        </w:rPr>
        <w:t>ООО</w:t>
      </w:r>
      <w:r>
        <w:rPr>
          <w:rFonts w:asciiTheme="majorBidi" w:hAnsiTheme="majorBidi" w:cstheme="majorBidi"/>
        </w:rPr>
        <w:t xml:space="preserve"> «Утилитсервис» по ст.</w:t>
      </w:r>
      <w:r w:rsidRPr="00867824">
        <w:rPr>
          <w:rFonts w:asciiTheme="majorBidi" w:hAnsiTheme="majorBidi" w:cstheme="majorBidi"/>
        </w:rPr>
        <w:t xml:space="preserve">8.5 (сокрытие или искажение экологической информации) КоАП РФ. </w:t>
      </w:r>
      <w:r>
        <w:rPr>
          <w:rFonts w:asciiTheme="majorBidi" w:hAnsiTheme="majorBidi" w:cstheme="majorBidi"/>
        </w:rPr>
        <w:t>С учетом ст.4.1.1</w:t>
      </w:r>
      <w:r w:rsidRPr="00867824">
        <w:rPr>
          <w:rFonts w:asciiTheme="majorBidi" w:hAnsiTheme="majorBidi" w:cstheme="majorBidi"/>
        </w:rPr>
        <w:t xml:space="preserve"> КоАП РФ назначено наказание в виде предупреждения.</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30.11.2017 – в отношении юридического лица – </w:t>
      </w:r>
      <w:r w:rsidR="004B69BD">
        <w:rPr>
          <w:rFonts w:asciiTheme="majorBidi" w:hAnsiTheme="majorBidi" w:cstheme="majorBidi"/>
        </w:rPr>
        <w:t>АО</w:t>
      </w:r>
      <w:r w:rsidRPr="00867824">
        <w:rPr>
          <w:rFonts w:asciiTheme="majorBidi" w:hAnsiTheme="majorBidi" w:cstheme="majorBidi"/>
        </w:rPr>
        <w:t xml:space="preserve"> «Ишим</w:t>
      </w:r>
      <w:r>
        <w:rPr>
          <w:rFonts w:asciiTheme="majorBidi" w:hAnsiTheme="majorBidi" w:cstheme="majorBidi"/>
        </w:rPr>
        <w:t>ский механический завод» по ст.</w:t>
      </w:r>
      <w:r w:rsidRPr="00867824">
        <w:rPr>
          <w:rFonts w:asciiTheme="majorBidi" w:hAnsiTheme="majorBidi" w:cstheme="majorBidi"/>
        </w:rPr>
        <w:t>8.5 (сокрытие или искажение экологической информации) КоАП РФ. Назначено административное наказание в виде штрафа в размере 20 тыс. руб.</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30.11.2017 – в отношении юридического лица – </w:t>
      </w:r>
      <w:r w:rsidR="004B69BD">
        <w:rPr>
          <w:rFonts w:asciiTheme="majorBidi" w:hAnsiTheme="majorBidi" w:cstheme="majorBidi"/>
        </w:rPr>
        <w:t>МУП ЖКХ</w:t>
      </w:r>
      <w:r>
        <w:rPr>
          <w:rFonts w:asciiTheme="majorBidi" w:hAnsiTheme="majorBidi" w:cstheme="majorBidi"/>
        </w:rPr>
        <w:t xml:space="preserve"> «Мальковское» по ст.</w:t>
      </w:r>
      <w:r w:rsidRPr="00867824">
        <w:rPr>
          <w:rFonts w:asciiTheme="majorBidi" w:hAnsiTheme="majorBidi" w:cstheme="majorBidi"/>
        </w:rPr>
        <w:t>8.5 (сокрытие или искажение экологической информации) КоАП РФ. Назначено административное наказание в виде штрафа в размере 20 тыс. руб.</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30.11.2017 –</w:t>
      </w:r>
      <w:r w:rsidR="008B1A54">
        <w:rPr>
          <w:rFonts w:asciiTheme="majorBidi" w:hAnsiTheme="majorBidi" w:cstheme="majorBidi"/>
        </w:rPr>
        <w:t xml:space="preserve"> </w:t>
      </w:r>
      <w:r w:rsidRPr="00867824">
        <w:rPr>
          <w:rFonts w:asciiTheme="majorBidi" w:hAnsiTheme="majorBidi" w:cstheme="majorBidi"/>
        </w:rPr>
        <w:t>в отношении юридического лица АО «ИСК ЯНАО» по ст.7.6 КоАП РФ. Вынесено постановление о назначении административного наказания в виде штрафа в размере 50 тыс</w:t>
      </w:r>
      <w:r>
        <w:rPr>
          <w:rFonts w:asciiTheme="majorBidi" w:hAnsiTheme="majorBidi" w:cstheme="majorBidi"/>
        </w:rPr>
        <w:t>.</w:t>
      </w:r>
      <w:r w:rsidRPr="00867824">
        <w:rPr>
          <w:rFonts w:asciiTheme="majorBidi" w:hAnsiTheme="majorBidi" w:cstheme="majorBidi"/>
        </w:rPr>
        <w:t xml:space="preserve"> рублей;</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30.11.2017 –</w:t>
      </w:r>
      <w:r w:rsidR="008B1A54">
        <w:rPr>
          <w:rFonts w:asciiTheme="majorBidi" w:hAnsiTheme="majorBidi" w:cstheme="majorBidi"/>
        </w:rPr>
        <w:t xml:space="preserve"> </w:t>
      </w:r>
      <w:r w:rsidRPr="00867824">
        <w:rPr>
          <w:rFonts w:asciiTheme="majorBidi" w:hAnsiTheme="majorBidi" w:cstheme="majorBidi"/>
        </w:rPr>
        <w:t>в отношении юридического лица АО «ДАНОН РОССИЯ» по ч.1 ст.8.14 КоАП РФ. Вынесено постановление о назначении административного наказания в виде штрафа в размере 80 тыс</w:t>
      </w:r>
      <w:r>
        <w:rPr>
          <w:rFonts w:asciiTheme="majorBidi" w:hAnsiTheme="majorBidi" w:cstheme="majorBidi"/>
        </w:rPr>
        <w:t>.</w:t>
      </w:r>
      <w:r w:rsidRPr="00867824">
        <w:rPr>
          <w:rFonts w:asciiTheme="majorBidi" w:hAnsiTheme="majorBidi" w:cstheme="majorBidi"/>
        </w:rPr>
        <w:t xml:space="preserve"> рублей; </w:t>
      </w:r>
    </w:p>
    <w:p w:rsidR="00D25EF7" w:rsidRDefault="00867824" w:rsidP="00867824">
      <w:pPr>
        <w:ind w:firstLine="709"/>
        <w:jc w:val="both"/>
        <w:rPr>
          <w:rFonts w:asciiTheme="majorBidi" w:hAnsiTheme="majorBidi" w:cstheme="majorBidi"/>
        </w:rPr>
      </w:pPr>
      <w:r w:rsidRPr="00867824">
        <w:rPr>
          <w:rFonts w:asciiTheme="majorBidi" w:hAnsiTheme="majorBidi" w:cstheme="majorBidi"/>
        </w:rPr>
        <w:t>01.12.2017 –</w:t>
      </w:r>
      <w:r w:rsidR="008B1A54">
        <w:rPr>
          <w:rFonts w:asciiTheme="majorBidi" w:hAnsiTheme="majorBidi" w:cstheme="majorBidi"/>
        </w:rPr>
        <w:t xml:space="preserve"> </w:t>
      </w:r>
      <w:r w:rsidRPr="00867824">
        <w:rPr>
          <w:rFonts w:asciiTheme="majorBidi" w:hAnsiTheme="majorBidi" w:cstheme="majorBidi"/>
        </w:rPr>
        <w:t>в отношении юридического лица АО «Водоканал» г.Ишим по ч.1 ст.8.14 КоАП РФ. Вынесено постановление о прекращении производства по делу об административном правонарушении на основании ст. 2.7 КоАП РФ в связи с действиями в состоянии крайней необходимости.</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04.12.2017 – в отношении юридического лица – </w:t>
      </w:r>
      <w:r w:rsidR="004B69BD">
        <w:rPr>
          <w:rFonts w:asciiTheme="majorBidi" w:hAnsiTheme="majorBidi" w:cstheme="majorBidi"/>
        </w:rPr>
        <w:t>АО</w:t>
      </w:r>
      <w:r w:rsidRPr="00867824">
        <w:rPr>
          <w:rFonts w:asciiTheme="majorBidi" w:hAnsiTheme="majorBidi" w:cstheme="majorBidi"/>
        </w:rPr>
        <w:t xml:space="preserve"> «Тюменский </w:t>
      </w:r>
      <w:r>
        <w:rPr>
          <w:rFonts w:asciiTheme="majorBidi" w:hAnsiTheme="majorBidi" w:cstheme="majorBidi"/>
        </w:rPr>
        <w:t>комбинат хлебопродуктов» по ст.</w:t>
      </w:r>
      <w:r w:rsidRPr="00867824">
        <w:rPr>
          <w:rFonts w:asciiTheme="majorBidi" w:hAnsiTheme="majorBidi" w:cstheme="majorBidi"/>
        </w:rPr>
        <w:t xml:space="preserve">8.41 (невнесение в установленные сроки платы за негативное воздействие на окружающую среду) КоАП РФ вынесено постановление о прекращении производства по делу об административном правонарушении в соответствии со </w:t>
      </w:r>
      <w:r>
        <w:rPr>
          <w:rFonts w:asciiTheme="majorBidi" w:hAnsiTheme="majorBidi" w:cstheme="majorBidi"/>
        </w:rPr>
        <w:t>ст.</w:t>
      </w:r>
      <w:r w:rsidRPr="00867824">
        <w:rPr>
          <w:rFonts w:asciiTheme="majorBidi" w:hAnsiTheme="majorBidi" w:cstheme="majorBidi"/>
        </w:rPr>
        <w:t>2.9 КоАП РФ, в виду малозначительности административного правонарушения.</w:t>
      </w:r>
    </w:p>
    <w:p w:rsidR="00867824" w:rsidRPr="00867824" w:rsidRDefault="00867824" w:rsidP="00867824">
      <w:pPr>
        <w:ind w:firstLine="709"/>
        <w:jc w:val="both"/>
        <w:rPr>
          <w:rFonts w:asciiTheme="majorBidi" w:hAnsiTheme="majorBidi" w:cstheme="majorBidi"/>
        </w:rPr>
      </w:pPr>
      <w:r w:rsidRPr="00867824">
        <w:rPr>
          <w:rFonts w:asciiTheme="majorBidi" w:hAnsiTheme="majorBidi" w:cstheme="majorBidi"/>
        </w:rPr>
        <w:t xml:space="preserve">04.12.2017 – в отношении юридического лица – </w:t>
      </w:r>
      <w:r w:rsidR="004B69BD">
        <w:rPr>
          <w:rFonts w:asciiTheme="majorBidi" w:hAnsiTheme="majorBidi" w:cstheme="majorBidi"/>
        </w:rPr>
        <w:t>ООО</w:t>
      </w:r>
      <w:bookmarkStart w:id="0" w:name="_GoBack"/>
      <w:bookmarkEnd w:id="0"/>
      <w:r w:rsidRPr="00867824">
        <w:rPr>
          <w:rFonts w:asciiTheme="majorBidi" w:hAnsiTheme="majorBidi" w:cstheme="majorBidi"/>
        </w:rPr>
        <w:t xml:space="preserve"> «Производственно-строительная компания «Сибинкор»</w:t>
      </w:r>
      <w:r>
        <w:rPr>
          <w:rFonts w:asciiTheme="majorBidi" w:hAnsiTheme="majorBidi" w:cstheme="majorBidi"/>
        </w:rPr>
        <w:t xml:space="preserve"> по ст.</w:t>
      </w:r>
      <w:r w:rsidRPr="00867824">
        <w:rPr>
          <w:rFonts w:asciiTheme="majorBidi" w:hAnsiTheme="majorBidi" w:cstheme="majorBidi"/>
        </w:rPr>
        <w:t>8.41 (невнесение в установленные сроки платы за негативное воздействие на окружающую среду) КоАП РФ вынесено постановление о прекращении производства по делу об административном правонарушении в соответствии со ст. 2.9 КоАП РФ, в виду малозначительности административного правонарушения.</w:t>
      </w:r>
    </w:p>
    <w:p w:rsidR="009264FA" w:rsidRDefault="009264FA" w:rsidP="00311DBA">
      <w:pPr>
        <w:tabs>
          <w:tab w:val="left" w:pos="4220"/>
          <w:tab w:val="left" w:pos="7125"/>
        </w:tabs>
        <w:jc w:val="both"/>
        <w:rPr>
          <w:rFonts w:asciiTheme="majorBidi" w:hAnsiTheme="majorBidi" w:cstheme="majorBidi"/>
        </w:rPr>
      </w:pPr>
    </w:p>
    <w:sectPr w:rsidR="009264FA" w:rsidSect="00AB553A">
      <w:headerReference w:type="even" r:id="rId9"/>
      <w:headerReference w:type="default" r:id="rId10"/>
      <w:footerReference w:type="even" r:id="rId11"/>
      <w:footerReference w:type="default" r:id="rId12"/>
      <w:pgSz w:w="11906" w:h="16838" w:code="9"/>
      <w:pgMar w:top="426" w:right="566" w:bottom="426" w:left="1134"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E7" w:rsidRDefault="006054E7">
      <w:r>
        <w:separator/>
      </w:r>
    </w:p>
  </w:endnote>
  <w:endnote w:type="continuationSeparator" w:id="0">
    <w:p w:rsidR="006054E7" w:rsidRDefault="0060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17117" w:rsidRDefault="00A171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E7" w:rsidRDefault="006054E7">
      <w:r>
        <w:separator/>
      </w:r>
    </w:p>
  </w:footnote>
  <w:footnote w:type="continuationSeparator" w:id="0">
    <w:p w:rsidR="006054E7" w:rsidRDefault="00605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7117" w:rsidRDefault="00A1711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0474"/>
      <w:docPartObj>
        <w:docPartGallery w:val="Page Numbers (Top of Page)"/>
        <w:docPartUnique/>
      </w:docPartObj>
    </w:sdtPr>
    <w:sdtEndPr/>
    <w:sdtContent>
      <w:p w:rsidR="00A17117" w:rsidRDefault="00AA2C92">
        <w:pPr>
          <w:pStyle w:val="a5"/>
          <w:jc w:val="center"/>
        </w:pPr>
        <w:r>
          <w:fldChar w:fldCharType="begin"/>
        </w:r>
        <w:r>
          <w:instrText>PAGE   \* MERGEFORMAT</w:instrText>
        </w:r>
        <w:r>
          <w:fldChar w:fldCharType="separate"/>
        </w:r>
        <w:r w:rsidR="004B69BD">
          <w:rPr>
            <w:noProof/>
          </w:rPr>
          <w:t>5</w:t>
        </w:r>
        <w:r>
          <w:rPr>
            <w:noProof/>
          </w:rPr>
          <w:fldChar w:fldCharType="end"/>
        </w:r>
      </w:p>
    </w:sdtContent>
  </w:sdt>
  <w:p w:rsidR="00A17117" w:rsidRDefault="00A1711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808"/>
    <w:multiLevelType w:val="hybridMultilevel"/>
    <w:tmpl w:val="EBEEA6C6"/>
    <w:lvl w:ilvl="0" w:tplc="F49EE5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71AB5"/>
    <w:multiLevelType w:val="hybridMultilevel"/>
    <w:tmpl w:val="13E207D8"/>
    <w:lvl w:ilvl="0" w:tplc="F6EEB8DE">
      <w:start w:val="1"/>
      <w:numFmt w:val="decimal"/>
      <w:suff w:val="space"/>
      <w:lvlText w:val="%1)"/>
      <w:lvlJc w:val="left"/>
      <w:pPr>
        <w:ind w:left="360" w:hanging="360"/>
      </w:pPr>
      <w:rPr>
        <w:rFonts w:hint="default"/>
      </w:rPr>
    </w:lvl>
    <w:lvl w:ilvl="1" w:tplc="04190019" w:tentative="1">
      <w:start w:val="1"/>
      <w:numFmt w:val="lowerLetter"/>
      <w:lvlText w:val="%2."/>
      <w:lvlJc w:val="left"/>
      <w:pPr>
        <w:ind w:left="-5223" w:hanging="360"/>
      </w:pPr>
    </w:lvl>
    <w:lvl w:ilvl="2" w:tplc="0419001B" w:tentative="1">
      <w:start w:val="1"/>
      <w:numFmt w:val="lowerRoman"/>
      <w:lvlText w:val="%3."/>
      <w:lvlJc w:val="right"/>
      <w:pPr>
        <w:ind w:left="-4503" w:hanging="180"/>
      </w:pPr>
    </w:lvl>
    <w:lvl w:ilvl="3" w:tplc="0419000F" w:tentative="1">
      <w:start w:val="1"/>
      <w:numFmt w:val="decimal"/>
      <w:lvlText w:val="%4."/>
      <w:lvlJc w:val="left"/>
      <w:pPr>
        <w:ind w:left="-3783" w:hanging="360"/>
      </w:pPr>
    </w:lvl>
    <w:lvl w:ilvl="4" w:tplc="04190019" w:tentative="1">
      <w:start w:val="1"/>
      <w:numFmt w:val="lowerLetter"/>
      <w:lvlText w:val="%5."/>
      <w:lvlJc w:val="left"/>
      <w:pPr>
        <w:ind w:left="-3063" w:hanging="360"/>
      </w:pPr>
    </w:lvl>
    <w:lvl w:ilvl="5" w:tplc="0419001B" w:tentative="1">
      <w:start w:val="1"/>
      <w:numFmt w:val="lowerRoman"/>
      <w:lvlText w:val="%6."/>
      <w:lvlJc w:val="right"/>
      <w:pPr>
        <w:ind w:left="-2343" w:hanging="180"/>
      </w:pPr>
    </w:lvl>
    <w:lvl w:ilvl="6" w:tplc="0419000F" w:tentative="1">
      <w:start w:val="1"/>
      <w:numFmt w:val="decimal"/>
      <w:lvlText w:val="%7."/>
      <w:lvlJc w:val="left"/>
      <w:pPr>
        <w:ind w:left="-1623" w:hanging="360"/>
      </w:pPr>
    </w:lvl>
    <w:lvl w:ilvl="7" w:tplc="04190019" w:tentative="1">
      <w:start w:val="1"/>
      <w:numFmt w:val="lowerLetter"/>
      <w:lvlText w:val="%8."/>
      <w:lvlJc w:val="left"/>
      <w:pPr>
        <w:ind w:left="-903" w:hanging="360"/>
      </w:pPr>
    </w:lvl>
    <w:lvl w:ilvl="8" w:tplc="0419001B" w:tentative="1">
      <w:start w:val="1"/>
      <w:numFmt w:val="lowerRoman"/>
      <w:lvlText w:val="%9."/>
      <w:lvlJc w:val="right"/>
      <w:pPr>
        <w:ind w:left="-183" w:hanging="180"/>
      </w:pPr>
    </w:lvl>
  </w:abstractNum>
  <w:abstractNum w:abstractNumId="2" w15:restartNumberingAfterBreak="0">
    <w:nsid w:val="042B1E75"/>
    <w:multiLevelType w:val="hybridMultilevel"/>
    <w:tmpl w:val="8D74363E"/>
    <w:lvl w:ilvl="0" w:tplc="538A40CE">
      <w:start w:val="1"/>
      <w:numFmt w:val="decimal"/>
      <w:suff w:val="space"/>
      <w:lvlText w:val="2.%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EC554D"/>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07143DEF"/>
    <w:multiLevelType w:val="hybridMultilevel"/>
    <w:tmpl w:val="7A4897BA"/>
    <w:lvl w:ilvl="0" w:tplc="FED84DB4">
      <w:start w:val="6"/>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092C12DF"/>
    <w:multiLevelType w:val="hybridMultilevel"/>
    <w:tmpl w:val="5202A6EC"/>
    <w:lvl w:ilvl="0" w:tplc="F6EEB8DE">
      <w:start w:val="1"/>
      <w:numFmt w:val="decimal"/>
      <w:suff w:val="space"/>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E7266F7"/>
    <w:multiLevelType w:val="hybridMultilevel"/>
    <w:tmpl w:val="7340F7F4"/>
    <w:lvl w:ilvl="0" w:tplc="4DAE8CD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6C5702"/>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10062F5"/>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1B6F2BC2"/>
    <w:multiLevelType w:val="hybridMultilevel"/>
    <w:tmpl w:val="554E0476"/>
    <w:lvl w:ilvl="0" w:tplc="F4A4CE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330571"/>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FC7B48"/>
    <w:multiLevelType w:val="multilevel"/>
    <w:tmpl w:val="16589A2A"/>
    <w:lvl w:ilvl="0">
      <w:start w:val="16"/>
      <w:numFmt w:val="decimal"/>
      <w:lvlText w:val="%1"/>
      <w:lvlJc w:val="left"/>
      <w:pPr>
        <w:ind w:left="1395" w:hanging="1395"/>
      </w:pPr>
      <w:rPr>
        <w:rFonts w:hint="default"/>
        <w:b/>
      </w:rPr>
    </w:lvl>
    <w:lvl w:ilvl="1">
      <w:start w:val="30"/>
      <w:numFmt w:val="decimal"/>
      <w:lvlText w:val="%1)%2"/>
      <w:lvlJc w:val="left"/>
      <w:pPr>
        <w:ind w:left="1631" w:hanging="1395"/>
      </w:pPr>
      <w:rPr>
        <w:rFonts w:hint="default"/>
        <w:b/>
      </w:rPr>
    </w:lvl>
    <w:lvl w:ilvl="2">
      <w:start w:val="11"/>
      <w:numFmt w:val="decimal"/>
      <w:lvlText w:val="%1)%2.%3"/>
      <w:lvlJc w:val="left"/>
      <w:pPr>
        <w:ind w:left="1867" w:hanging="1395"/>
      </w:pPr>
      <w:rPr>
        <w:rFonts w:hint="default"/>
        <w:b/>
      </w:rPr>
    </w:lvl>
    <w:lvl w:ilvl="3">
      <w:start w:val="2017"/>
      <w:numFmt w:val="decimal"/>
      <w:lvlText w:val="%1)%2.%3.%4"/>
      <w:lvlJc w:val="left"/>
      <w:pPr>
        <w:ind w:left="2671" w:hanging="1395"/>
      </w:pPr>
      <w:rPr>
        <w:rFonts w:hint="default"/>
        <w:b w:val="0"/>
        <w:bCs/>
      </w:rPr>
    </w:lvl>
    <w:lvl w:ilvl="4">
      <w:start w:val="1"/>
      <w:numFmt w:val="decimal"/>
      <w:lvlText w:val="%1)%2.%3.%4.%5"/>
      <w:lvlJc w:val="left"/>
      <w:pPr>
        <w:ind w:left="2339" w:hanging="1395"/>
      </w:pPr>
      <w:rPr>
        <w:rFonts w:hint="default"/>
        <w:b/>
      </w:rPr>
    </w:lvl>
    <w:lvl w:ilvl="5">
      <w:start w:val="1"/>
      <w:numFmt w:val="decimal"/>
      <w:lvlText w:val="%1)%2.%3.%4.%5.%6"/>
      <w:lvlJc w:val="left"/>
      <w:pPr>
        <w:ind w:left="2575" w:hanging="1395"/>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2" w15:restartNumberingAfterBreak="0">
    <w:nsid w:val="22F11FD0"/>
    <w:multiLevelType w:val="hybridMultilevel"/>
    <w:tmpl w:val="F54E5090"/>
    <w:lvl w:ilvl="0" w:tplc="35521360">
      <w:start w:val="2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E85F4A"/>
    <w:multiLevelType w:val="hybridMultilevel"/>
    <w:tmpl w:val="E0F84D60"/>
    <w:lvl w:ilvl="0" w:tplc="F6EEB8DE">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A44735"/>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2AE70C92"/>
    <w:multiLevelType w:val="hybridMultilevel"/>
    <w:tmpl w:val="0FD85892"/>
    <w:lvl w:ilvl="0" w:tplc="A54CF242">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BA64AEF"/>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2E68152D"/>
    <w:multiLevelType w:val="hybridMultilevel"/>
    <w:tmpl w:val="94062BCA"/>
    <w:lvl w:ilvl="0" w:tplc="300C8FD8">
      <w:start w:val="10"/>
      <w:numFmt w:val="decimal"/>
      <w:lvlText w:val="%1)"/>
      <w:lvlJc w:val="left"/>
      <w:pPr>
        <w:ind w:left="1211"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1541782"/>
    <w:multiLevelType w:val="hybridMultilevel"/>
    <w:tmpl w:val="0FD85892"/>
    <w:lvl w:ilvl="0" w:tplc="A54CF24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abstractNum w:abstractNumId="19" w15:restartNumberingAfterBreak="0">
    <w:nsid w:val="32605325"/>
    <w:multiLevelType w:val="hybridMultilevel"/>
    <w:tmpl w:val="5202A6EC"/>
    <w:lvl w:ilvl="0" w:tplc="F6EEB8DE">
      <w:start w:val="1"/>
      <w:numFmt w:val="decimal"/>
      <w:suff w:val="space"/>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15:restartNumberingAfterBreak="0">
    <w:nsid w:val="398D0B0A"/>
    <w:multiLevelType w:val="hybridMultilevel"/>
    <w:tmpl w:val="E0DAA384"/>
    <w:lvl w:ilvl="0" w:tplc="AB60081C">
      <w:start w:val="5"/>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A725DF"/>
    <w:multiLevelType w:val="hybridMultilevel"/>
    <w:tmpl w:val="81008338"/>
    <w:lvl w:ilvl="0" w:tplc="30FCA264">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E84AEE"/>
    <w:multiLevelType w:val="multilevel"/>
    <w:tmpl w:val="9DEE5CF2"/>
    <w:lvl w:ilvl="0">
      <w:start w:val="4"/>
      <w:numFmt w:val="decimal"/>
      <w:lvlText w:val="%1"/>
      <w:lvlJc w:val="left"/>
      <w:pPr>
        <w:ind w:left="1275" w:hanging="1275"/>
      </w:pPr>
      <w:rPr>
        <w:rFonts w:hint="default"/>
        <w:b/>
      </w:rPr>
    </w:lvl>
    <w:lvl w:ilvl="1">
      <w:start w:val="29"/>
      <w:numFmt w:val="decimal"/>
      <w:lvlText w:val="%1)%2"/>
      <w:lvlJc w:val="left"/>
      <w:pPr>
        <w:ind w:left="1511" w:hanging="1275"/>
      </w:pPr>
      <w:rPr>
        <w:rFonts w:hint="default"/>
        <w:b/>
      </w:rPr>
    </w:lvl>
    <w:lvl w:ilvl="2">
      <w:start w:val="11"/>
      <w:numFmt w:val="decimal"/>
      <w:lvlText w:val="%1)%2.%3"/>
      <w:lvlJc w:val="left"/>
      <w:pPr>
        <w:ind w:left="1747" w:hanging="1275"/>
      </w:pPr>
      <w:rPr>
        <w:rFonts w:hint="default"/>
        <w:b/>
      </w:rPr>
    </w:lvl>
    <w:lvl w:ilvl="3">
      <w:start w:val="2017"/>
      <w:numFmt w:val="decimal"/>
      <w:lvlText w:val="%1)%2.%3.%4"/>
      <w:lvlJc w:val="left"/>
      <w:pPr>
        <w:ind w:left="1984" w:hanging="1275"/>
      </w:pPr>
      <w:rPr>
        <w:rFonts w:hint="default"/>
        <w:b/>
      </w:rPr>
    </w:lvl>
    <w:lvl w:ilvl="4">
      <w:start w:val="1"/>
      <w:numFmt w:val="decimal"/>
      <w:lvlText w:val="%1)%2.%3.%4.%5"/>
      <w:lvlJc w:val="left"/>
      <w:pPr>
        <w:ind w:left="2219" w:hanging="1275"/>
      </w:pPr>
      <w:rPr>
        <w:rFonts w:hint="default"/>
        <w:b/>
      </w:rPr>
    </w:lvl>
    <w:lvl w:ilvl="5">
      <w:start w:val="1"/>
      <w:numFmt w:val="decimal"/>
      <w:lvlText w:val="%1)%2.%3.%4.%5.%6"/>
      <w:lvlJc w:val="left"/>
      <w:pPr>
        <w:ind w:left="2455" w:hanging="1275"/>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23" w15:restartNumberingAfterBreak="0">
    <w:nsid w:val="423A7442"/>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15:restartNumberingAfterBreak="0">
    <w:nsid w:val="44A371EA"/>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1200375"/>
    <w:multiLevelType w:val="hybridMultilevel"/>
    <w:tmpl w:val="7E90CB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8E32C5"/>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8C24CF6"/>
    <w:multiLevelType w:val="hybridMultilevel"/>
    <w:tmpl w:val="0FD85892"/>
    <w:lvl w:ilvl="0" w:tplc="A54CF242">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A2C1D08"/>
    <w:multiLevelType w:val="hybridMultilevel"/>
    <w:tmpl w:val="06E03634"/>
    <w:lvl w:ilvl="0" w:tplc="DC484B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EE1BA2"/>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F936529"/>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FF452B4"/>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15:restartNumberingAfterBreak="0">
    <w:nsid w:val="60E460E4"/>
    <w:multiLevelType w:val="hybridMultilevel"/>
    <w:tmpl w:val="F53CA360"/>
    <w:lvl w:ilvl="0" w:tplc="8B581F0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1F6CCD"/>
    <w:multiLevelType w:val="hybridMultilevel"/>
    <w:tmpl w:val="81008338"/>
    <w:lvl w:ilvl="0" w:tplc="30FCA264">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15:restartNumberingAfterBreak="0">
    <w:nsid w:val="63A1541C"/>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6436F78"/>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AFF74DE"/>
    <w:multiLevelType w:val="hybridMultilevel"/>
    <w:tmpl w:val="C1C41682"/>
    <w:lvl w:ilvl="0" w:tplc="005869DC">
      <w:start w:val="1"/>
      <w:numFmt w:val="decimal"/>
      <w:suff w:val="space"/>
      <w:lvlText w:val="%1)"/>
      <w:lvlJc w:val="left"/>
      <w:pPr>
        <w:ind w:left="3621"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7" w15:restartNumberingAfterBreak="0">
    <w:nsid w:val="6E324885"/>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1035C7B"/>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9" w15:restartNumberingAfterBreak="0">
    <w:nsid w:val="71C3223C"/>
    <w:multiLevelType w:val="hybridMultilevel"/>
    <w:tmpl w:val="C1C41682"/>
    <w:lvl w:ilvl="0" w:tplc="005869DC">
      <w:start w:val="1"/>
      <w:numFmt w:val="decimal"/>
      <w:suff w:val="space"/>
      <w:lvlText w:val="%1)"/>
      <w:lvlJc w:val="left"/>
      <w:pPr>
        <w:ind w:left="1211"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15:restartNumberingAfterBreak="0">
    <w:nsid w:val="7A9D2EAC"/>
    <w:multiLevelType w:val="multilevel"/>
    <w:tmpl w:val="DDA0F658"/>
    <w:lvl w:ilvl="0">
      <w:start w:val="17"/>
      <w:numFmt w:val="decimal"/>
      <w:lvlText w:val="%1"/>
      <w:lvlJc w:val="left"/>
      <w:pPr>
        <w:ind w:left="1395" w:hanging="1395"/>
      </w:pPr>
      <w:rPr>
        <w:rFonts w:hint="default"/>
        <w:b/>
      </w:rPr>
    </w:lvl>
    <w:lvl w:ilvl="1">
      <w:start w:val="30"/>
      <w:numFmt w:val="decimal"/>
      <w:lvlText w:val="%1)%2"/>
      <w:lvlJc w:val="left"/>
      <w:pPr>
        <w:ind w:left="1631" w:hanging="1395"/>
      </w:pPr>
      <w:rPr>
        <w:rFonts w:hint="default"/>
        <w:b/>
      </w:rPr>
    </w:lvl>
    <w:lvl w:ilvl="2">
      <w:start w:val="11"/>
      <w:numFmt w:val="decimal"/>
      <w:lvlText w:val="%1)%2.%3"/>
      <w:lvlJc w:val="left"/>
      <w:pPr>
        <w:ind w:left="1867" w:hanging="1395"/>
      </w:pPr>
      <w:rPr>
        <w:rFonts w:hint="default"/>
        <w:b/>
      </w:rPr>
    </w:lvl>
    <w:lvl w:ilvl="3">
      <w:start w:val="2017"/>
      <w:numFmt w:val="decimal"/>
      <w:lvlText w:val="%1)%2.%3.%4"/>
      <w:lvlJc w:val="left"/>
      <w:pPr>
        <w:ind w:left="2530" w:hanging="1395"/>
      </w:pPr>
      <w:rPr>
        <w:rFonts w:hint="default"/>
        <w:b w:val="0"/>
        <w:bCs/>
      </w:rPr>
    </w:lvl>
    <w:lvl w:ilvl="4">
      <w:start w:val="1"/>
      <w:numFmt w:val="decimal"/>
      <w:lvlText w:val="%1)%2.%3.%4.%5"/>
      <w:lvlJc w:val="left"/>
      <w:pPr>
        <w:ind w:left="2339" w:hanging="1395"/>
      </w:pPr>
      <w:rPr>
        <w:rFonts w:hint="default"/>
        <w:b/>
      </w:rPr>
    </w:lvl>
    <w:lvl w:ilvl="5">
      <w:start w:val="1"/>
      <w:numFmt w:val="decimal"/>
      <w:lvlText w:val="%1)%2.%3.%4.%5.%6"/>
      <w:lvlJc w:val="left"/>
      <w:pPr>
        <w:ind w:left="2575" w:hanging="1395"/>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1" w15:restartNumberingAfterBreak="0">
    <w:nsid w:val="7D795991"/>
    <w:multiLevelType w:val="hybridMultilevel"/>
    <w:tmpl w:val="A94C5550"/>
    <w:lvl w:ilvl="0" w:tplc="3B967184">
      <w:start w:val="1"/>
      <w:numFmt w:val="decimal"/>
      <w:suff w:val="space"/>
      <w:lvlText w:val="%1)"/>
      <w:lvlJc w:val="left"/>
      <w:pPr>
        <w:ind w:left="928" w:hanging="360"/>
      </w:pPr>
      <w:rPr>
        <w:rFonts w:asciiTheme="majorBidi" w:hAnsiTheme="majorBidi" w:cstheme="majorBidi"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DE80999"/>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9A0818"/>
    <w:multiLevelType w:val="hybridMultilevel"/>
    <w:tmpl w:val="0FD85892"/>
    <w:lvl w:ilvl="0" w:tplc="A54CF24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num w:numId="1">
    <w:abstractNumId w:val="1"/>
  </w:num>
  <w:num w:numId="2">
    <w:abstractNumId w:val="43"/>
  </w:num>
  <w:num w:numId="3">
    <w:abstractNumId w:val="18"/>
  </w:num>
  <w:num w:numId="4">
    <w:abstractNumId w:val="20"/>
  </w:num>
  <w:num w:numId="5">
    <w:abstractNumId w:val="27"/>
  </w:num>
  <w:num w:numId="6">
    <w:abstractNumId w:val="21"/>
  </w:num>
  <w:num w:numId="7">
    <w:abstractNumId w:val="24"/>
  </w:num>
  <w:num w:numId="8">
    <w:abstractNumId w:val="3"/>
  </w:num>
  <w:num w:numId="9">
    <w:abstractNumId w:val="29"/>
  </w:num>
  <w:num w:numId="10">
    <w:abstractNumId w:val="35"/>
  </w:num>
  <w:num w:numId="11">
    <w:abstractNumId w:val="10"/>
  </w:num>
  <w:num w:numId="12">
    <w:abstractNumId w:val="19"/>
  </w:num>
  <w:num w:numId="13">
    <w:abstractNumId w:val="7"/>
  </w:num>
  <w:num w:numId="14">
    <w:abstractNumId w:val="26"/>
  </w:num>
  <w:num w:numId="15">
    <w:abstractNumId w:val="6"/>
  </w:num>
  <w:num w:numId="16">
    <w:abstractNumId w:val="41"/>
  </w:num>
  <w:num w:numId="17">
    <w:abstractNumId w:val="31"/>
  </w:num>
  <w:num w:numId="18">
    <w:abstractNumId w:val="5"/>
  </w:num>
  <w:num w:numId="19">
    <w:abstractNumId w:val="37"/>
  </w:num>
  <w:num w:numId="20">
    <w:abstractNumId w:val="34"/>
  </w:num>
  <w:num w:numId="21">
    <w:abstractNumId w:val="23"/>
  </w:num>
  <w:num w:numId="22">
    <w:abstractNumId w:val="2"/>
  </w:num>
  <w:num w:numId="23">
    <w:abstractNumId w:val="33"/>
  </w:num>
  <w:num w:numId="24">
    <w:abstractNumId w:val="30"/>
  </w:num>
  <w:num w:numId="25">
    <w:abstractNumId w:val="0"/>
  </w:num>
  <w:num w:numId="26">
    <w:abstractNumId w:val="8"/>
  </w:num>
  <w:num w:numId="27">
    <w:abstractNumId w:val="16"/>
  </w:num>
  <w:num w:numId="28">
    <w:abstractNumId w:val="15"/>
  </w:num>
  <w:num w:numId="29">
    <w:abstractNumId w:val="42"/>
  </w:num>
  <w:num w:numId="30">
    <w:abstractNumId w:val="39"/>
  </w:num>
  <w:num w:numId="31">
    <w:abstractNumId w:val="14"/>
  </w:num>
  <w:num w:numId="32">
    <w:abstractNumId w:val="4"/>
  </w:num>
  <w:num w:numId="33">
    <w:abstractNumId w:val="32"/>
  </w:num>
  <w:num w:numId="34">
    <w:abstractNumId w:val="17"/>
  </w:num>
  <w:num w:numId="35">
    <w:abstractNumId w:val="22"/>
  </w:num>
  <w:num w:numId="36">
    <w:abstractNumId w:val="9"/>
  </w:num>
  <w:num w:numId="37">
    <w:abstractNumId w:val="11"/>
  </w:num>
  <w:num w:numId="38">
    <w:abstractNumId w:val="40"/>
  </w:num>
  <w:num w:numId="39">
    <w:abstractNumId w:val="12"/>
  </w:num>
  <w:num w:numId="40">
    <w:abstractNumId w:val="25"/>
  </w:num>
  <w:num w:numId="41">
    <w:abstractNumId w:val="28"/>
  </w:num>
  <w:num w:numId="42">
    <w:abstractNumId w:val="13"/>
  </w:num>
  <w:num w:numId="43">
    <w:abstractNumId w:val="36"/>
  </w:num>
  <w:num w:numId="44">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75"/>
    <w:rsid w:val="00002E8D"/>
    <w:rsid w:val="0000350E"/>
    <w:rsid w:val="00003986"/>
    <w:rsid w:val="00004731"/>
    <w:rsid w:val="000047E2"/>
    <w:rsid w:val="00004B9D"/>
    <w:rsid w:val="0000761C"/>
    <w:rsid w:val="00012948"/>
    <w:rsid w:val="000137A3"/>
    <w:rsid w:val="000138E7"/>
    <w:rsid w:val="0001516B"/>
    <w:rsid w:val="0002098C"/>
    <w:rsid w:val="00021440"/>
    <w:rsid w:val="0002374A"/>
    <w:rsid w:val="000253CB"/>
    <w:rsid w:val="00027524"/>
    <w:rsid w:val="000303DC"/>
    <w:rsid w:val="000315AD"/>
    <w:rsid w:val="00033633"/>
    <w:rsid w:val="0003464D"/>
    <w:rsid w:val="00037B19"/>
    <w:rsid w:val="000443EA"/>
    <w:rsid w:val="00047418"/>
    <w:rsid w:val="0005117C"/>
    <w:rsid w:val="00051A3C"/>
    <w:rsid w:val="000529BA"/>
    <w:rsid w:val="00052CD8"/>
    <w:rsid w:val="00053BFE"/>
    <w:rsid w:val="0005762D"/>
    <w:rsid w:val="00061385"/>
    <w:rsid w:val="000663EF"/>
    <w:rsid w:val="00070A85"/>
    <w:rsid w:val="00072EBA"/>
    <w:rsid w:val="00072F48"/>
    <w:rsid w:val="00075805"/>
    <w:rsid w:val="000759C8"/>
    <w:rsid w:val="000764AC"/>
    <w:rsid w:val="00076D07"/>
    <w:rsid w:val="00077811"/>
    <w:rsid w:val="00080A84"/>
    <w:rsid w:val="000854B2"/>
    <w:rsid w:val="000927A0"/>
    <w:rsid w:val="00095EBA"/>
    <w:rsid w:val="000A2147"/>
    <w:rsid w:val="000A56C9"/>
    <w:rsid w:val="000A7F8F"/>
    <w:rsid w:val="000B757E"/>
    <w:rsid w:val="000C08CC"/>
    <w:rsid w:val="000C1B14"/>
    <w:rsid w:val="000C20C3"/>
    <w:rsid w:val="000C54CA"/>
    <w:rsid w:val="000C584B"/>
    <w:rsid w:val="000C609A"/>
    <w:rsid w:val="000D1C32"/>
    <w:rsid w:val="000D486B"/>
    <w:rsid w:val="000D5573"/>
    <w:rsid w:val="000D7622"/>
    <w:rsid w:val="000D7C6F"/>
    <w:rsid w:val="000E0323"/>
    <w:rsid w:val="000E03FA"/>
    <w:rsid w:val="000E3F9E"/>
    <w:rsid w:val="000E477D"/>
    <w:rsid w:val="000E5905"/>
    <w:rsid w:val="000E7A67"/>
    <w:rsid w:val="000E7EA7"/>
    <w:rsid w:val="000F0C31"/>
    <w:rsid w:val="000F3DDF"/>
    <w:rsid w:val="000F3E67"/>
    <w:rsid w:val="000F403A"/>
    <w:rsid w:val="000F449F"/>
    <w:rsid w:val="001039A9"/>
    <w:rsid w:val="001073EC"/>
    <w:rsid w:val="00107664"/>
    <w:rsid w:val="001147FC"/>
    <w:rsid w:val="0011687A"/>
    <w:rsid w:val="00120F1B"/>
    <w:rsid w:val="00121605"/>
    <w:rsid w:val="00124BCF"/>
    <w:rsid w:val="0013023F"/>
    <w:rsid w:val="0013243B"/>
    <w:rsid w:val="00134303"/>
    <w:rsid w:val="001350F0"/>
    <w:rsid w:val="00135602"/>
    <w:rsid w:val="00135725"/>
    <w:rsid w:val="00142CAD"/>
    <w:rsid w:val="001437B4"/>
    <w:rsid w:val="0014465A"/>
    <w:rsid w:val="001458F2"/>
    <w:rsid w:val="00147332"/>
    <w:rsid w:val="00147B5F"/>
    <w:rsid w:val="00151431"/>
    <w:rsid w:val="001526FE"/>
    <w:rsid w:val="00152751"/>
    <w:rsid w:val="001528D3"/>
    <w:rsid w:val="00152BFC"/>
    <w:rsid w:val="00154060"/>
    <w:rsid w:val="001541AE"/>
    <w:rsid w:val="0015470B"/>
    <w:rsid w:val="0016168E"/>
    <w:rsid w:val="00164BB6"/>
    <w:rsid w:val="0016609E"/>
    <w:rsid w:val="00174D99"/>
    <w:rsid w:val="00175648"/>
    <w:rsid w:val="00177773"/>
    <w:rsid w:val="0018438F"/>
    <w:rsid w:val="00184F7F"/>
    <w:rsid w:val="001926E7"/>
    <w:rsid w:val="0019272C"/>
    <w:rsid w:val="00193A23"/>
    <w:rsid w:val="001963B7"/>
    <w:rsid w:val="00196BFC"/>
    <w:rsid w:val="00196ECA"/>
    <w:rsid w:val="00197D7C"/>
    <w:rsid w:val="001A0470"/>
    <w:rsid w:val="001A3BC6"/>
    <w:rsid w:val="001A404E"/>
    <w:rsid w:val="001A5871"/>
    <w:rsid w:val="001A744D"/>
    <w:rsid w:val="001B1D22"/>
    <w:rsid w:val="001B3470"/>
    <w:rsid w:val="001B4943"/>
    <w:rsid w:val="001C0237"/>
    <w:rsid w:val="001C1D22"/>
    <w:rsid w:val="001C73FB"/>
    <w:rsid w:val="001D4767"/>
    <w:rsid w:val="001D7B9F"/>
    <w:rsid w:val="001D7C35"/>
    <w:rsid w:val="001E311F"/>
    <w:rsid w:val="001E4621"/>
    <w:rsid w:val="001E4E37"/>
    <w:rsid w:val="001E4E7E"/>
    <w:rsid w:val="001E5FC9"/>
    <w:rsid w:val="001F0CAC"/>
    <w:rsid w:val="001F0D5E"/>
    <w:rsid w:val="001F1826"/>
    <w:rsid w:val="001F3FEB"/>
    <w:rsid w:val="001F522C"/>
    <w:rsid w:val="002056E9"/>
    <w:rsid w:val="00206384"/>
    <w:rsid w:val="002074FF"/>
    <w:rsid w:val="00215F77"/>
    <w:rsid w:val="0021664D"/>
    <w:rsid w:val="00224BCF"/>
    <w:rsid w:val="00230A52"/>
    <w:rsid w:val="00230C36"/>
    <w:rsid w:val="00232AE1"/>
    <w:rsid w:val="00233B72"/>
    <w:rsid w:val="00235216"/>
    <w:rsid w:val="00237CA0"/>
    <w:rsid w:val="0024101F"/>
    <w:rsid w:val="00241DCD"/>
    <w:rsid w:val="00244DF9"/>
    <w:rsid w:val="00247C58"/>
    <w:rsid w:val="002523A9"/>
    <w:rsid w:val="00253B86"/>
    <w:rsid w:val="0025552D"/>
    <w:rsid w:val="002600F7"/>
    <w:rsid w:val="00261D25"/>
    <w:rsid w:val="00264293"/>
    <w:rsid w:val="002643B6"/>
    <w:rsid w:val="00264758"/>
    <w:rsid w:val="0026487A"/>
    <w:rsid w:val="00270469"/>
    <w:rsid w:val="002710AB"/>
    <w:rsid w:val="002749F0"/>
    <w:rsid w:val="00274A0C"/>
    <w:rsid w:val="002773F2"/>
    <w:rsid w:val="00277B3F"/>
    <w:rsid w:val="0029170E"/>
    <w:rsid w:val="002941E0"/>
    <w:rsid w:val="002965E2"/>
    <w:rsid w:val="002972EE"/>
    <w:rsid w:val="002A23D3"/>
    <w:rsid w:val="002A6452"/>
    <w:rsid w:val="002A74EE"/>
    <w:rsid w:val="002B07C7"/>
    <w:rsid w:val="002B300F"/>
    <w:rsid w:val="002B31F2"/>
    <w:rsid w:val="002B7C22"/>
    <w:rsid w:val="002C0A62"/>
    <w:rsid w:val="002C4201"/>
    <w:rsid w:val="002C6177"/>
    <w:rsid w:val="002D1F7A"/>
    <w:rsid w:val="002D2352"/>
    <w:rsid w:val="002D2F47"/>
    <w:rsid w:val="002D3A7E"/>
    <w:rsid w:val="002D60AC"/>
    <w:rsid w:val="002E4BFA"/>
    <w:rsid w:val="002E507E"/>
    <w:rsid w:val="002E5992"/>
    <w:rsid w:val="002E7970"/>
    <w:rsid w:val="002F0164"/>
    <w:rsid w:val="002F0493"/>
    <w:rsid w:val="002F0601"/>
    <w:rsid w:val="002F2925"/>
    <w:rsid w:val="002F2E5F"/>
    <w:rsid w:val="002F3D91"/>
    <w:rsid w:val="002F5A2B"/>
    <w:rsid w:val="002F6EE0"/>
    <w:rsid w:val="002F76D8"/>
    <w:rsid w:val="0030175B"/>
    <w:rsid w:val="00301EC2"/>
    <w:rsid w:val="00303997"/>
    <w:rsid w:val="00304996"/>
    <w:rsid w:val="003064BA"/>
    <w:rsid w:val="003068DE"/>
    <w:rsid w:val="00307B0A"/>
    <w:rsid w:val="00310D72"/>
    <w:rsid w:val="00311DBA"/>
    <w:rsid w:val="00315C34"/>
    <w:rsid w:val="00316B79"/>
    <w:rsid w:val="0031733B"/>
    <w:rsid w:val="003174C7"/>
    <w:rsid w:val="00325969"/>
    <w:rsid w:val="00325B60"/>
    <w:rsid w:val="00326D06"/>
    <w:rsid w:val="0032700E"/>
    <w:rsid w:val="00331510"/>
    <w:rsid w:val="0033386F"/>
    <w:rsid w:val="00335F4B"/>
    <w:rsid w:val="003367ED"/>
    <w:rsid w:val="00337177"/>
    <w:rsid w:val="00341562"/>
    <w:rsid w:val="0034164C"/>
    <w:rsid w:val="0034383A"/>
    <w:rsid w:val="0034631C"/>
    <w:rsid w:val="003474E8"/>
    <w:rsid w:val="003522A9"/>
    <w:rsid w:val="00360DF8"/>
    <w:rsid w:val="00361DE7"/>
    <w:rsid w:val="0036366C"/>
    <w:rsid w:val="00365118"/>
    <w:rsid w:val="003743B2"/>
    <w:rsid w:val="0037491D"/>
    <w:rsid w:val="003753E3"/>
    <w:rsid w:val="0037664C"/>
    <w:rsid w:val="00380F02"/>
    <w:rsid w:val="0038192F"/>
    <w:rsid w:val="0038416E"/>
    <w:rsid w:val="003848FA"/>
    <w:rsid w:val="00384ED6"/>
    <w:rsid w:val="003872F2"/>
    <w:rsid w:val="00387344"/>
    <w:rsid w:val="00394A90"/>
    <w:rsid w:val="003A3B5A"/>
    <w:rsid w:val="003B1C98"/>
    <w:rsid w:val="003B6F81"/>
    <w:rsid w:val="003C278C"/>
    <w:rsid w:val="003C7100"/>
    <w:rsid w:val="003C7951"/>
    <w:rsid w:val="003C79F0"/>
    <w:rsid w:val="003D3825"/>
    <w:rsid w:val="003D485F"/>
    <w:rsid w:val="003D48E8"/>
    <w:rsid w:val="003D5CAE"/>
    <w:rsid w:val="003D6045"/>
    <w:rsid w:val="003E02EE"/>
    <w:rsid w:val="003E0671"/>
    <w:rsid w:val="003E5FE2"/>
    <w:rsid w:val="003F08D9"/>
    <w:rsid w:val="003F73A5"/>
    <w:rsid w:val="00401C41"/>
    <w:rsid w:val="00401EEE"/>
    <w:rsid w:val="004029BB"/>
    <w:rsid w:val="00404357"/>
    <w:rsid w:val="00404406"/>
    <w:rsid w:val="00407F22"/>
    <w:rsid w:val="00412B9E"/>
    <w:rsid w:val="004134BD"/>
    <w:rsid w:val="0042278C"/>
    <w:rsid w:val="00423249"/>
    <w:rsid w:val="00426EE3"/>
    <w:rsid w:val="00427414"/>
    <w:rsid w:val="004359F9"/>
    <w:rsid w:val="00437885"/>
    <w:rsid w:val="00437D82"/>
    <w:rsid w:val="00440530"/>
    <w:rsid w:val="00441AC3"/>
    <w:rsid w:val="00442057"/>
    <w:rsid w:val="00443831"/>
    <w:rsid w:val="0044542A"/>
    <w:rsid w:val="00452370"/>
    <w:rsid w:val="00452389"/>
    <w:rsid w:val="004537F1"/>
    <w:rsid w:val="00454FC5"/>
    <w:rsid w:val="004558A6"/>
    <w:rsid w:val="004616A5"/>
    <w:rsid w:val="00462A97"/>
    <w:rsid w:val="0046455C"/>
    <w:rsid w:val="004652E6"/>
    <w:rsid w:val="0047314F"/>
    <w:rsid w:val="004733EC"/>
    <w:rsid w:val="004755DD"/>
    <w:rsid w:val="00477940"/>
    <w:rsid w:val="00480C42"/>
    <w:rsid w:val="00481265"/>
    <w:rsid w:val="00484562"/>
    <w:rsid w:val="0048597F"/>
    <w:rsid w:val="00490284"/>
    <w:rsid w:val="0049165F"/>
    <w:rsid w:val="004925F1"/>
    <w:rsid w:val="00493445"/>
    <w:rsid w:val="00494812"/>
    <w:rsid w:val="00497AC5"/>
    <w:rsid w:val="004A100F"/>
    <w:rsid w:val="004A39C0"/>
    <w:rsid w:val="004B2024"/>
    <w:rsid w:val="004B5FE0"/>
    <w:rsid w:val="004B6045"/>
    <w:rsid w:val="004B69BD"/>
    <w:rsid w:val="004B753F"/>
    <w:rsid w:val="004C1E12"/>
    <w:rsid w:val="004C2DCD"/>
    <w:rsid w:val="004C32B9"/>
    <w:rsid w:val="004C40F9"/>
    <w:rsid w:val="004D2315"/>
    <w:rsid w:val="004D2BCF"/>
    <w:rsid w:val="004D3530"/>
    <w:rsid w:val="004D4908"/>
    <w:rsid w:val="004D596B"/>
    <w:rsid w:val="004E1F4E"/>
    <w:rsid w:val="004E24E2"/>
    <w:rsid w:val="004E5C05"/>
    <w:rsid w:val="004F1511"/>
    <w:rsid w:val="004F1A2B"/>
    <w:rsid w:val="004F255D"/>
    <w:rsid w:val="004F2E60"/>
    <w:rsid w:val="004F336B"/>
    <w:rsid w:val="0050050B"/>
    <w:rsid w:val="00500B57"/>
    <w:rsid w:val="00501A21"/>
    <w:rsid w:val="00501C7C"/>
    <w:rsid w:val="00501FE2"/>
    <w:rsid w:val="00503B87"/>
    <w:rsid w:val="005047AE"/>
    <w:rsid w:val="0051274E"/>
    <w:rsid w:val="00517F2D"/>
    <w:rsid w:val="00521BE5"/>
    <w:rsid w:val="00525D9C"/>
    <w:rsid w:val="00525E9A"/>
    <w:rsid w:val="0052679E"/>
    <w:rsid w:val="00527F0E"/>
    <w:rsid w:val="005325F6"/>
    <w:rsid w:val="00532F6B"/>
    <w:rsid w:val="00533E88"/>
    <w:rsid w:val="005343BC"/>
    <w:rsid w:val="00535F08"/>
    <w:rsid w:val="00537B1B"/>
    <w:rsid w:val="00540A97"/>
    <w:rsid w:val="005413A7"/>
    <w:rsid w:val="005413C1"/>
    <w:rsid w:val="00541659"/>
    <w:rsid w:val="00542AB7"/>
    <w:rsid w:val="00544BE3"/>
    <w:rsid w:val="005455C5"/>
    <w:rsid w:val="00546605"/>
    <w:rsid w:val="00547D64"/>
    <w:rsid w:val="00550481"/>
    <w:rsid w:val="00551410"/>
    <w:rsid w:val="0055393E"/>
    <w:rsid w:val="00554DF0"/>
    <w:rsid w:val="005570AC"/>
    <w:rsid w:val="00560AA2"/>
    <w:rsid w:val="00562F81"/>
    <w:rsid w:val="005630DF"/>
    <w:rsid w:val="00565118"/>
    <w:rsid w:val="00573DA4"/>
    <w:rsid w:val="0058159F"/>
    <w:rsid w:val="00581776"/>
    <w:rsid w:val="00586180"/>
    <w:rsid w:val="00587524"/>
    <w:rsid w:val="00587866"/>
    <w:rsid w:val="005917C9"/>
    <w:rsid w:val="005919AC"/>
    <w:rsid w:val="00595530"/>
    <w:rsid w:val="00596755"/>
    <w:rsid w:val="005A0294"/>
    <w:rsid w:val="005A0987"/>
    <w:rsid w:val="005A439B"/>
    <w:rsid w:val="005A76F6"/>
    <w:rsid w:val="005B0D9A"/>
    <w:rsid w:val="005B3157"/>
    <w:rsid w:val="005B348B"/>
    <w:rsid w:val="005B3AC7"/>
    <w:rsid w:val="005B6731"/>
    <w:rsid w:val="005C1ACD"/>
    <w:rsid w:val="005C1CD1"/>
    <w:rsid w:val="005C2D3D"/>
    <w:rsid w:val="005C4348"/>
    <w:rsid w:val="005C4C7C"/>
    <w:rsid w:val="005C6320"/>
    <w:rsid w:val="005C7EAF"/>
    <w:rsid w:val="005D1F72"/>
    <w:rsid w:val="005D2360"/>
    <w:rsid w:val="005D25DF"/>
    <w:rsid w:val="005D306A"/>
    <w:rsid w:val="005D5B2B"/>
    <w:rsid w:val="005E3246"/>
    <w:rsid w:val="005E45AA"/>
    <w:rsid w:val="005E5949"/>
    <w:rsid w:val="005E78A5"/>
    <w:rsid w:val="005E7994"/>
    <w:rsid w:val="005F4775"/>
    <w:rsid w:val="005F518B"/>
    <w:rsid w:val="005F7CB8"/>
    <w:rsid w:val="00600DAC"/>
    <w:rsid w:val="00602596"/>
    <w:rsid w:val="006033DD"/>
    <w:rsid w:val="00603EAD"/>
    <w:rsid w:val="006054E7"/>
    <w:rsid w:val="0060618B"/>
    <w:rsid w:val="0060626B"/>
    <w:rsid w:val="00610514"/>
    <w:rsid w:val="00614C4A"/>
    <w:rsid w:val="006264BF"/>
    <w:rsid w:val="00636ED5"/>
    <w:rsid w:val="00642E52"/>
    <w:rsid w:val="0064505F"/>
    <w:rsid w:val="0064509F"/>
    <w:rsid w:val="00647407"/>
    <w:rsid w:val="00651062"/>
    <w:rsid w:val="00653C20"/>
    <w:rsid w:val="00657623"/>
    <w:rsid w:val="00664A8C"/>
    <w:rsid w:val="00665E15"/>
    <w:rsid w:val="00665F9F"/>
    <w:rsid w:val="00666C95"/>
    <w:rsid w:val="00671B70"/>
    <w:rsid w:val="0067508E"/>
    <w:rsid w:val="00676C36"/>
    <w:rsid w:val="006814BF"/>
    <w:rsid w:val="0068157E"/>
    <w:rsid w:val="0068181C"/>
    <w:rsid w:val="006836BA"/>
    <w:rsid w:val="00684614"/>
    <w:rsid w:val="006859EF"/>
    <w:rsid w:val="00690E46"/>
    <w:rsid w:val="0069108F"/>
    <w:rsid w:val="00694A4C"/>
    <w:rsid w:val="00695260"/>
    <w:rsid w:val="00695276"/>
    <w:rsid w:val="00696597"/>
    <w:rsid w:val="00696B14"/>
    <w:rsid w:val="00696CDB"/>
    <w:rsid w:val="006A012B"/>
    <w:rsid w:val="006A07F0"/>
    <w:rsid w:val="006A0A19"/>
    <w:rsid w:val="006A0E83"/>
    <w:rsid w:val="006B225B"/>
    <w:rsid w:val="006B7E8C"/>
    <w:rsid w:val="006C064B"/>
    <w:rsid w:val="006C2AB0"/>
    <w:rsid w:val="006C30E6"/>
    <w:rsid w:val="006C3DBD"/>
    <w:rsid w:val="006C3DC0"/>
    <w:rsid w:val="006C478E"/>
    <w:rsid w:val="006C4F68"/>
    <w:rsid w:val="006C5587"/>
    <w:rsid w:val="006C7069"/>
    <w:rsid w:val="006D1C1F"/>
    <w:rsid w:val="006D309C"/>
    <w:rsid w:val="006D4EF9"/>
    <w:rsid w:val="006D4F94"/>
    <w:rsid w:val="006D6459"/>
    <w:rsid w:val="006E1690"/>
    <w:rsid w:val="006E27AE"/>
    <w:rsid w:val="006E3F19"/>
    <w:rsid w:val="006E6775"/>
    <w:rsid w:val="006F0685"/>
    <w:rsid w:val="006F2380"/>
    <w:rsid w:val="006F73F0"/>
    <w:rsid w:val="00701C82"/>
    <w:rsid w:val="0070312A"/>
    <w:rsid w:val="00704FFD"/>
    <w:rsid w:val="0070622F"/>
    <w:rsid w:val="00707E5B"/>
    <w:rsid w:val="00710858"/>
    <w:rsid w:val="00710F16"/>
    <w:rsid w:val="00713EE7"/>
    <w:rsid w:val="007159FA"/>
    <w:rsid w:val="00717C6E"/>
    <w:rsid w:val="00722AD5"/>
    <w:rsid w:val="007243F8"/>
    <w:rsid w:val="00726DFD"/>
    <w:rsid w:val="00727E7D"/>
    <w:rsid w:val="0073353D"/>
    <w:rsid w:val="007338F2"/>
    <w:rsid w:val="00734CF0"/>
    <w:rsid w:val="007405F6"/>
    <w:rsid w:val="00742B63"/>
    <w:rsid w:val="007433E1"/>
    <w:rsid w:val="00744EA6"/>
    <w:rsid w:val="00745144"/>
    <w:rsid w:val="00745F75"/>
    <w:rsid w:val="007465A7"/>
    <w:rsid w:val="00746D79"/>
    <w:rsid w:val="007475F1"/>
    <w:rsid w:val="00747725"/>
    <w:rsid w:val="007479BA"/>
    <w:rsid w:val="00747F87"/>
    <w:rsid w:val="007529D0"/>
    <w:rsid w:val="00754EF4"/>
    <w:rsid w:val="00756F6D"/>
    <w:rsid w:val="007601FA"/>
    <w:rsid w:val="00760D51"/>
    <w:rsid w:val="007627DC"/>
    <w:rsid w:val="00763FCF"/>
    <w:rsid w:val="00764476"/>
    <w:rsid w:val="0076556D"/>
    <w:rsid w:val="007655A2"/>
    <w:rsid w:val="00765E59"/>
    <w:rsid w:val="00767A8B"/>
    <w:rsid w:val="00767DAC"/>
    <w:rsid w:val="0077266F"/>
    <w:rsid w:val="00772827"/>
    <w:rsid w:val="00772948"/>
    <w:rsid w:val="00773507"/>
    <w:rsid w:val="00773C38"/>
    <w:rsid w:val="00773F58"/>
    <w:rsid w:val="00777B63"/>
    <w:rsid w:val="00781B6E"/>
    <w:rsid w:val="00783A4D"/>
    <w:rsid w:val="0078630D"/>
    <w:rsid w:val="007879DE"/>
    <w:rsid w:val="007931C5"/>
    <w:rsid w:val="00793F1D"/>
    <w:rsid w:val="00793F5D"/>
    <w:rsid w:val="00794D9F"/>
    <w:rsid w:val="0079734E"/>
    <w:rsid w:val="007A1D60"/>
    <w:rsid w:val="007A4153"/>
    <w:rsid w:val="007A50A8"/>
    <w:rsid w:val="007A6F89"/>
    <w:rsid w:val="007B07D1"/>
    <w:rsid w:val="007B3E6E"/>
    <w:rsid w:val="007B75F6"/>
    <w:rsid w:val="007B7C83"/>
    <w:rsid w:val="007C02E0"/>
    <w:rsid w:val="007C1112"/>
    <w:rsid w:val="007C1D45"/>
    <w:rsid w:val="007C4F06"/>
    <w:rsid w:val="007D1866"/>
    <w:rsid w:val="007D2C54"/>
    <w:rsid w:val="007D5BCC"/>
    <w:rsid w:val="007D607B"/>
    <w:rsid w:val="007E089E"/>
    <w:rsid w:val="007E10E3"/>
    <w:rsid w:val="007E50AC"/>
    <w:rsid w:val="007E6115"/>
    <w:rsid w:val="007E642A"/>
    <w:rsid w:val="007E7EFF"/>
    <w:rsid w:val="007F05AA"/>
    <w:rsid w:val="007F13E5"/>
    <w:rsid w:val="007F225B"/>
    <w:rsid w:val="007F661E"/>
    <w:rsid w:val="007F762A"/>
    <w:rsid w:val="007F7C4C"/>
    <w:rsid w:val="0080120B"/>
    <w:rsid w:val="00801A3C"/>
    <w:rsid w:val="008044B5"/>
    <w:rsid w:val="00805D8C"/>
    <w:rsid w:val="0080617A"/>
    <w:rsid w:val="0080796F"/>
    <w:rsid w:val="00811C4F"/>
    <w:rsid w:val="00814588"/>
    <w:rsid w:val="008217EB"/>
    <w:rsid w:val="00822DE1"/>
    <w:rsid w:val="00823ACB"/>
    <w:rsid w:val="008268E3"/>
    <w:rsid w:val="00826FD7"/>
    <w:rsid w:val="00827064"/>
    <w:rsid w:val="00827CFA"/>
    <w:rsid w:val="00830F68"/>
    <w:rsid w:val="00833A51"/>
    <w:rsid w:val="00840509"/>
    <w:rsid w:val="008437F8"/>
    <w:rsid w:val="00843CDB"/>
    <w:rsid w:val="00845011"/>
    <w:rsid w:val="00845451"/>
    <w:rsid w:val="00850C04"/>
    <w:rsid w:val="00851770"/>
    <w:rsid w:val="008518B5"/>
    <w:rsid w:val="00852C22"/>
    <w:rsid w:val="008533F8"/>
    <w:rsid w:val="008558C9"/>
    <w:rsid w:val="008573D5"/>
    <w:rsid w:val="00857E89"/>
    <w:rsid w:val="008611BC"/>
    <w:rsid w:val="00861254"/>
    <w:rsid w:val="00864EA1"/>
    <w:rsid w:val="00865612"/>
    <w:rsid w:val="008656B2"/>
    <w:rsid w:val="00865786"/>
    <w:rsid w:val="008673F8"/>
    <w:rsid w:val="00867824"/>
    <w:rsid w:val="0086782B"/>
    <w:rsid w:val="00870E3F"/>
    <w:rsid w:val="00882A28"/>
    <w:rsid w:val="00884755"/>
    <w:rsid w:val="00884FB5"/>
    <w:rsid w:val="00885336"/>
    <w:rsid w:val="00890F21"/>
    <w:rsid w:val="00894975"/>
    <w:rsid w:val="008A0B14"/>
    <w:rsid w:val="008A2459"/>
    <w:rsid w:val="008B1A54"/>
    <w:rsid w:val="008B2027"/>
    <w:rsid w:val="008B4BBC"/>
    <w:rsid w:val="008C173E"/>
    <w:rsid w:val="008C287B"/>
    <w:rsid w:val="008C3CCB"/>
    <w:rsid w:val="008C5C78"/>
    <w:rsid w:val="008D0913"/>
    <w:rsid w:val="008D2015"/>
    <w:rsid w:val="008D5786"/>
    <w:rsid w:val="008D6142"/>
    <w:rsid w:val="008E443E"/>
    <w:rsid w:val="008E44FE"/>
    <w:rsid w:val="008E4A9D"/>
    <w:rsid w:val="008E5A80"/>
    <w:rsid w:val="008F09A7"/>
    <w:rsid w:val="008F196C"/>
    <w:rsid w:val="008F2701"/>
    <w:rsid w:val="008F39D4"/>
    <w:rsid w:val="0090054B"/>
    <w:rsid w:val="00900AE2"/>
    <w:rsid w:val="00901166"/>
    <w:rsid w:val="009011DA"/>
    <w:rsid w:val="00901EA8"/>
    <w:rsid w:val="00903F7A"/>
    <w:rsid w:val="00905F4E"/>
    <w:rsid w:val="00906827"/>
    <w:rsid w:val="00910E7A"/>
    <w:rsid w:val="009120F8"/>
    <w:rsid w:val="009134E9"/>
    <w:rsid w:val="00914D48"/>
    <w:rsid w:val="00915E60"/>
    <w:rsid w:val="009160EB"/>
    <w:rsid w:val="00917AD1"/>
    <w:rsid w:val="00921607"/>
    <w:rsid w:val="009237F5"/>
    <w:rsid w:val="009240B3"/>
    <w:rsid w:val="00924B4D"/>
    <w:rsid w:val="009259A6"/>
    <w:rsid w:val="009260B8"/>
    <w:rsid w:val="009264FA"/>
    <w:rsid w:val="00926E90"/>
    <w:rsid w:val="009270FF"/>
    <w:rsid w:val="00931097"/>
    <w:rsid w:val="009320D2"/>
    <w:rsid w:val="00932CE3"/>
    <w:rsid w:val="0093684A"/>
    <w:rsid w:val="00936AEA"/>
    <w:rsid w:val="0094244E"/>
    <w:rsid w:val="00943D5D"/>
    <w:rsid w:val="00943E4D"/>
    <w:rsid w:val="00944765"/>
    <w:rsid w:val="00946243"/>
    <w:rsid w:val="00951E90"/>
    <w:rsid w:val="009520D0"/>
    <w:rsid w:val="00955EB3"/>
    <w:rsid w:val="009565D2"/>
    <w:rsid w:val="009607D9"/>
    <w:rsid w:val="00961523"/>
    <w:rsid w:val="0096266B"/>
    <w:rsid w:val="00967D78"/>
    <w:rsid w:val="009709CC"/>
    <w:rsid w:val="009722BC"/>
    <w:rsid w:val="009731BF"/>
    <w:rsid w:val="00974FC0"/>
    <w:rsid w:val="00977391"/>
    <w:rsid w:val="009806D7"/>
    <w:rsid w:val="009827EA"/>
    <w:rsid w:val="00983782"/>
    <w:rsid w:val="009839AA"/>
    <w:rsid w:val="00983FB5"/>
    <w:rsid w:val="00985EC4"/>
    <w:rsid w:val="00986164"/>
    <w:rsid w:val="009869DF"/>
    <w:rsid w:val="009A18C8"/>
    <w:rsid w:val="009A4A3D"/>
    <w:rsid w:val="009A4E29"/>
    <w:rsid w:val="009A5EB0"/>
    <w:rsid w:val="009A7410"/>
    <w:rsid w:val="009A7648"/>
    <w:rsid w:val="009B48FA"/>
    <w:rsid w:val="009B710C"/>
    <w:rsid w:val="009C345C"/>
    <w:rsid w:val="009C47CA"/>
    <w:rsid w:val="009C63BB"/>
    <w:rsid w:val="009D5540"/>
    <w:rsid w:val="009D5706"/>
    <w:rsid w:val="009D7E81"/>
    <w:rsid w:val="009E5145"/>
    <w:rsid w:val="009F08EF"/>
    <w:rsid w:val="009F1920"/>
    <w:rsid w:val="009F1D72"/>
    <w:rsid w:val="009F1D81"/>
    <w:rsid w:val="009F286A"/>
    <w:rsid w:val="009F3394"/>
    <w:rsid w:val="009F36B1"/>
    <w:rsid w:val="00A00E6A"/>
    <w:rsid w:val="00A00FC2"/>
    <w:rsid w:val="00A02F09"/>
    <w:rsid w:val="00A04449"/>
    <w:rsid w:val="00A04797"/>
    <w:rsid w:val="00A06152"/>
    <w:rsid w:val="00A10D9F"/>
    <w:rsid w:val="00A115FD"/>
    <w:rsid w:val="00A1260D"/>
    <w:rsid w:val="00A15890"/>
    <w:rsid w:val="00A17117"/>
    <w:rsid w:val="00A20672"/>
    <w:rsid w:val="00A229EB"/>
    <w:rsid w:val="00A24E7F"/>
    <w:rsid w:val="00A25D04"/>
    <w:rsid w:val="00A26529"/>
    <w:rsid w:val="00A30223"/>
    <w:rsid w:val="00A314CA"/>
    <w:rsid w:val="00A33FF1"/>
    <w:rsid w:val="00A34189"/>
    <w:rsid w:val="00A42B51"/>
    <w:rsid w:val="00A43E20"/>
    <w:rsid w:val="00A44BDC"/>
    <w:rsid w:val="00A4626E"/>
    <w:rsid w:val="00A51EF3"/>
    <w:rsid w:val="00A5750F"/>
    <w:rsid w:val="00A6138C"/>
    <w:rsid w:val="00A62DBF"/>
    <w:rsid w:val="00A62F19"/>
    <w:rsid w:val="00A65644"/>
    <w:rsid w:val="00A656AB"/>
    <w:rsid w:val="00A65853"/>
    <w:rsid w:val="00A65B98"/>
    <w:rsid w:val="00A678E4"/>
    <w:rsid w:val="00A710F3"/>
    <w:rsid w:val="00A7425F"/>
    <w:rsid w:val="00A75718"/>
    <w:rsid w:val="00A76339"/>
    <w:rsid w:val="00A775DB"/>
    <w:rsid w:val="00A801E8"/>
    <w:rsid w:val="00A87D4A"/>
    <w:rsid w:val="00A905BD"/>
    <w:rsid w:val="00A91AD5"/>
    <w:rsid w:val="00A95B95"/>
    <w:rsid w:val="00A9687D"/>
    <w:rsid w:val="00A9777F"/>
    <w:rsid w:val="00AA1AA2"/>
    <w:rsid w:val="00AA2C92"/>
    <w:rsid w:val="00AA49CB"/>
    <w:rsid w:val="00AA7831"/>
    <w:rsid w:val="00AB13A6"/>
    <w:rsid w:val="00AB2B5D"/>
    <w:rsid w:val="00AB2FF2"/>
    <w:rsid w:val="00AB3912"/>
    <w:rsid w:val="00AB3D2E"/>
    <w:rsid w:val="00AB553A"/>
    <w:rsid w:val="00AB6B7A"/>
    <w:rsid w:val="00AC3025"/>
    <w:rsid w:val="00AC3CA9"/>
    <w:rsid w:val="00AC7F70"/>
    <w:rsid w:val="00AD0B01"/>
    <w:rsid w:val="00AD0DB1"/>
    <w:rsid w:val="00AD3747"/>
    <w:rsid w:val="00AD734F"/>
    <w:rsid w:val="00AE074A"/>
    <w:rsid w:val="00AE2B94"/>
    <w:rsid w:val="00AE6F8F"/>
    <w:rsid w:val="00AF2280"/>
    <w:rsid w:val="00AF694E"/>
    <w:rsid w:val="00AF6DEE"/>
    <w:rsid w:val="00B0085A"/>
    <w:rsid w:val="00B03292"/>
    <w:rsid w:val="00B06938"/>
    <w:rsid w:val="00B10F0F"/>
    <w:rsid w:val="00B14B9B"/>
    <w:rsid w:val="00B20AD0"/>
    <w:rsid w:val="00B216D6"/>
    <w:rsid w:val="00B21E2C"/>
    <w:rsid w:val="00B25027"/>
    <w:rsid w:val="00B31D6A"/>
    <w:rsid w:val="00B34411"/>
    <w:rsid w:val="00B352B1"/>
    <w:rsid w:val="00B3567E"/>
    <w:rsid w:val="00B36165"/>
    <w:rsid w:val="00B377F9"/>
    <w:rsid w:val="00B4240F"/>
    <w:rsid w:val="00B42FD9"/>
    <w:rsid w:val="00B508F4"/>
    <w:rsid w:val="00B50B5D"/>
    <w:rsid w:val="00B50C3A"/>
    <w:rsid w:val="00B5497A"/>
    <w:rsid w:val="00B5607F"/>
    <w:rsid w:val="00B56A26"/>
    <w:rsid w:val="00B6069D"/>
    <w:rsid w:val="00B62F05"/>
    <w:rsid w:val="00B631E3"/>
    <w:rsid w:val="00B670C0"/>
    <w:rsid w:val="00B70DBF"/>
    <w:rsid w:val="00B72760"/>
    <w:rsid w:val="00B76C6F"/>
    <w:rsid w:val="00B83BF0"/>
    <w:rsid w:val="00B8400C"/>
    <w:rsid w:val="00B84172"/>
    <w:rsid w:val="00B85515"/>
    <w:rsid w:val="00B92322"/>
    <w:rsid w:val="00B92800"/>
    <w:rsid w:val="00B95F8C"/>
    <w:rsid w:val="00B963D6"/>
    <w:rsid w:val="00B973A0"/>
    <w:rsid w:val="00B97C6D"/>
    <w:rsid w:val="00BA0436"/>
    <w:rsid w:val="00BA24A9"/>
    <w:rsid w:val="00BA645F"/>
    <w:rsid w:val="00BA78D0"/>
    <w:rsid w:val="00BB06E8"/>
    <w:rsid w:val="00BB6218"/>
    <w:rsid w:val="00BC0808"/>
    <w:rsid w:val="00BC2E5A"/>
    <w:rsid w:val="00BC4D6E"/>
    <w:rsid w:val="00BC4EA1"/>
    <w:rsid w:val="00BC6772"/>
    <w:rsid w:val="00BC73FE"/>
    <w:rsid w:val="00BC78E9"/>
    <w:rsid w:val="00BD185E"/>
    <w:rsid w:val="00BD52A8"/>
    <w:rsid w:val="00BE0CF1"/>
    <w:rsid w:val="00BE3A44"/>
    <w:rsid w:val="00BE4593"/>
    <w:rsid w:val="00BE55DB"/>
    <w:rsid w:val="00BE5C52"/>
    <w:rsid w:val="00BE7423"/>
    <w:rsid w:val="00BF0E9E"/>
    <w:rsid w:val="00BF2F49"/>
    <w:rsid w:val="00BF3986"/>
    <w:rsid w:val="00BF39FB"/>
    <w:rsid w:val="00BF5017"/>
    <w:rsid w:val="00BF5791"/>
    <w:rsid w:val="00C04C2B"/>
    <w:rsid w:val="00C05B1F"/>
    <w:rsid w:val="00C06A90"/>
    <w:rsid w:val="00C06D94"/>
    <w:rsid w:val="00C11921"/>
    <w:rsid w:val="00C11F24"/>
    <w:rsid w:val="00C127F0"/>
    <w:rsid w:val="00C14593"/>
    <w:rsid w:val="00C16CCA"/>
    <w:rsid w:val="00C175D2"/>
    <w:rsid w:val="00C206DA"/>
    <w:rsid w:val="00C23CF9"/>
    <w:rsid w:val="00C241BA"/>
    <w:rsid w:val="00C26399"/>
    <w:rsid w:val="00C35986"/>
    <w:rsid w:val="00C3618E"/>
    <w:rsid w:val="00C41934"/>
    <w:rsid w:val="00C45D5A"/>
    <w:rsid w:val="00C45FC8"/>
    <w:rsid w:val="00C52BE6"/>
    <w:rsid w:val="00C52F34"/>
    <w:rsid w:val="00C60B22"/>
    <w:rsid w:val="00C61D16"/>
    <w:rsid w:val="00C67D96"/>
    <w:rsid w:val="00C702A6"/>
    <w:rsid w:val="00C72E03"/>
    <w:rsid w:val="00C742B5"/>
    <w:rsid w:val="00C75BA6"/>
    <w:rsid w:val="00C7608E"/>
    <w:rsid w:val="00C91A65"/>
    <w:rsid w:val="00C924FA"/>
    <w:rsid w:val="00C9316E"/>
    <w:rsid w:val="00C931D1"/>
    <w:rsid w:val="00C93B74"/>
    <w:rsid w:val="00CA05E9"/>
    <w:rsid w:val="00CA20D6"/>
    <w:rsid w:val="00CA259E"/>
    <w:rsid w:val="00CA2A22"/>
    <w:rsid w:val="00CB3C39"/>
    <w:rsid w:val="00CB3F33"/>
    <w:rsid w:val="00CC0033"/>
    <w:rsid w:val="00CC0C88"/>
    <w:rsid w:val="00CC118D"/>
    <w:rsid w:val="00CC432A"/>
    <w:rsid w:val="00CC6DD9"/>
    <w:rsid w:val="00CD32DD"/>
    <w:rsid w:val="00CD4D9E"/>
    <w:rsid w:val="00CE1ED5"/>
    <w:rsid w:val="00CE3BDD"/>
    <w:rsid w:val="00CE6851"/>
    <w:rsid w:val="00CE788A"/>
    <w:rsid w:val="00CE7DD4"/>
    <w:rsid w:val="00CF0428"/>
    <w:rsid w:val="00CF2AEE"/>
    <w:rsid w:val="00CF5948"/>
    <w:rsid w:val="00CF604C"/>
    <w:rsid w:val="00CF6E67"/>
    <w:rsid w:val="00CF7443"/>
    <w:rsid w:val="00D0357A"/>
    <w:rsid w:val="00D07649"/>
    <w:rsid w:val="00D10754"/>
    <w:rsid w:val="00D16D2F"/>
    <w:rsid w:val="00D20BF9"/>
    <w:rsid w:val="00D21747"/>
    <w:rsid w:val="00D233EB"/>
    <w:rsid w:val="00D23D38"/>
    <w:rsid w:val="00D2441B"/>
    <w:rsid w:val="00D25B3D"/>
    <w:rsid w:val="00D25EF7"/>
    <w:rsid w:val="00D26CB2"/>
    <w:rsid w:val="00D31DBD"/>
    <w:rsid w:val="00D322E6"/>
    <w:rsid w:val="00D356CD"/>
    <w:rsid w:val="00D3595F"/>
    <w:rsid w:val="00D41B8B"/>
    <w:rsid w:val="00D43F84"/>
    <w:rsid w:val="00D44EA0"/>
    <w:rsid w:val="00D54315"/>
    <w:rsid w:val="00D6280E"/>
    <w:rsid w:val="00D64203"/>
    <w:rsid w:val="00D72C97"/>
    <w:rsid w:val="00D72FCE"/>
    <w:rsid w:val="00D731FE"/>
    <w:rsid w:val="00D804F7"/>
    <w:rsid w:val="00D82DC4"/>
    <w:rsid w:val="00D85143"/>
    <w:rsid w:val="00D8698E"/>
    <w:rsid w:val="00D86FA2"/>
    <w:rsid w:val="00D911F4"/>
    <w:rsid w:val="00D960ED"/>
    <w:rsid w:val="00D97AAD"/>
    <w:rsid w:val="00DA0D99"/>
    <w:rsid w:val="00DA2814"/>
    <w:rsid w:val="00DA31A2"/>
    <w:rsid w:val="00DA4713"/>
    <w:rsid w:val="00DA4913"/>
    <w:rsid w:val="00DB13CE"/>
    <w:rsid w:val="00DB2D4D"/>
    <w:rsid w:val="00DB3A5B"/>
    <w:rsid w:val="00DB4178"/>
    <w:rsid w:val="00DB6FD9"/>
    <w:rsid w:val="00DB77B8"/>
    <w:rsid w:val="00DC08D3"/>
    <w:rsid w:val="00DC0C3A"/>
    <w:rsid w:val="00DC16D7"/>
    <w:rsid w:val="00DC17A3"/>
    <w:rsid w:val="00DC3A16"/>
    <w:rsid w:val="00DC4A86"/>
    <w:rsid w:val="00DC6B92"/>
    <w:rsid w:val="00DD575F"/>
    <w:rsid w:val="00DD6BCC"/>
    <w:rsid w:val="00DD6EC7"/>
    <w:rsid w:val="00DE0694"/>
    <w:rsid w:val="00DE1C8F"/>
    <w:rsid w:val="00DF2829"/>
    <w:rsid w:val="00DF5C78"/>
    <w:rsid w:val="00DF713C"/>
    <w:rsid w:val="00DF7A91"/>
    <w:rsid w:val="00E00B00"/>
    <w:rsid w:val="00E00E23"/>
    <w:rsid w:val="00E01FDF"/>
    <w:rsid w:val="00E063AD"/>
    <w:rsid w:val="00E14F24"/>
    <w:rsid w:val="00E16A51"/>
    <w:rsid w:val="00E16E58"/>
    <w:rsid w:val="00E244D7"/>
    <w:rsid w:val="00E24F38"/>
    <w:rsid w:val="00E25672"/>
    <w:rsid w:val="00E2592A"/>
    <w:rsid w:val="00E25977"/>
    <w:rsid w:val="00E34796"/>
    <w:rsid w:val="00E35104"/>
    <w:rsid w:val="00E35881"/>
    <w:rsid w:val="00E359F1"/>
    <w:rsid w:val="00E372CA"/>
    <w:rsid w:val="00E410F4"/>
    <w:rsid w:val="00E50913"/>
    <w:rsid w:val="00E516C4"/>
    <w:rsid w:val="00E52AA4"/>
    <w:rsid w:val="00E55779"/>
    <w:rsid w:val="00E574E4"/>
    <w:rsid w:val="00E57F93"/>
    <w:rsid w:val="00E61C55"/>
    <w:rsid w:val="00E70862"/>
    <w:rsid w:val="00E71535"/>
    <w:rsid w:val="00E7336B"/>
    <w:rsid w:val="00E75924"/>
    <w:rsid w:val="00E766ED"/>
    <w:rsid w:val="00E77D16"/>
    <w:rsid w:val="00E804B8"/>
    <w:rsid w:val="00E80B57"/>
    <w:rsid w:val="00E87D41"/>
    <w:rsid w:val="00E91F66"/>
    <w:rsid w:val="00E92DFA"/>
    <w:rsid w:val="00E96C40"/>
    <w:rsid w:val="00E96DE7"/>
    <w:rsid w:val="00E972C1"/>
    <w:rsid w:val="00E97A19"/>
    <w:rsid w:val="00EA0CCC"/>
    <w:rsid w:val="00EA3715"/>
    <w:rsid w:val="00EA6B18"/>
    <w:rsid w:val="00EB0E6B"/>
    <w:rsid w:val="00EB20B9"/>
    <w:rsid w:val="00EC4C75"/>
    <w:rsid w:val="00EC5FCC"/>
    <w:rsid w:val="00ED7E95"/>
    <w:rsid w:val="00EE2A61"/>
    <w:rsid w:val="00EE2F71"/>
    <w:rsid w:val="00EE374C"/>
    <w:rsid w:val="00EE5459"/>
    <w:rsid w:val="00EE5A1D"/>
    <w:rsid w:val="00EE75F9"/>
    <w:rsid w:val="00EF0232"/>
    <w:rsid w:val="00EF4C2B"/>
    <w:rsid w:val="00EF4F81"/>
    <w:rsid w:val="00EF54D9"/>
    <w:rsid w:val="00EF56FD"/>
    <w:rsid w:val="00EF6424"/>
    <w:rsid w:val="00EF711E"/>
    <w:rsid w:val="00EF7F24"/>
    <w:rsid w:val="00F00A54"/>
    <w:rsid w:val="00F01625"/>
    <w:rsid w:val="00F05645"/>
    <w:rsid w:val="00F07FD2"/>
    <w:rsid w:val="00F112CA"/>
    <w:rsid w:val="00F11336"/>
    <w:rsid w:val="00F13F8D"/>
    <w:rsid w:val="00F14DE6"/>
    <w:rsid w:val="00F1564B"/>
    <w:rsid w:val="00F15EFC"/>
    <w:rsid w:val="00F21834"/>
    <w:rsid w:val="00F23348"/>
    <w:rsid w:val="00F269DF"/>
    <w:rsid w:val="00F27C04"/>
    <w:rsid w:val="00F3151F"/>
    <w:rsid w:val="00F32A89"/>
    <w:rsid w:val="00F33C5A"/>
    <w:rsid w:val="00F3755F"/>
    <w:rsid w:val="00F3774E"/>
    <w:rsid w:val="00F427FD"/>
    <w:rsid w:val="00F46249"/>
    <w:rsid w:val="00F5239C"/>
    <w:rsid w:val="00F52529"/>
    <w:rsid w:val="00F526F8"/>
    <w:rsid w:val="00F53FB2"/>
    <w:rsid w:val="00F57A25"/>
    <w:rsid w:val="00F644C6"/>
    <w:rsid w:val="00F67900"/>
    <w:rsid w:val="00F70EC3"/>
    <w:rsid w:val="00F738E8"/>
    <w:rsid w:val="00F75CC3"/>
    <w:rsid w:val="00F772C2"/>
    <w:rsid w:val="00F81CA2"/>
    <w:rsid w:val="00F833D7"/>
    <w:rsid w:val="00F836D0"/>
    <w:rsid w:val="00F87383"/>
    <w:rsid w:val="00F93F02"/>
    <w:rsid w:val="00F9645A"/>
    <w:rsid w:val="00FA0784"/>
    <w:rsid w:val="00FA0AE5"/>
    <w:rsid w:val="00FA1EBC"/>
    <w:rsid w:val="00FA2F41"/>
    <w:rsid w:val="00FA40C8"/>
    <w:rsid w:val="00FA426E"/>
    <w:rsid w:val="00FA760D"/>
    <w:rsid w:val="00FB1DBD"/>
    <w:rsid w:val="00FC04E9"/>
    <w:rsid w:val="00FC091D"/>
    <w:rsid w:val="00FC1762"/>
    <w:rsid w:val="00FC21B6"/>
    <w:rsid w:val="00FC3B7C"/>
    <w:rsid w:val="00FC47E2"/>
    <w:rsid w:val="00FC4A4D"/>
    <w:rsid w:val="00FC52B8"/>
    <w:rsid w:val="00FC5418"/>
    <w:rsid w:val="00FD1721"/>
    <w:rsid w:val="00FD4033"/>
    <w:rsid w:val="00FE039D"/>
    <w:rsid w:val="00FE2C86"/>
    <w:rsid w:val="00FE2F48"/>
    <w:rsid w:val="00FE319A"/>
    <w:rsid w:val="00FE330B"/>
    <w:rsid w:val="00FF13D8"/>
    <w:rsid w:val="00FF6712"/>
    <w:rsid w:val="00FF7E9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93B84-4A64-4191-B657-6498A01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B1DBD"/>
    <w:pPr>
      <w:tabs>
        <w:tab w:val="center" w:pos="4677"/>
        <w:tab w:val="right" w:pos="9355"/>
      </w:tabs>
    </w:pPr>
  </w:style>
  <w:style w:type="character" w:customStyle="1" w:styleId="a4">
    <w:name w:val="Нижний колонтитул Знак"/>
    <w:basedOn w:val="a0"/>
    <w:link w:val="a3"/>
    <w:semiHidden/>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semiHidden/>
    <w:unhideWhenUsed/>
    <w:rsid w:val="00007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download/F3A98833B9CFA7DB87C7514913E0DCC4361D13B9A31F65FDEC63F71E8C8BE5170FA77FEF058079B97A9DC45127D25F0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09EE-C5B4-40B0-8827-5C6F7263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5</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Бутунина Светлана Анатольевна</dc:creator>
  <cp:keywords/>
  <dc:description/>
  <cp:lastModifiedBy>Евдокимова Екатерина Михайловна</cp:lastModifiedBy>
  <cp:revision>264</cp:revision>
  <cp:lastPrinted>2017-11-29T10:08:00Z</cp:lastPrinted>
  <dcterms:created xsi:type="dcterms:W3CDTF">2017-05-10T10:58:00Z</dcterms:created>
  <dcterms:modified xsi:type="dcterms:W3CDTF">2017-12-07T10:54:00Z</dcterms:modified>
</cp:coreProperties>
</file>