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B04023" w:rsidRDefault="00BF0CBB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</w:t>
      </w:r>
      <w:r w:rsidR="00633247" w:rsidRPr="00B04023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EF0BB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23199" w:rsidRPr="00B0402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84D56" w:rsidRPr="00B040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EF1B67" w:rsidRPr="00B04023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 w:rsidRPr="00B04023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B04023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F0BBE">
        <w:rPr>
          <w:rFonts w:ascii="Times New Roman" w:eastAsia="Times New Roman" w:hAnsi="Times New Roman" w:cs="Times New Roman"/>
          <w:sz w:val="26"/>
          <w:szCs w:val="26"/>
        </w:rPr>
        <w:t>26</w:t>
      </w:r>
      <w:r w:rsidR="00B23199" w:rsidRPr="00B04023">
        <w:rPr>
          <w:rFonts w:ascii="Times New Roman" w:eastAsia="Times New Roman" w:hAnsi="Times New Roman" w:cs="Times New Roman"/>
          <w:sz w:val="26"/>
          <w:szCs w:val="26"/>
        </w:rPr>
        <w:t>.04</w:t>
      </w:r>
      <w:r w:rsidR="00C614EA" w:rsidRPr="00B04023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633247" w:rsidRPr="00B040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5CE2" w:rsidRDefault="00241E13" w:rsidP="00225CE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№ 134-р от 31.03.2016 и 146-р от 12.04.2016, в период с 15.04.</w:t>
      </w:r>
      <w:r w:rsidR="00ED60A8">
        <w:rPr>
          <w:rFonts w:ascii="Times New Roman" w:eastAsia="Times New Roman" w:hAnsi="Times New Roman" w:cs="Times New Roman"/>
          <w:sz w:val="26"/>
          <w:szCs w:val="26"/>
        </w:rPr>
        <w:t>2016 по 25.04.2016 прове</w:t>
      </w:r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F0BBE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 xml:space="preserve"> плановая проверка в отношен</w:t>
      </w:r>
      <w:proofErr w:type="gramStart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Севернефть-Уренгой</w:t>
      </w:r>
      <w:proofErr w:type="spellEnd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 с</w:t>
      </w:r>
      <w:r w:rsidR="00B00E4D">
        <w:rPr>
          <w:rFonts w:ascii="Times New Roman" w:eastAsia="Times New Roman" w:hAnsi="Times New Roman" w:cs="Times New Roman"/>
          <w:sz w:val="26"/>
          <w:szCs w:val="26"/>
        </w:rPr>
        <w:t>оставлен акт поверки №64 от</w:t>
      </w:r>
      <w:r w:rsidR="00812721">
        <w:rPr>
          <w:rFonts w:ascii="Times New Roman" w:eastAsia="Times New Roman" w:hAnsi="Times New Roman" w:cs="Times New Roman"/>
          <w:sz w:val="26"/>
          <w:szCs w:val="26"/>
        </w:rPr>
        <w:t xml:space="preserve"> 25.04.2016, выявлены нарушения. Выданы предписания №13, 14 от 25.04.2016</w:t>
      </w:r>
    </w:p>
    <w:p w:rsidR="00A71A95" w:rsidRPr="00A71A95" w:rsidRDefault="00A71A95" w:rsidP="00A71A9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A95">
        <w:rPr>
          <w:rFonts w:ascii="Times New Roman" w:eastAsia="Times New Roman" w:hAnsi="Times New Roman" w:cs="Times New Roman"/>
          <w:sz w:val="26"/>
          <w:szCs w:val="26"/>
        </w:rPr>
        <w:t>2. На основании распоряжения Управления № 153-р от 20.04.2016, в период с 26.04.2016 по 2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>.04.2016 проведена документарная и внеплановая выездная проверк</w:t>
      </w:r>
      <w:proofErr w:type="gramStart"/>
      <w:r w:rsidRPr="00A71A95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>Вторичный ресурс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(акт № 68-л от 26.04.2016) в рамках осуществления лицензионного контроля.</w:t>
      </w:r>
    </w:p>
    <w:p w:rsidR="00066752" w:rsidRDefault="00A71A95" w:rsidP="0006675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066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Совместно с отделом водных ресурсов по Ямало-Ненецкому автономному округу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Нижне-Обского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бассейнового водного Управления Федерального агентства водных ресурсов,  Главным управлением МЧС России по Ямало-Ненецкому автономному округу, департаментом природно-ресурсного регулирования, лесных отношений и развития нефтегазового комплекса  Ямало-Ненецкого автономного округа, Обско-Полярным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отдельским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казачьим обществом  Сибирского войскового казачьего общества проведена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предпаводковая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рейдовая проверк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зон возможного затопления паводковыми водами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которые могут оказать негативное воздействие на</w:t>
      </w:r>
      <w:proofErr w:type="gram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окружающую с</w:t>
      </w:r>
      <w:r w:rsidR="00066752">
        <w:rPr>
          <w:rFonts w:ascii="Times New Roman" w:eastAsia="Times New Roman" w:hAnsi="Times New Roman" w:cs="Times New Roman"/>
          <w:sz w:val="26"/>
          <w:szCs w:val="26"/>
        </w:rPr>
        <w:t xml:space="preserve">реду при их затоплении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водоохранной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зоны в районе грунтовой насыпи (плоти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 xml:space="preserve">на) на р. </w:t>
      </w:r>
      <w:proofErr w:type="spellStart"/>
      <w:r w:rsidR="00032988">
        <w:rPr>
          <w:rFonts w:ascii="Times New Roman" w:eastAsia="Times New Roman" w:hAnsi="Times New Roman" w:cs="Times New Roman"/>
          <w:sz w:val="26"/>
          <w:szCs w:val="26"/>
        </w:rPr>
        <w:t>Ханымей</w:t>
      </w:r>
      <w:proofErr w:type="spellEnd"/>
      <w:r w:rsidR="00032988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proofErr w:type="spellStart"/>
      <w:r w:rsidR="00032988">
        <w:rPr>
          <w:rFonts w:ascii="Times New Roman" w:eastAsia="Times New Roman" w:hAnsi="Times New Roman" w:cs="Times New Roman"/>
          <w:sz w:val="26"/>
          <w:szCs w:val="26"/>
        </w:rPr>
        <w:t>Лабытнанги</w:t>
      </w:r>
      <w:proofErr w:type="spellEnd"/>
      <w:r w:rsidR="0003298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с</w:t>
      </w:r>
      <w:r w:rsidR="00066752">
        <w:rPr>
          <w:rFonts w:ascii="Times New Roman" w:eastAsia="Times New Roman" w:hAnsi="Times New Roman" w:cs="Times New Roman"/>
          <w:sz w:val="26"/>
          <w:szCs w:val="26"/>
        </w:rPr>
        <w:t xml:space="preserve">оставлен </w:t>
      </w:r>
      <w:r w:rsidR="00066752" w:rsidRPr="00A71A95">
        <w:rPr>
          <w:rFonts w:ascii="Times New Roman" w:eastAsia="Times New Roman" w:hAnsi="Times New Roman" w:cs="Times New Roman"/>
          <w:sz w:val="26"/>
          <w:szCs w:val="26"/>
        </w:rPr>
        <w:t>акт проверки № 67</w:t>
      </w:r>
      <w:r w:rsidR="00066752" w:rsidRPr="00066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6752" w:rsidRPr="00A71A95">
        <w:rPr>
          <w:rFonts w:ascii="Times New Roman" w:eastAsia="Times New Roman" w:hAnsi="Times New Roman" w:cs="Times New Roman"/>
          <w:sz w:val="26"/>
          <w:szCs w:val="26"/>
        </w:rPr>
        <w:t>от 25.04.2016. Нарушений не выявлено</w:t>
      </w:r>
      <w:r w:rsidR="000667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6752" w:rsidRDefault="00066752" w:rsidP="0006675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Совместно с отделом водных ресурсов по Ямало-Ненецкому автономному округу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Нижне-Обского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бассейнового водного Управления Федерального агентства </w:t>
      </w:r>
      <w:proofErr w:type="gramStart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водных ресурсов,  Главным управлением МЧС России по Ямало-Ненецкому автономному округу, департаментом природно-ресурсного регулирования, лесных отношений и развития нефтегазового комплекса  Ямало-Ненецкого автономного округа, Обско-Полярным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отдельским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казачьим обществом  Сибирского войскового казачьего общества проведена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предпаводковая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рейдовая проверк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зон возможного затопления паводковыми водами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которые могут оказать негативное воздействие на </w:t>
      </w:r>
      <w:proofErr w:type="gramEnd"/>
      <w:r w:rsidRPr="00A71A95">
        <w:rPr>
          <w:rFonts w:ascii="Times New Roman" w:eastAsia="Times New Roman" w:hAnsi="Times New Roman" w:cs="Times New Roman"/>
          <w:sz w:val="26"/>
          <w:szCs w:val="26"/>
        </w:rPr>
        <w:t>окружающую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реду при их затоплении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6752">
        <w:rPr>
          <w:rFonts w:ascii="Times New Roman" w:eastAsia="Times New Roman" w:hAnsi="Times New Roman" w:cs="Times New Roman"/>
          <w:sz w:val="26"/>
          <w:szCs w:val="26"/>
        </w:rPr>
        <w:t>водоохранной</w:t>
      </w:r>
      <w:proofErr w:type="spellEnd"/>
      <w:r w:rsidRPr="00066752">
        <w:rPr>
          <w:rFonts w:ascii="Times New Roman" w:eastAsia="Times New Roman" w:hAnsi="Times New Roman" w:cs="Times New Roman"/>
          <w:sz w:val="26"/>
          <w:szCs w:val="26"/>
        </w:rPr>
        <w:t xml:space="preserve"> зоны протоки </w:t>
      </w:r>
      <w:proofErr w:type="spellStart"/>
      <w:r w:rsidRPr="00066752">
        <w:rPr>
          <w:rFonts w:ascii="Times New Roman" w:eastAsia="Times New Roman" w:hAnsi="Times New Roman" w:cs="Times New Roman"/>
          <w:sz w:val="26"/>
          <w:szCs w:val="26"/>
        </w:rPr>
        <w:t>Выл-Посл</w:t>
      </w:r>
      <w:proofErr w:type="spellEnd"/>
      <w:r w:rsidRPr="00066752">
        <w:rPr>
          <w:rFonts w:ascii="Times New Roman" w:eastAsia="Times New Roman" w:hAnsi="Times New Roman" w:cs="Times New Roman"/>
          <w:sz w:val="26"/>
          <w:szCs w:val="26"/>
        </w:rPr>
        <w:t xml:space="preserve"> в границах </w:t>
      </w:r>
      <w:proofErr w:type="gramStart"/>
      <w:r w:rsidRPr="0006675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0667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6752">
        <w:rPr>
          <w:rFonts w:ascii="Times New Roman" w:eastAsia="Times New Roman" w:hAnsi="Times New Roman" w:cs="Times New Roman"/>
          <w:sz w:val="26"/>
          <w:szCs w:val="26"/>
        </w:rPr>
        <w:t>Лабытнанги</w:t>
      </w:r>
      <w:proofErr w:type="spellEnd"/>
      <w:r w:rsidR="00032988">
        <w:rPr>
          <w:rFonts w:ascii="Times New Roman" w:eastAsia="Times New Roman" w:hAnsi="Times New Roman" w:cs="Times New Roman"/>
          <w:sz w:val="26"/>
          <w:szCs w:val="26"/>
        </w:rPr>
        <w:t>. По результатам проверки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оставлен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акт проверки № </w:t>
      </w:r>
      <w:r w:rsidRPr="00066752">
        <w:rPr>
          <w:rFonts w:ascii="Times New Roman" w:eastAsia="Times New Roman" w:hAnsi="Times New Roman" w:cs="Times New Roman"/>
          <w:sz w:val="26"/>
          <w:szCs w:val="26"/>
        </w:rPr>
        <w:t xml:space="preserve">66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>от 25.04.2016. Нарушений не выявлено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6752" w:rsidRDefault="00066752" w:rsidP="005A5F2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Совместно с отделом водных ресурсов по Ямало-Ненецкому автономному округу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Нижне-Обского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бассейнового водного Управления Федерального агентства водных ресурсов,  Главным управлением МЧС России по Ямало-Ненецкому автономному округу, департаментом природно-ресурсного регулирования, лесных отношений и развития нефтегазового комплекса  Ямало-Ненецкого автономного округа, Обско-Полярным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отдельским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казачьим обществом  Сибирского войскового казачьего общества проведена </w:t>
      </w:r>
      <w:proofErr w:type="spellStart"/>
      <w:r w:rsidRPr="00A71A95">
        <w:rPr>
          <w:rFonts w:ascii="Times New Roman" w:eastAsia="Times New Roman" w:hAnsi="Times New Roman" w:cs="Times New Roman"/>
          <w:sz w:val="26"/>
          <w:szCs w:val="26"/>
        </w:rPr>
        <w:t>предпаводковая</w:t>
      </w:r>
      <w:proofErr w:type="spell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рейдовая проверк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зон возможного затопления паводковыми водами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которые могут оказать негативное воздействие на</w:t>
      </w:r>
      <w:proofErr w:type="gramEnd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окружающую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реду при их затоплении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6752">
        <w:rPr>
          <w:rFonts w:ascii="Times New Roman" w:eastAsia="Times New Roman" w:hAnsi="Times New Roman" w:cs="Times New Roman"/>
          <w:sz w:val="26"/>
          <w:szCs w:val="26"/>
        </w:rPr>
        <w:t xml:space="preserve">участок Федеральной автомобильной дороги от переправы г. </w:t>
      </w:r>
      <w:proofErr w:type="spellStart"/>
      <w:r w:rsidRPr="00066752">
        <w:rPr>
          <w:rFonts w:ascii="Times New Roman" w:eastAsia="Times New Roman" w:hAnsi="Times New Roman" w:cs="Times New Roman"/>
          <w:sz w:val="26"/>
          <w:szCs w:val="26"/>
        </w:rPr>
        <w:t>Лабытнанги</w:t>
      </w:r>
      <w:proofErr w:type="spellEnd"/>
      <w:r w:rsidRPr="00066752">
        <w:rPr>
          <w:rFonts w:ascii="Times New Roman" w:eastAsia="Times New Roman" w:hAnsi="Times New Roman" w:cs="Times New Roman"/>
          <w:sz w:val="26"/>
          <w:szCs w:val="26"/>
        </w:rPr>
        <w:t xml:space="preserve"> до железнодорожного переезда</w:t>
      </w:r>
      <w:proofErr w:type="gramStart"/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98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32988">
        <w:rPr>
          <w:rFonts w:ascii="Times New Roman" w:eastAsia="Times New Roman" w:hAnsi="Times New Roman" w:cs="Times New Roman"/>
          <w:sz w:val="26"/>
          <w:szCs w:val="26"/>
        </w:rPr>
        <w:t>о результатам проверки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оставлен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 xml:space="preserve">акт проверки № 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  <w:r w:rsidRPr="00066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A95">
        <w:rPr>
          <w:rFonts w:ascii="Times New Roman" w:eastAsia="Times New Roman" w:hAnsi="Times New Roman" w:cs="Times New Roman"/>
          <w:sz w:val="26"/>
          <w:szCs w:val="26"/>
        </w:rPr>
        <w:t>от 25.04.2016. Нарушений не выявлено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49E5" w:rsidRPr="00812721" w:rsidRDefault="00BF0CBB" w:rsidP="008C49E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812721" w:rsidRPr="008127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распоряжения Управления № 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155</w:t>
      </w:r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 xml:space="preserve">.04.2016, в период с 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26</w:t>
      </w:r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 xml:space="preserve">.04.2016 по 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>.04.2016 проводится документарная и внеплановая выездная проверк</w:t>
      </w:r>
      <w:proofErr w:type="gramStart"/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5EC5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Дорстройсервис</w:t>
      </w:r>
      <w:proofErr w:type="spellEnd"/>
      <w:r w:rsidR="00E65EC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C49E5" w:rsidRPr="00812721">
        <w:rPr>
          <w:rFonts w:ascii="Times New Roman" w:eastAsia="Times New Roman" w:hAnsi="Times New Roman" w:cs="Times New Roman"/>
          <w:sz w:val="26"/>
          <w:szCs w:val="26"/>
        </w:rPr>
        <w:t xml:space="preserve"> в рамках осуществления лицензионного контроля.</w:t>
      </w:r>
    </w:p>
    <w:p w:rsidR="00A66326" w:rsidRPr="00812721" w:rsidRDefault="00BF0CBB" w:rsidP="00A6632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2721" w:rsidRPr="008127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 распоряжения Управления № 156-р от 22.04.2016, в период с 26.04.2016 по 29.04.2016 проводится документарная и внеплановая выездная проверка ИП </w:t>
      </w:r>
      <w:proofErr w:type="spellStart"/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Декит</w:t>
      </w:r>
      <w:proofErr w:type="spellEnd"/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 xml:space="preserve"> Ю.И. в рамках осуществления лицензионного контроля.</w:t>
      </w:r>
    </w:p>
    <w:p w:rsidR="00A66326" w:rsidRPr="00812721" w:rsidRDefault="00BF0CBB" w:rsidP="00A6632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. На основании  распоряжения Управления № 157-р от 22.04.2016, в период с 26.04.2016 по 29.04.2016 проводится документарная и внеплановая выездная проверк</w:t>
      </w:r>
      <w:proofErr w:type="gramStart"/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Стойрембытсервис</w:t>
      </w:r>
      <w:proofErr w:type="spellEnd"/>
      <w:r w:rsidR="00A66326" w:rsidRPr="00812721">
        <w:rPr>
          <w:rFonts w:ascii="Times New Roman" w:eastAsia="Times New Roman" w:hAnsi="Times New Roman" w:cs="Times New Roman"/>
          <w:sz w:val="26"/>
          <w:szCs w:val="26"/>
        </w:rPr>
        <w:t>»  в рамках осуществления лицензионного контроля.</w:t>
      </w:r>
    </w:p>
    <w:sectPr w:rsidR="00A66326" w:rsidRPr="00812721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77D6"/>
    <w:rsid w:val="00030414"/>
    <w:rsid w:val="00030FDE"/>
    <w:rsid w:val="00032988"/>
    <w:rsid w:val="00032C8C"/>
    <w:rsid w:val="00041909"/>
    <w:rsid w:val="00044C0A"/>
    <w:rsid w:val="00046B94"/>
    <w:rsid w:val="000552E4"/>
    <w:rsid w:val="000571AB"/>
    <w:rsid w:val="00060F36"/>
    <w:rsid w:val="00061115"/>
    <w:rsid w:val="00066752"/>
    <w:rsid w:val="00067F83"/>
    <w:rsid w:val="00071646"/>
    <w:rsid w:val="00071989"/>
    <w:rsid w:val="00080691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73A0"/>
    <w:rsid w:val="001C0B16"/>
    <w:rsid w:val="001D080E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25CE2"/>
    <w:rsid w:val="00235FDA"/>
    <w:rsid w:val="00241E13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7C96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A88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A5F25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32DE0"/>
    <w:rsid w:val="00733C78"/>
    <w:rsid w:val="00733EB3"/>
    <w:rsid w:val="0073619B"/>
    <w:rsid w:val="0073682C"/>
    <w:rsid w:val="007368A3"/>
    <w:rsid w:val="00737D1B"/>
    <w:rsid w:val="007555E5"/>
    <w:rsid w:val="0077439C"/>
    <w:rsid w:val="00783554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12721"/>
    <w:rsid w:val="00821F08"/>
    <w:rsid w:val="008324E9"/>
    <w:rsid w:val="0083530A"/>
    <w:rsid w:val="00836C1C"/>
    <w:rsid w:val="00845974"/>
    <w:rsid w:val="00855BA9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49E5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46455"/>
    <w:rsid w:val="00A54473"/>
    <w:rsid w:val="00A60092"/>
    <w:rsid w:val="00A633EC"/>
    <w:rsid w:val="00A66326"/>
    <w:rsid w:val="00A71A95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C7D37"/>
    <w:rsid w:val="00AD3927"/>
    <w:rsid w:val="00AD53A4"/>
    <w:rsid w:val="00AE7BDD"/>
    <w:rsid w:val="00AF28ED"/>
    <w:rsid w:val="00B00E4D"/>
    <w:rsid w:val="00B03271"/>
    <w:rsid w:val="00B04023"/>
    <w:rsid w:val="00B061CD"/>
    <w:rsid w:val="00B129B3"/>
    <w:rsid w:val="00B23199"/>
    <w:rsid w:val="00B2606E"/>
    <w:rsid w:val="00B322EE"/>
    <w:rsid w:val="00B42608"/>
    <w:rsid w:val="00B51A06"/>
    <w:rsid w:val="00B6232C"/>
    <w:rsid w:val="00B6555D"/>
    <w:rsid w:val="00B7525C"/>
    <w:rsid w:val="00B77481"/>
    <w:rsid w:val="00B81CE7"/>
    <w:rsid w:val="00B95865"/>
    <w:rsid w:val="00BA3F50"/>
    <w:rsid w:val="00BA6E1A"/>
    <w:rsid w:val="00BA72FA"/>
    <w:rsid w:val="00BC262D"/>
    <w:rsid w:val="00BD2F79"/>
    <w:rsid w:val="00BD61B5"/>
    <w:rsid w:val="00BE442B"/>
    <w:rsid w:val="00BF0CB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84D56"/>
    <w:rsid w:val="00CA53B2"/>
    <w:rsid w:val="00CB234F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7EA4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008B"/>
    <w:rsid w:val="00D527B5"/>
    <w:rsid w:val="00D535A0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3754A"/>
    <w:rsid w:val="00E406F3"/>
    <w:rsid w:val="00E533CB"/>
    <w:rsid w:val="00E65EC5"/>
    <w:rsid w:val="00E66915"/>
    <w:rsid w:val="00E8208A"/>
    <w:rsid w:val="00E82FC5"/>
    <w:rsid w:val="00E8441C"/>
    <w:rsid w:val="00E84B6F"/>
    <w:rsid w:val="00E85592"/>
    <w:rsid w:val="00EC6852"/>
    <w:rsid w:val="00EC77C5"/>
    <w:rsid w:val="00ED3E3A"/>
    <w:rsid w:val="00ED54B6"/>
    <w:rsid w:val="00ED5C54"/>
    <w:rsid w:val="00ED60A8"/>
    <w:rsid w:val="00EE0446"/>
    <w:rsid w:val="00EE0935"/>
    <w:rsid w:val="00EE748A"/>
    <w:rsid w:val="00EF0BBE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0F18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A71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EBC0-7EB4-4BF9-B6AF-3D318069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СтояновАВ</dc:creator>
  <cp:lastModifiedBy>ИвановаАН</cp:lastModifiedBy>
  <cp:revision>6</cp:revision>
  <cp:lastPrinted>2016-04-27T10:47:00Z</cp:lastPrinted>
  <dcterms:created xsi:type="dcterms:W3CDTF">2016-04-27T04:02:00Z</dcterms:created>
  <dcterms:modified xsi:type="dcterms:W3CDTF">2016-04-27T11:40:00Z</dcterms:modified>
</cp:coreProperties>
</file>